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ascii="Times New Roman" w:hAnsi="Times New Roman" w:eastAsia="方正小标宋_GBK" w:cs="Times New Roman"/>
          <w:bCs/>
          <w:color w:val="auto"/>
          <w:sz w:val="72"/>
          <w:szCs w:val="72"/>
        </w:rPr>
      </w:pPr>
    </w:p>
    <w:p>
      <w:pPr>
        <w:adjustRightInd w:val="0"/>
        <w:snapToGrid w:val="0"/>
        <w:jc w:val="center"/>
        <w:outlineLvl w:val="0"/>
        <w:rPr>
          <w:rFonts w:hint="eastAsia" w:ascii="Times New Roman" w:hAnsi="Times New Roman" w:eastAsia="方正小标宋_GBK" w:cs="Times New Roman"/>
          <w:bCs/>
          <w:color w:val="auto"/>
          <w:sz w:val="72"/>
          <w:szCs w:val="72"/>
        </w:rPr>
      </w:pPr>
      <w:r>
        <w:rPr>
          <w:rFonts w:hint="eastAsia" w:ascii="Times New Roman" w:hAnsi="Times New Roman" w:eastAsia="方正小标宋_GBK" w:cs="Times New Roman"/>
          <w:bCs/>
          <w:color w:val="auto"/>
          <w:sz w:val="72"/>
          <w:szCs w:val="72"/>
        </w:rPr>
        <w:t>建设项目环境影响报告表</w:t>
      </w:r>
    </w:p>
    <w:p>
      <w:pPr>
        <w:adjustRightInd w:val="0"/>
        <w:snapToGrid w:val="0"/>
        <w:jc w:val="center"/>
        <w:outlineLvl w:val="0"/>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jc w:val="center"/>
        <w:outlineLvl w:val="0"/>
        <w:rPr>
          <w:rFonts w:hint="default" w:ascii="Times New Roman" w:hAnsi="Times New Roman" w:eastAsia="楷体_GB2312" w:cs="Times New Roman"/>
          <w:bCs/>
          <w:color w:val="auto"/>
          <w:sz w:val="48"/>
          <w:szCs w:val="48"/>
        </w:rPr>
      </w:pPr>
    </w:p>
    <w:p>
      <w:pPr>
        <w:adjustRightInd w:val="0"/>
        <w:snapToGrid w:val="0"/>
        <w:jc w:val="center"/>
        <w:outlineLvl w:val="0"/>
        <w:rPr>
          <w:rFonts w:hint="default" w:ascii="Times New Roman" w:hAnsi="Times New Roman" w:eastAsia="楷体_GB2312" w:cs="Times New Roman"/>
          <w:bCs/>
          <w:color w:val="auto"/>
          <w:sz w:val="48"/>
          <w:szCs w:val="48"/>
        </w:rPr>
      </w:pPr>
    </w:p>
    <w:p>
      <w:pPr>
        <w:adjustRightInd w:val="0"/>
        <w:snapToGrid w:val="0"/>
        <w:jc w:val="center"/>
        <w:outlineLvl w:val="0"/>
        <w:rPr>
          <w:rFonts w:hint="default" w:ascii="Times New Roman" w:hAnsi="Times New Roman" w:eastAsia="楷体_GB2312" w:cs="Times New Roman"/>
          <w:bCs/>
          <w:color w:val="auto"/>
          <w:sz w:val="48"/>
          <w:szCs w:val="48"/>
        </w:rPr>
      </w:pPr>
    </w:p>
    <w:p>
      <w:pPr>
        <w:adjustRightInd w:val="0"/>
        <w:snapToGrid w:val="0"/>
        <w:jc w:val="center"/>
        <w:outlineLvl w:val="0"/>
        <w:rPr>
          <w:rFonts w:hint="default" w:ascii="Times New Roman" w:hAnsi="Times New Roman" w:eastAsia="楷体_GB2312" w:cs="Times New Roman"/>
          <w:bCs/>
          <w:color w:val="auto"/>
          <w:sz w:val="48"/>
          <w:szCs w:val="48"/>
        </w:rPr>
      </w:pPr>
    </w:p>
    <w:p>
      <w:pPr>
        <w:adjustRightInd w:val="0"/>
        <w:snapToGrid w:val="0"/>
        <w:jc w:val="center"/>
        <w:outlineLvl w:val="0"/>
        <w:rPr>
          <w:rFonts w:hint="default" w:ascii="Times New Roman" w:hAnsi="Times New Roman" w:eastAsia="楷体_GB2312" w:cs="Times New Roman"/>
          <w:bCs/>
          <w:color w:val="auto"/>
          <w:sz w:val="48"/>
          <w:szCs w:val="48"/>
        </w:rPr>
      </w:pPr>
    </w:p>
    <w:p>
      <w:pPr>
        <w:adjustRightInd w:val="0"/>
        <w:snapToGrid w:val="0"/>
        <w:jc w:val="center"/>
        <w:outlineLvl w:val="0"/>
        <w:rPr>
          <w:rFonts w:hint="default" w:ascii="Times New Roman" w:hAnsi="Times New Roman" w:eastAsia="楷体_GB2312" w:cs="Times New Roman"/>
          <w:bCs/>
          <w:color w:val="auto"/>
          <w:sz w:val="48"/>
          <w:szCs w:val="48"/>
        </w:rPr>
      </w:pPr>
    </w:p>
    <w:p>
      <w:pPr>
        <w:adjustRightInd w:val="0"/>
        <w:snapToGrid w:val="0"/>
        <w:jc w:val="center"/>
        <w:outlineLvl w:val="0"/>
        <w:rPr>
          <w:rFonts w:hint="default" w:ascii="Times New Roman" w:hAnsi="Times New Roman" w:eastAsia="楷体_GB2312" w:cs="Times New Roman"/>
          <w:bCs/>
          <w:color w:val="auto"/>
          <w:sz w:val="48"/>
          <w:szCs w:val="48"/>
        </w:rPr>
      </w:pPr>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center"/>
        <w:textAlignment w:val="auto"/>
        <w:rPr>
          <w:rFonts w:hint="default" w:ascii="Times New Roman" w:hAnsi="Times New Roman" w:eastAsia="仿宋_GB2312" w:cs="Times New Roman"/>
          <w:color w:val="auto"/>
          <w:kern w:val="2"/>
          <w:sz w:val="36"/>
          <w:szCs w:val="36"/>
          <w:u w:val="single"/>
          <w:lang w:val="en-US" w:eastAsia="zh-CN" w:bidi="ar"/>
        </w:rPr>
      </w:pPr>
      <w:r>
        <w:rPr>
          <w:rFonts w:hint="default" w:ascii="Times New Roman" w:hAnsi="Times New Roman" w:eastAsia="仿宋_GB2312" w:cs="Times New Roman"/>
          <w:color w:val="auto"/>
          <w:kern w:val="2"/>
          <w:sz w:val="36"/>
          <w:szCs w:val="36"/>
          <w:u w:val="none"/>
          <w:lang w:val="en-US" w:eastAsia="zh-CN" w:bidi="ar"/>
        </w:rPr>
        <w:t>项目名称：</w:t>
      </w:r>
      <w:bookmarkStart w:id="0" w:name="OLE_LINK27"/>
      <w:r>
        <w:rPr>
          <w:rFonts w:hint="default" w:ascii="Times New Roman" w:hAnsi="Times New Roman" w:eastAsia="仿宋_GB2312" w:cs="Times New Roman"/>
          <w:color w:val="auto"/>
          <w:kern w:val="2"/>
          <w:sz w:val="36"/>
          <w:szCs w:val="36"/>
          <w:u w:val="single"/>
          <w:lang w:val="en-US" w:eastAsia="zh-CN" w:bidi="ar"/>
        </w:rPr>
        <w:t>巴州新天科技包装有限公司年产4000万条编织袋项目</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center"/>
        <w:textAlignment w:val="auto"/>
        <w:rPr>
          <w:rFonts w:hint="default" w:ascii="Times New Roman" w:hAnsi="Times New Roman" w:eastAsia="仿宋_GB2312" w:cs="Times New Roman"/>
          <w:color w:val="auto"/>
          <w:kern w:val="2"/>
          <w:sz w:val="36"/>
          <w:szCs w:val="36"/>
          <w:u w:val="single"/>
          <w:lang w:val="en-US" w:eastAsia="zh-CN" w:bidi="ar"/>
        </w:rPr>
      </w:pPr>
      <w:r>
        <w:rPr>
          <w:rFonts w:hint="default" w:ascii="Times New Roman" w:hAnsi="Times New Roman" w:eastAsia="仿宋_GB2312" w:cs="Times New Roman"/>
          <w:color w:val="auto"/>
          <w:kern w:val="2"/>
          <w:sz w:val="36"/>
          <w:szCs w:val="36"/>
          <w:u w:val="none"/>
          <w:lang w:val="en-US" w:eastAsia="zh-CN" w:bidi="ar"/>
        </w:rPr>
        <w:t>建设单位（盖章）：</w:t>
      </w:r>
      <w:r>
        <w:rPr>
          <w:rFonts w:hint="default" w:ascii="Times New Roman" w:hAnsi="Times New Roman" w:eastAsia="仿宋_GB2312" w:cs="Times New Roman"/>
          <w:color w:val="auto"/>
          <w:kern w:val="2"/>
          <w:sz w:val="36"/>
          <w:szCs w:val="36"/>
          <w:u w:val="single"/>
          <w:lang w:val="en-US" w:eastAsia="zh-CN" w:bidi="ar"/>
        </w:rPr>
        <w:t>巴州新天科技包装有限公司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both"/>
        <w:textAlignment w:val="auto"/>
        <w:rPr>
          <w:rFonts w:hint="default" w:ascii="Times New Roman" w:hAnsi="Times New Roman" w:eastAsia="仿宋_GB2312" w:cs="Times New Roman"/>
          <w:color w:val="auto"/>
          <w:kern w:val="2"/>
          <w:sz w:val="36"/>
          <w:szCs w:val="36"/>
          <w:u w:val="none"/>
          <w:lang w:val="en-US" w:eastAsia="zh-CN" w:bidi="ar"/>
        </w:rPr>
      </w:pPr>
      <w:r>
        <w:rPr>
          <w:rFonts w:hint="default" w:ascii="Times New Roman" w:hAnsi="Times New Roman" w:eastAsia="仿宋_GB2312" w:cs="Times New Roman"/>
          <w:color w:val="auto"/>
          <w:kern w:val="2"/>
          <w:sz w:val="36"/>
          <w:szCs w:val="36"/>
          <w:u w:val="none"/>
          <w:lang w:val="en-US" w:eastAsia="zh-CN" w:bidi="ar"/>
        </w:rPr>
        <w:t>编制日期：202</w:t>
      </w:r>
      <w:r>
        <w:rPr>
          <w:rFonts w:hint="eastAsia" w:ascii="Times New Roman" w:hAnsi="Times New Roman" w:eastAsia="仿宋_GB2312" w:cs="Times New Roman"/>
          <w:color w:val="auto"/>
          <w:kern w:val="2"/>
          <w:sz w:val="36"/>
          <w:szCs w:val="36"/>
          <w:u w:val="none"/>
          <w:lang w:val="en-US" w:eastAsia="zh-CN" w:bidi="ar"/>
        </w:rPr>
        <w:t>6</w:t>
      </w:r>
      <w:r>
        <w:rPr>
          <w:rFonts w:hint="default" w:ascii="Times New Roman" w:hAnsi="Times New Roman" w:eastAsia="仿宋_GB2312" w:cs="Times New Roman"/>
          <w:color w:val="auto"/>
          <w:kern w:val="2"/>
          <w:sz w:val="36"/>
          <w:szCs w:val="36"/>
          <w:u w:val="none"/>
          <w:lang w:val="en-US" w:eastAsia="zh-CN" w:bidi="ar"/>
        </w:rPr>
        <w:t>年</w:t>
      </w:r>
      <w:r>
        <w:rPr>
          <w:rFonts w:hint="eastAsia" w:ascii="Times New Roman" w:hAnsi="Times New Roman" w:eastAsia="仿宋_GB2312" w:cs="Times New Roman"/>
          <w:color w:val="auto"/>
          <w:kern w:val="2"/>
          <w:sz w:val="36"/>
          <w:szCs w:val="36"/>
          <w:u w:val="none"/>
          <w:lang w:val="en-US" w:eastAsia="zh-CN" w:bidi="ar"/>
        </w:rPr>
        <w:t>2</w:t>
      </w:r>
      <w:r>
        <w:rPr>
          <w:rFonts w:hint="default" w:ascii="Times New Roman" w:hAnsi="Times New Roman" w:eastAsia="仿宋_GB2312" w:cs="Times New Roman"/>
          <w:color w:val="auto"/>
          <w:kern w:val="2"/>
          <w:sz w:val="36"/>
          <w:szCs w:val="36"/>
          <w:u w:val="none"/>
          <w:lang w:val="en-US" w:eastAsia="zh-CN" w:bidi="ar"/>
        </w:rPr>
        <w:t>月</w:t>
      </w:r>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both"/>
        <w:textAlignment w:val="auto"/>
        <w:rPr>
          <w:rFonts w:hint="default" w:ascii="Times New Roman" w:hAnsi="Times New Roman" w:eastAsia="仿宋_GB2312" w:cs="Times New Roman"/>
          <w:color w:val="auto"/>
          <w:kern w:val="2"/>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both"/>
        <w:textAlignment w:val="auto"/>
        <w:rPr>
          <w:rFonts w:hint="default" w:ascii="Times New Roman" w:hAnsi="Times New Roman" w:eastAsia="仿宋_GB2312" w:cs="Times New Roman"/>
          <w:color w:val="auto"/>
          <w:kern w:val="2"/>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both"/>
        <w:textAlignment w:val="auto"/>
        <w:rPr>
          <w:rFonts w:hint="default" w:ascii="Times New Roman" w:hAnsi="Times New Roman" w:eastAsia="仿宋_GB2312" w:cs="Times New Roman"/>
          <w:color w:val="auto"/>
          <w:kern w:val="2"/>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both"/>
        <w:textAlignment w:val="auto"/>
        <w:rPr>
          <w:rFonts w:hint="default" w:ascii="Times New Roman" w:hAnsi="Times New Roman" w:eastAsia="仿宋_GB2312" w:cs="Times New Roman"/>
          <w:color w:val="auto"/>
          <w:kern w:val="2"/>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1037"/>
        <w:jc w:val="center"/>
        <w:textAlignment w:val="auto"/>
        <w:rPr>
          <w:rFonts w:hint="default" w:ascii="Times New Roman" w:hAnsi="Times New Roman" w:eastAsia="仿宋_GB2312" w:cs="Times New Roman"/>
          <w:color w:val="auto"/>
          <w:kern w:val="2"/>
          <w:sz w:val="36"/>
          <w:szCs w:val="36"/>
          <w:u w:val="none"/>
          <w:lang w:val="en-US" w:eastAsia="zh-CN" w:bidi="ar"/>
        </w:rPr>
      </w:pPr>
      <w:r>
        <w:rPr>
          <w:rFonts w:hint="default" w:ascii="Times New Roman" w:hAnsi="Times New Roman" w:eastAsia="仿宋_GB2312" w:cs="Times New Roman"/>
          <w:color w:val="auto"/>
          <w:kern w:val="2"/>
          <w:sz w:val="36"/>
          <w:szCs w:val="36"/>
          <w:u w:val="none"/>
          <w:lang w:val="en-US" w:eastAsia="zh-CN" w:bidi="ar"/>
        </w:rPr>
        <w:t>中华人民共和国生态环境部</w:t>
      </w:r>
    </w:p>
    <w:sdt>
      <w:sdtPr>
        <w:rPr>
          <w:rFonts w:ascii="宋体" w:hAnsi="宋体" w:eastAsia="宋体" w:cstheme="minorBidi"/>
          <w:color w:val="auto"/>
          <w:kern w:val="2"/>
          <w:sz w:val="21"/>
          <w:szCs w:val="24"/>
          <w:lang w:val="en-US" w:eastAsia="zh-CN" w:bidi="ar-SA"/>
        </w:rPr>
        <w:id w:val="147463555"/>
        <w15:color w:val="DBDBDB"/>
        <w:docPartObj>
          <w:docPartGallery w:val="Table of Contents"/>
          <w:docPartUnique/>
        </w:docPartObj>
      </w:sdtPr>
      <w:sdtEndPr>
        <w:rPr>
          <w:rFonts w:hint="eastAsia" w:asciiTheme="minorHAnsi" w:hAnsiTheme="minorHAnsi" w:eastAsiaTheme="minorEastAsia" w:cstheme="minorBidi"/>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bookmarkStart w:id="1" w:name="OLE_LINK69"/>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bookmarkEnd w:id="1"/>
        <w:p>
          <w:pPr>
            <w:spacing w:before="0" w:beforeLines="0" w:after="0" w:afterLines="0" w:line="240" w:lineRule="auto"/>
            <w:ind w:left="0" w:leftChars="0" w:right="0" w:rightChars="0" w:firstLine="0" w:firstLineChars="0"/>
            <w:jc w:val="center"/>
            <w:rPr>
              <w:color w:val="auto"/>
            </w:rPr>
          </w:pPr>
          <w:r>
            <w:rPr>
              <w:rFonts w:hint="eastAsia" w:ascii="黑体" w:hAnsi="黑体" w:eastAsia="黑体" w:cs="黑体"/>
              <w:b/>
              <w:bCs/>
              <w:color w:val="auto"/>
              <w:sz w:val="32"/>
              <w:szCs w:val="32"/>
            </w:rPr>
            <w:t>目录</w:t>
          </w:r>
          <w:r>
            <w:rPr>
              <w:rFonts w:hint="eastAsia"/>
              <w:color w:val="auto"/>
              <w:lang w:val="en-US" w:eastAsia="zh-CN"/>
            </w:rPr>
            <w:fldChar w:fldCharType="begin"/>
          </w:r>
          <w:r>
            <w:rPr>
              <w:rFonts w:hint="eastAsia"/>
              <w:color w:val="auto"/>
              <w:lang w:val="en-US" w:eastAsia="zh-CN"/>
            </w:rPr>
            <w:instrText xml:space="preserve">TOC \o "1-1" \h \u </w:instrText>
          </w:r>
          <w:r>
            <w:rPr>
              <w:rFonts w:hint="eastAsia"/>
              <w:color w:val="auto"/>
              <w:lang w:val="en-US" w:eastAsia="zh-CN"/>
            </w:rPr>
            <w:fldChar w:fldCharType="separate"/>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fldChar w:fldCharType="begin"/>
          </w:r>
          <w:r>
            <w:rPr>
              <w:rFonts w:hint="default" w:ascii="Times New Roman" w:hAnsi="Times New Roman" w:cs="Times New Roman" w:eastAsiaTheme="minorEastAsia"/>
              <w:color w:val="auto"/>
              <w:sz w:val="28"/>
              <w:szCs w:val="28"/>
              <w:lang w:val="en-US" w:eastAsia="zh-CN"/>
            </w:rPr>
            <w:instrText xml:space="preserve"> HYPERLINK \l _Toc23519 </w:instrText>
          </w:r>
          <w:r>
            <w:rPr>
              <w:rFonts w:hint="default" w:ascii="Times New Roman" w:hAnsi="Times New Roman" w:cs="Times New Roman" w:eastAsiaTheme="minorEastAsia"/>
              <w:color w:val="auto"/>
              <w:sz w:val="28"/>
              <w:szCs w:val="28"/>
              <w:lang w:val="en-US" w:eastAsia="zh-CN"/>
            </w:rPr>
            <w:fldChar w:fldCharType="separate"/>
          </w:r>
          <w:r>
            <w:rPr>
              <w:rFonts w:hint="default" w:ascii="Times New Roman" w:hAnsi="Times New Roman" w:cs="Times New Roman" w:eastAsiaTheme="minorEastAsia"/>
              <w:color w:val="auto"/>
              <w:sz w:val="28"/>
              <w:szCs w:val="28"/>
              <w:lang w:val="en-US" w:eastAsia="zh-CN"/>
            </w:rPr>
            <w:t>一、</w:t>
          </w:r>
          <w:r>
            <w:rPr>
              <w:rFonts w:hint="default" w:ascii="Times New Roman" w:hAnsi="Times New Roman" w:cs="Times New Roman" w:eastAsiaTheme="minorEastAsia"/>
              <w:color w:val="auto"/>
              <w:sz w:val="28"/>
              <w:szCs w:val="28"/>
              <w:lang w:eastAsia="zh-CN"/>
            </w:rPr>
            <w:t>建设项目基本情况</w:t>
          </w:r>
          <w:r>
            <w:rPr>
              <w:rFonts w:hint="default" w:ascii="Times New Roman" w:hAnsi="Times New Roman" w:cs="Times New Roman" w:eastAsiaTheme="minorEastAsia"/>
              <w:color w:val="auto"/>
              <w:sz w:val="28"/>
              <w:szCs w:val="28"/>
            </w:rPr>
            <w:tab/>
          </w:r>
          <w:r>
            <w:rPr>
              <w:rFonts w:hint="default" w:ascii="Times New Roman" w:hAnsi="Times New Roman" w:cs="Times New Roman" w:eastAsiaTheme="minorEastAsia"/>
              <w:color w:val="auto"/>
              <w:sz w:val="28"/>
              <w:szCs w:val="28"/>
            </w:rPr>
            <w:fldChar w:fldCharType="begin"/>
          </w:r>
          <w:r>
            <w:rPr>
              <w:rFonts w:hint="default" w:ascii="Times New Roman" w:hAnsi="Times New Roman" w:cs="Times New Roman" w:eastAsiaTheme="minorEastAsia"/>
              <w:color w:val="auto"/>
              <w:sz w:val="28"/>
              <w:szCs w:val="28"/>
            </w:rPr>
            <w:instrText xml:space="preserve"> PAGEREF _Toc23519 \h </w:instrText>
          </w:r>
          <w:r>
            <w:rPr>
              <w:rFonts w:hint="default" w:ascii="Times New Roman" w:hAnsi="Times New Roman" w:cs="Times New Roman" w:eastAsiaTheme="minorEastAsia"/>
              <w:color w:val="auto"/>
              <w:sz w:val="28"/>
              <w:szCs w:val="28"/>
            </w:rPr>
            <w:fldChar w:fldCharType="separate"/>
          </w:r>
          <w:r>
            <w:rPr>
              <w:rFonts w:hint="default" w:ascii="Times New Roman" w:hAnsi="Times New Roman" w:cs="Times New Roman" w:eastAsiaTheme="minorEastAsia"/>
              <w:color w:val="auto"/>
              <w:sz w:val="28"/>
              <w:szCs w:val="28"/>
            </w:rPr>
            <w:t>1</w:t>
          </w:r>
          <w:r>
            <w:rPr>
              <w:rFonts w:hint="default" w:ascii="Times New Roman" w:hAnsi="Times New Roman" w:cs="Times New Roman" w:eastAsiaTheme="minorEastAsia"/>
              <w:color w:val="auto"/>
              <w:sz w:val="28"/>
              <w:szCs w:val="28"/>
            </w:rPr>
            <w:fldChar w:fldCharType="end"/>
          </w:r>
          <w:r>
            <w:rPr>
              <w:rFonts w:hint="default" w:ascii="Times New Roman" w:hAnsi="Times New Roman" w:cs="Times New Roman" w:eastAsiaTheme="minorEastAsia"/>
              <w:color w:val="auto"/>
              <w:sz w:val="28"/>
              <w:szCs w:val="28"/>
              <w:lang w:val="en-US" w:eastAsia="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fldChar w:fldCharType="begin"/>
          </w:r>
          <w:r>
            <w:rPr>
              <w:rFonts w:hint="default" w:ascii="Times New Roman" w:hAnsi="Times New Roman" w:cs="Times New Roman" w:eastAsiaTheme="minorEastAsia"/>
              <w:color w:val="auto"/>
              <w:sz w:val="28"/>
              <w:szCs w:val="28"/>
              <w:lang w:val="en-US" w:eastAsia="zh-CN"/>
            </w:rPr>
            <w:instrText xml:space="preserve"> HYPERLINK \l _Toc7158 </w:instrText>
          </w:r>
          <w:r>
            <w:rPr>
              <w:rFonts w:hint="default" w:ascii="Times New Roman" w:hAnsi="Times New Roman" w:cs="Times New Roman" w:eastAsiaTheme="minorEastAsia"/>
              <w:color w:val="auto"/>
              <w:sz w:val="28"/>
              <w:szCs w:val="28"/>
              <w:lang w:val="en-US" w:eastAsia="zh-CN"/>
            </w:rPr>
            <w:fldChar w:fldCharType="separate"/>
          </w:r>
          <w:r>
            <w:rPr>
              <w:rFonts w:hint="default" w:ascii="Times New Roman" w:hAnsi="Times New Roman" w:cs="Times New Roman" w:eastAsiaTheme="minorEastAsia"/>
              <w:color w:val="auto"/>
              <w:kern w:val="0"/>
              <w:sz w:val="28"/>
              <w:szCs w:val="28"/>
              <w:lang w:val="en-US" w:eastAsia="zh-CN" w:bidi="ar"/>
            </w:rPr>
            <w:t>二、建设项目工程分析</w:t>
          </w:r>
          <w:r>
            <w:rPr>
              <w:rFonts w:hint="default" w:ascii="Times New Roman" w:hAnsi="Times New Roman" w:cs="Times New Roman" w:eastAsiaTheme="minorEastAsia"/>
              <w:color w:val="auto"/>
              <w:sz w:val="28"/>
              <w:szCs w:val="28"/>
            </w:rPr>
            <w:tab/>
          </w:r>
          <w:r>
            <w:rPr>
              <w:rFonts w:hint="default" w:ascii="Times New Roman" w:hAnsi="Times New Roman" w:cs="Times New Roman" w:eastAsiaTheme="minorEastAsia"/>
              <w:color w:val="auto"/>
              <w:sz w:val="28"/>
              <w:szCs w:val="28"/>
            </w:rPr>
            <w:fldChar w:fldCharType="begin"/>
          </w:r>
          <w:r>
            <w:rPr>
              <w:rFonts w:hint="default" w:ascii="Times New Roman" w:hAnsi="Times New Roman" w:cs="Times New Roman" w:eastAsiaTheme="minorEastAsia"/>
              <w:color w:val="auto"/>
              <w:sz w:val="28"/>
              <w:szCs w:val="28"/>
            </w:rPr>
            <w:instrText xml:space="preserve"> PAGEREF _Toc7158 \h </w:instrText>
          </w:r>
          <w:r>
            <w:rPr>
              <w:rFonts w:hint="default" w:ascii="Times New Roman" w:hAnsi="Times New Roman" w:cs="Times New Roman" w:eastAsiaTheme="minorEastAsia"/>
              <w:color w:val="auto"/>
              <w:sz w:val="28"/>
              <w:szCs w:val="28"/>
            </w:rPr>
            <w:fldChar w:fldCharType="separate"/>
          </w:r>
          <w:r>
            <w:rPr>
              <w:rFonts w:hint="default" w:ascii="Times New Roman" w:hAnsi="Times New Roman" w:cs="Times New Roman" w:eastAsiaTheme="minorEastAsia"/>
              <w:color w:val="auto"/>
              <w:sz w:val="28"/>
              <w:szCs w:val="28"/>
            </w:rPr>
            <w:t>18</w:t>
          </w:r>
          <w:r>
            <w:rPr>
              <w:rFonts w:hint="default" w:ascii="Times New Roman" w:hAnsi="Times New Roman" w:cs="Times New Roman" w:eastAsiaTheme="minorEastAsia"/>
              <w:color w:val="auto"/>
              <w:sz w:val="28"/>
              <w:szCs w:val="28"/>
            </w:rPr>
            <w:fldChar w:fldCharType="end"/>
          </w:r>
          <w:r>
            <w:rPr>
              <w:rFonts w:hint="default" w:ascii="Times New Roman" w:hAnsi="Times New Roman" w:cs="Times New Roman" w:eastAsiaTheme="minorEastAsia"/>
              <w:color w:val="auto"/>
              <w:sz w:val="28"/>
              <w:szCs w:val="28"/>
              <w:lang w:val="en-US" w:eastAsia="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fldChar w:fldCharType="begin"/>
          </w:r>
          <w:r>
            <w:rPr>
              <w:rFonts w:hint="default" w:ascii="Times New Roman" w:hAnsi="Times New Roman" w:cs="Times New Roman" w:eastAsiaTheme="minorEastAsia"/>
              <w:color w:val="auto"/>
              <w:sz w:val="28"/>
              <w:szCs w:val="28"/>
              <w:lang w:val="en-US" w:eastAsia="zh-CN"/>
            </w:rPr>
            <w:instrText xml:space="preserve"> HYPERLINK \l _Toc23538 </w:instrText>
          </w:r>
          <w:r>
            <w:rPr>
              <w:rFonts w:hint="default" w:ascii="Times New Roman" w:hAnsi="Times New Roman" w:cs="Times New Roman" w:eastAsiaTheme="minorEastAsia"/>
              <w:color w:val="auto"/>
              <w:sz w:val="28"/>
              <w:szCs w:val="28"/>
              <w:lang w:val="en-US" w:eastAsia="zh-CN"/>
            </w:rPr>
            <w:fldChar w:fldCharType="separate"/>
          </w:r>
          <w:r>
            <w:rPr>
              <w:rFonts w:hint="default" w:ascii="Times New Roman" w:hAnsi="Times New Roman" w:cs="Times New Roman" w:eastAsiaTheme="minorEastAsia"/>
              <w:color w:val="auto"/>
              <w:kern w:val="0"/>
              <w:sz w:val="28"/>
              <w:szCs w:val="28"/>
              <w:lang w:val="en-US" w:eastAsia="zh-CN" w:bidi="ar"/>
            </w:rPr>
            <w:t>三、区域环境质量现状、环境保护目标及评价标准</w:t>
          </w:r>
          <w:r>
            <w:rPr>
              <w:rFonts w:hint="default" w:ascii="Times New Roman" w:hAnsi="Times New Roman" w:cs="Times New Roman" w:eastAsiaTheme="minorEastAsia"/>
              <w:color w:val="auto"/>
              <w:sz w:val="28"/>
              <w:szCs w:val="28"/>
            </w:rPr>
            <w:tab/>
          </w:r>
          <w:r>
            <w:rPr>
              <w:rFonts w:hint="default" w:ascii="Times New Roman" w:hAnsi="Times New Roman" w:cs="Times New Roman" w:eastAsiaTheme="minorEastAsia"/>
              <w:color w:val="auto"/>
              <w:sz w:val="28"/>
              <w:szCs w:val="28"/>
            </w:rPr>
            <w:fldChar w:fldCharType="begin"/>
          </w:r>
          <w:r>
            <w:rPr>
              <w:rFonts w:hint="default" w:ascii="Times New Roman" w:hAnsi="Times New Roman" w:cs="Times New Roman" w:eastAsiaTheme="minorEastAsia"/>
              <w:color w:val="auto"/>
              <w:sz w:val="28"/>
              <w:szCs w:val="28"/>
            </w:rPr>
            <w:instrText xml:space="preserve"> PAGEREF _Toc23538 \h </w:instrText>
          </w:r>
          <w:r>
            <w:rPr>
              <w:rFonts w:hint="default" w:ascii="Times New Roman" w:hAnsi="Times New Roman" w:cs="Times New Roman" w:eastAsiaTheme="minorEastAsia"/>
              <w:color w:val="auto"/>
              <w:sz w:val="28"/>
              <w:szCs w:val="28"/>
            </w:rPr>
            <w:fldChar w:fldCharType="separate"/>
          </w:r>
          <w:r>
            <w:rPr>
              <w:rFonts w:hint="default" w:ascii="Times New Roman" w:hAnsi="Times New Roman" w:cs="Times New Roman" w:eastAsiaTheme="minorEastAsia"/>
              <w:color w:val="auto"/>
              <w:sz w:val="28"/>
              <w:szCs w:val="28"/>
            </w:rPr>
            <w:t>33</w:t>
          </w:r>
          <w:r>
            <w:rPr>
              <w:rFonts w:hint="default" w:ascii="Times New Roman" w:hAnsi="Times New Roman" w:cs="Times New Roman" w:eastAsiaTheme="minorEastAsia"/>
              <w:color w:val="auto"/>
              <w:sz w:val="28"/>
              <w:szCs w:val="28"/>
            </w:rPr>
            <w:fldChar w:fldCharType="end"/>
          </w:r>
          <w:r>
            <w:rPr>
              <w:rFonts w:hint="default" w:ascii="Times New Roman" w:hAnsi="Times New Roman" w:cs="Times New Roman" w:eastAsiaTheme="minorEastAsia"/>
              <w:color w:val="auto"/>
              <w:sz w:val="28"/>
              <w:szCs w:val="28"/>
              <w:lang w:val="en-US" w:eastAsia="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fldChar w:fldCharType="begin"/>
          </w:r>
          <w:r>
            <w:rPr>
              <w:rFonts w:hint="default" w:ascii="Times New Roman" w:hAnsi="Times New Roman" w:cs="Times New Roman" w:eastAsiaTheme="minorEastAsia"/>
              <w:color w:val="auto"/>
              <w:sz w:val="28"/>
              <w:szCs w:val="28"/>
              <w:lang w:val="en-US" w:eastAsia="zh-CN"/>
            </w:rPr>
            <w:instrText xml:space="preserve"> HYPERLINK \l _Toc17209 </w:instrText>
          </w:r>
          <w:r>
            <w:rPr>
              <w:rFonts w:hint="default" w:ascii="Times New Roman" w:hAnsi="Times New Roman" w:cs="Times New Roman" w:eastAsiaTheme="minorEastAsia"/>
              <w:color w:val="auto"/>
              <w:sz w:val="28"/>
              <w:szCs w:val="28"/>
              <w:lang w:val="en-US" w:eastAsia="zh-CN"/>
            </w:rPr>
            <w:fldChar w:fldCharType="separate"/>
          </w:r>
          <w:r>
            <w:rPr>
              <w:rFonts w:hint="default" w:ascii="Times New Roman" w:hAnsi="Times New Roman" w:cs="Times New Roman" w:eastAsiaTheme="minorEastAsia"/>
              <w:color w:val="auto"/>
              <w:kern w:val="0"/>
              <w:sz w:val="28"/>
              <w:szCs w:val="28"/>
              <w:lang w:val="en-US" w:eastAsia="zh-CN" w:bidi="ar"/>
            </w:rPr>
            <w:t>四、主要环境影响和保护措施</w:t>
          </w:r>
          <w:r>
            <w:rPr>
              <w:rFonts w:hint="default" w:ascii="Times New Roman" w:hAnsi="Times New Roman" w:cs="Times New Roman" w:eastAsiaTheme="minorEastAsia"/>
              <w:color w:val="auto"/>
              <w:sz w:val="28"/>
              <w:szCs w:val="28"/>
            </w:rPr>
            <w:tab/>
          </w:r>
          <w:r>
            <w:rPr>
              <w:rFonts w:hint="default" w:ascii="Times New Roman" w:hAnsi="Times New Roman" w:cs="Times New Roman" w:eastAsiaTheme="minorEastAsia"/>
              <w:color w:val="auto"/>
              <w:sz w:val="28"/>
              <w:szCs w:val="28"/>
            </w:rPr>
            <w:fldChar w:fldCharType="begin"/>
          </w:r>
          <w:r>
            <w:rPr>
              <w:rFonts w:hint="default" w:ascii="Times New Roman" w:hAnsi="Times New Roman" w:cs="Times New Roman" w:eastAsiaTheme="minorEastAsia"/>
              <w:color w:val="auto"/>
              <w:sz w:val="28"/>
              <w:szCs w:val="28"/>
            </w:rPr>
            <w:instrText xml:space="preserve"> PAGEREF _Toc17209 \h </w:instrText>
          </w:r>
          <w:r>
            <w:rPr>
              <w:rFonts w:hint="default" w:ascii="Times New Roman" w:hAnsi="Times New Roman" w:cs="Times New Roman" w:eastAsiaTheme="minorEastAsia"/>
              <w:color w:val="auto"/>
              <w:sz w:val="28"/>
              <w:szCs w:val="28"/>
            </w:rPr>
            <w:fldChar w:fldCharType="separate"/>
          </w:r>
          <w:r>
            <w:rPr>
              <w:rFonts w:hint="default" w:ascii="Times New Roman" w:hAnsi="Times New Roman" w:cs="Times New Roman" w:eastAsiaTheme="minorEastAsia"/>
              <w:color w:val="auto"/>
              <w:sz w:val="28"/>
              <w:szCs w:val="28"/>
            </w:rPr>
            <w:t>39</w:t>
          </w:r>
          <w:r>
            <w:rPr>
              <w:rFonts w:hint="default" w:ascii="Times New Roman" w:hAnsi="Times New Roman" w:cs="Times New Roman" w:eastAsiaTheme="minorEastAsia"/>
              <w:color w:val="auto"/>
              <w:sz w:val="28"/>
              <w:szCs w:val="28"/>
            </w:rPr>
            <w:fldChar w:fldCharType="end"/>
          </w:r>
          <w:r>
            <w:rPr>
              <w:rFonts w:hint="default" w:ascii="Times New Roman" w:hAnsi="Times New Roman" w:cs="Times New Roman" w:eastAsiaTheme="minorEastAsia"/>
              <w:color w:val="auto"/>
              <w:sz w:val="28"/>
              <w:szCs w:val="28"/>
              <w:lang w:val="en-US" w:eastAsia="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fldChar w:fldCharType="begin"/>
          </w:r>
          <w:r>
            <w:rPr>
              <w:rFonts w:hint="default" w:ascii="Times New Roman" w:hAnsi="Times New Roman" w:cs="Times New Roman" w:eastAsiaTheme="minorEastAsia"/>
              <w:color w:val="auto"/>
              <w:sz w:val="28"/>
              <w:szCs w:val="28"/>
              <w:lang w:val="en-US" w:eastAsia="zh-CN"/>
            </w:rPr>
            <w:instrText xml:space="preserve"> HYPERLINK \l _Toc11529 </w:instrText>
          </w:r>
          <w:r>
            <w:rPr>
              <w:rFonts w:hint="default" w:ascii="Times New Roman" w:hAnsi="Times New Roman" w:cs="Times New Roman" w:eastAsiaTheme="minorEastAsia"/>
              <w:color w:val="auto"/>
              <w:sz w:val="28"/>
              <w:szCs w:val="28"/>
              <w:lang w:val="en-US" w:eastAsia="zh-CN"/>
            </w:rPr>
            <w:fldChar w:fldCharType="separate"/>
          </w:r>
          <w:r>
            <w:rPr>
              <w:rFonts w:hint="default" w:ascii="Times New Roman" w:hAnsi="Times New Roman" w:cs="Times New Roman" w:eastAsiaTheme="minorEastAsia"/>
              <w:color w:val="auto"/>
              <w:kern w:val="0"/>
              <w:sz w:val="28"/>
              <w:szCs w:val="28"/>
              <w:lang w:val="en-US" w:eastAsia="zh-CN" w:bidi="ar"/>
            </w:rPr>
            <w:t>五、环境保护措施监督检查清单</w:t>
          </w:r>
          <w:r>
            <w:rPr>
              <w:rFonts w:hint="default" w:ascii="Times New Roman" w:hAnsi="Times New Roman" w:cs="Times New Roman" w:eastAsiaTheme="minorEastAsia"/>
              <w:color w:val="auto"/>
              <w:sz w:val="28"/>
              <w:szCs w:val="28"/>
            </w:rPr>
            <w:tab/>
          </w:r>
          <w:r>
            <w:rPr>
              <w:rFonts w:hint="default" w:ascii="Times New Roman" w:hAnsi="Times New Roman" w:cs="Times New Roman" w:eastAsiaTheme="minorEastAsia"/>
              <w:color w:val="auto"/>
              <w:sz w:val="28"/>
              <w:szCs w:val="28"/>
            </w:rPr>
            <w:fldChar w:fldCharType="begin"/>
          </w:r>
          <w:r>
            <w:rPr>
              <w:rFonts w:hint="default" w:ascii="Times New Roman" w:hAnsi="Times New Roman" w:cs="Times New Roman" w:eastAsiaTheme="minorEastAsia"/>
              <w:color w:val="auto"/>
              <w:sz w:val="28"/>
              <w:szCs w:val="28"/>
            </w:rPr>
            <w:instrText xml:space="preserve"> PAGEREF _Toc11529 \h </w:instrText>
          </w:r>
          <w:r>
            <w:rPr>
              <w:rFonts w:hint="default" w:ascii="Times New Roman" w:hAnsi="Times New Roman" w:cs="Times New Roman" w:eastAsiaTheme="minorEastAsia"/>
              <w:color w:val="auto"/>
              <w:sz w:val="28"/>
              <w:szCs w:val="28"/>
            </w:rPr>
            <w:fldChar w:fldCharType="separate"/>
          </w:r>
          <w:r>
            <w:rPr>
              <w:rFonts w:hint="default" w:ascii="Times New Roman" w:hAnsi="Times New Roman" w:cs="Times New Roman" w:eastAsiaTheme="minorEastAsia"/>
              <w:color w:val="auto"/>
              <w:sz w:val="28"/>
              <w:szCs w:val="28"/>
            </w:rPr>
            <w:t>67</w:t>
          </w:r>
          <w:r>
            <w:rPr>
              <w:rFonts w:hint="default" w:ascii="Times New Roman" w:hAnsi="Times New Roman" w:cs="Times New Roman" w:eastAsiaTheme="minorEastAsia"/>
              <w:color w:val="auto"/>
              <w:sz w:val="28"/>
              <w:szCs w:val="28"/>
            </w:rPr>
            <w:fldChar w:fldCharType="end"/>
          </w:r>
          <w:r>
            <w:rPr>
              <w:rFonts w:hint="default" w:ascii="Times New Roman" w:hAnsi="Times New Roman" w:cs="Times New Roman" w:eastAsiaTheme="minorEastAsia"/>
              <w:color w:val="auto"/>
              <w:sz w:val="28"/>
              <w:szCs w:val="28"/>
              <w:lang w:val="en-US" w:eastAsia="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8"/>
              <w:szCs w:val="28"/>
            </w:rPr>
          </w:pPr>
          <w:r>
            <w:rPr>
              <w:rFonts w:hint="default" w:ascii="Times New Roman" w:hAnsi="Times New Roman" w:cs="Times New Roman" w:eastAsiaTheme="minorEastAsia"/>
              <w:color w:val="auto"/>
              <w:sz w:val="28"/>
              <w:szCs w:val="28"/>
              <w:lang w:val="en-US" w:eastAsia="zh-CN"/>
            </w:rPr>
            <w:fldChar w:fldCharType="begin"/>
          </w:r>
          <w:r>
            <w:rPr>
              <w:rFonts w:hint="default" w:ascii="Times New Roman" w:hAnsi="Times New Roman" w:cs="Times New Roman" w:eastAsiaTheme="minorEastAsia"/>
              <w:color w:val="auto"/>
              <w:sz w:val="28"/>
              <w:szCs w:val="28"/>
              <w:lang w:val="en-US" w:eastAsia="zh-CN"/>
            </w:rPr>
            <w:instrText xml:space="preserve"> HYPERLINK \l _Toc21959 </w:instrText>
          </w:r>
          <w:r>
            <w:rPr>
              <w:rFonts w:hint="default" w:ascii="Times New Roman" w:hAnsi="Times New Roman" w:cs="Times New Roman" w:eastAsiaTheme="minorEastAsia"/>
              <w:color w:val="auto"/>
              <w:sz w:val="28"/>
              <w:szCs w:val="28"/>
              <w:lang w:val="en-US" w:eastAsia="zh-CN"/>
            </w:rPr>
            <w:fldChar w:fldCharType="separate"/>
          </w:r>
          <w:r>
            <w:rPr>
              <w:rFonts w:hint="default" w:ascii="Times New Roman" w:hAnsi="Times New Roman" w:cs="Times New Roman" w:eastAsiaTheme="minorEastAsia"/>
              <w:color w:val="auto"/>
              <w:kern w:val="0"/>
              <w:sz w:val="28"/>
              <w:szCs w:val="28"/>
              <w:lang w:val="en-US" w:eastAsia="zh-CN" w:bidi="ar"/>
            </w:rPr>
            <w:t>六、结论</w:t>
          </w:r>
          <w:r>
            <w:rPr>
              <w:rFonts w:hint="default" w:ascii="Times New Roman" w:hAnsi="Times New Roman" w:cs="Times New Roman" w:eastAsiaTheme="minorEastAsia"/>
              <w:color w:val="auto"/>
              <w:sz w:val="28"/>
              <w:szCs w:val="28"/>
            </w:rPr>
            <w:tab/>
          </w:r>
          <w:r>
            <w:rPr>
              <w:rFonts w:hint="default" w:ascii="Times New Roman" w:hAnsi="Times New Roman" w:cs="Times New Roman" w:eastAsiaTheme="minorEastAsia"/>
              <w:color w:val="auto"/>
              <w:sz w:val="28"/>
              <w:szCs w:val="28"/>
            </w:rPr>
            <w:fldChar w:fldCharType="begin"/>
          </w:r>
          <w:r>
            <w:rPr>
              <w:rFonts w:hint="default" w:ascii="Times New Roman" w:hAnsi="Times New Roman" w:cs="Times New Roman" w:eastAsiaTheme="minorEastAsia"/>
              <w:color w:val="auto"/>
              <w:sz w:val="28"/>
              <w:szCs w:val="28"/>
            </w:rPr>
            <w:instrText xml:space="preserve"> PAGEREF _Toc21959 \h </w:instrText>
          </w:r>
          <w:r>
            <w:rPr>
              <w:rFonts w:hint="default" w:ascii="Times New Roman" w:hAnsi="Times New Roman" w:cs="Times New Roman" w:eastAsiaTheme="minorEastAsia"/>
              <w:color w:val="auto"/>
              <w:sz w:val="28"/>
              <w:szCs w:val="28"/>
            </w:rPr>
            <w:fldChar w:fldCharType="separate"/>
          </w:r>
          <w:r>
            <w:rPr>
              <w:rFonts w:hint="default" w:ascii="Times New Roman" w:hAnsi="Times New Roman" w:cs="Times New Roman" w:eastAsiaTheme="minorEastAsia"/>
              <w:color w:val="auto"/>
              <w:sz w:val="28"/>
              <w:szCs w:val="28"/>
            </w:rPr>
            <w:t>69</w:t>
          </w:r>
          <w:r>
            <w:rPr>
              <w:rFonts w:hint="default" w:ascii="Times New Roman" w:hAnsi="Times New Roman" w:cs="Times New Roman" w:eastAsiaTheme="minorEastAsia"/>
              <w:color w:val="auto"/>
              <w:sz w:val="28"/>
              <w:szCs w:val="28"/>
            </w:rPr>
            <w:fldChar w:fldCharType="end"/>
          </w:r>
          <w:r>
            <w:rPr>
              <w:rFonts w:hint="default" w:ascii="Times New Roman" w:hAnsi="Times New Roman" w:cs="Times New Roman" w:eastAsiaTheme="minorEastAsia"/>
              <w:color w:val="auto"/>
              <w:sz w:val="28"/>
              <w:szCs w:val="28"/>
              <w:lang w:val="en-US" w:eastAsia="zh-CN"/>
            </w:rPr>
            <w:fldChar w:fldCharType="end"/>
          </w:r>
        </w:p>
        <w:p>
          <w:pPr>
            <w:rPr>
              <w:rFonts w:hint="eastAsia" w:asciiTheme="minorHAnsi" w:hAnsiTheme="minorHAnsi" w:eastAsiaTheme="minorEastAsia" w:cstheme="minorBidi"/>
              <w:color w:val="auto"/>
              <w:kern w:val="2"/>
              <w:sz w:val="21"/>
              <w:szCs w:val="24"/>
              <w:lang w:val="en-US" w:eastAsia="zh-CN" w:bidi="ar-SA"/>
            </w:rPr>
            <w:sectPr>
              <w:headerReference r:id="rId3" w:type="default"/>
              <w:footerReference r:id="rId4" w:type="default"/>
              <w:pgSz w:w="11906" w:h="16838"/>
              <w:pgMar w:top="1701" w:right="1531" w:bottom="1701" w:left="1531" w:header="851" w:footer="992" w:gutter="0"/>
              <w:pgNumType w:fmt="decimal"/>
              <w:cols w:space="0" w:num="1"/>
              <w:rtlGutter w:val="0"/>
              <w:docGrid w:type="lines" w:linePitch="312" w:charSpace="0"/>
            </w:sectPr>
          </w:pPr>
          <w:r>
            <w:rPr>
              <w:rFonts w:hint="eastAsia"/>
              <w:color w:val="auto"/>
              <w:lang w:val="en-US" w:eastAsia="zh-CN"/>
            </w:rPr>
            <w:fldChar w:fldCharType="end"/>
          </w:r>
        </w:p>
      </w:sdtContent>
    </w:sdt>
    <w:p>
      <w:pPr>
        <w:pageBreakBefore w:val="0"/>
        <w:kinsoku/>
        <w:wordWrap/>
        <w:bidi w:val="0"/>
        <w:spacing w:line="360" w:lineRule="auto"/>
        <w:ind w:firstLine="198" w:firstLineChars="71"/>
        <w:rPr>
          <w:rFonts w:hint="default" w:ascii="Times New Roman" w:hAnsi="Times New Roman" w:eastAsia="宋体" w:cs="Times New Roman"/>
          <w:color w:val="auto"/>
          <w:sz w:val="28"/>
          <w:szCs w:val="28"/>
        </w:rPr>
      </w:pPr>
      <w:bookmarkStart w:id="2" w:name="_Toc23519"/>
      <w:r>
        <w:rPr>
          <w:rFonts w:hint="default" w:ascii="Times New Roman" w:hAnsi="Times New Roman" w:eastAsia="宋体" w:cs="Times New Roman"/>
          <w:color w:val="auto"/>
          <w:sz w:val="28"/>
          <w:szCs w:val="28"/>
        </w:rPr>
        <w:t>附图：</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1.项目地理位置图</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2.项目周边环境关系示意图</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3.项目平面布置图</w:t>
      </w:r>
      <w:r>
        <w:rPr>
          <w:rFonts w:hint="eastAsia" w:ascii="Times New Roman" w:hAnsi="Times New Roman" w:eastAsia="宋体" w:cs="Times New Roman"/>
          <w:color w:val="auto"/>
          <w:kern w:val="2"/>
          <w:sz w:val="28"/>
          <w:szCs w:val="28"/>
          <w:lang w:val="en-US" w:eastAsia="zh-CN" w:bidi="ar-SA"/>
        </w:rPr>
        <w:t>及</w:t>
      </w:r>
      <w:r>
        <w:rPr>
          <w:rFonts w:hint="default" w:ascii="Times New Roman" w:hAnsi="Times New Roman" w:eastAsia="宋体" w:cs="Times New Roman"/>
          <w:color w:val="auto"/>
          <w:kern w:val="2"/>
          <w:sz w:val="28"/>
          <w:szCs w:val="28"/>
          <w:lang w:val="en-US" w:eastAsia="zh-CN" w:bidi="ar-SA"/>
        </w:rPr>
        <w:t>分区防渗图</w:t>
      </w:r>
    </w:p>
    <w:p>
      <w:pPr>
        <w:pageBreakBefore w:val="0"/>
        <w:numPr>
          <w:ilvl w:val="0"/>
          <w:numId w:val="0"/>
        </w:numPr>
        <w:kinsoku/>
        <w:wordWrap/>
        <w:bidi w:val="0"/>
        <w:spacing w:line="360" w:lineRule="auto"/>
        <w:ind w:firstLine="560" w:firstLineChars="200"/>
        <w:rPr>
          <w:rFonts w:hint="eastAsia"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4.依美科技原厂区规划图</w:t>
      </w:r>
    </w:p>
    <w:p>
      <w:pPr>
        <w:pageBreakBefore w:val="0"/>
        <w:numPr>
          <w:ilvl w:val="0"/>
          <w:numId w:val="0"/>
        </w:numPr>
        <w:kinsoku/>
        <w:wordWrap/>
        <w:bidi w:val="0"/>
        <w:spacing w:line="360" w:lineRule="auto"/>
        <w:ind w:firstLine="560" w:firstLineChars="200"/>
        <w:rPr>
          <w:rFonts w:hint="eastAsia"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5.现状监测布点图</w:t>
      </w:r>
    </w:p>
    <w:p>
      <w:pPr>
        <w:pageBreakBefore w:val="0"/>
        <w:numPr>
          <w:ilvl w:val="0"/>
          <w:numId w:val="0"/>
        </w:numPr>
        <w:kinsoku/>
        <w:wordWrap/>
        <w:bidi w:val="0"/>
        <w:spacing w:line="360" w:lineRule="auto"/>
        <w:ind w:firstLine="560" w:firstLineChars="200"/>
        <w:rPr>
          <w:rFonts w:hint="eastAsia"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6.库尔勒上库综合产业园国土空间规划土地利用类型及本项目位置示意图</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7.库尔勒上库综合产业园国土空间规划分区及本项目位置示意图</w:t>
      </w:r>
    </w:p>
    <w:p>
      <w:pPr>
        <w:pStyle w:val="15"/>
        <w:jc w:val="both"/>
        <w:rPr>
          <w:rFonts w:hint="default"/>
          <w:color w:val="auto"/>
          <w:lang w:val="en-US" w:eastAsia="zh-CN"/>
        </w:rPr>
      </w:pPr>
    </w:p>
    <w:p>
      <w:pPr>
        <w:pageBreakBefore w:val="0"/>
        <w:kinsoku/>
        <w:wordWrap/>
        <w:bidi w:val="0"/>
        <w:spacing w:line="360" w:lineRule="auto"/>
        <w:ind w:firstLine="0" w:firstLineChars="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附件：</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1.委托书</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2.备案证</w:t>
      </w:r>
    </w:p>
    <w:p>
      <w:pPr>
        <w:pageBreakBefore w:val="0"/>
        <w:numPr>
          <w:ilvl w:val="0"/>
          <w:numId w:val="0"/>
        </w:numPr>
        <w:kinsoku/>
        <w:wordWrap/>
        <w:bidi w:val="0"/>
        <w:spacing w:line="360" w:lineRule="auto"/>
        <w:ind w:firstLine="56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8"/>
          <w:szCs w:val="28"/>
          <w:lang w:val="en-US" w:eastAsia="zh-CN" w:bidi="ar-SA"/>
        </w:rPr>
        <w:t>3.建设单位营业执照</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4.丹凤环境</w:t>
      </w:r>
      <w:r>
        <w:rPr>
          <w:rFonts w:hint="eastAsia" w:ascii="Times New Roman" w:hAnsi="Times New Roman" w:eastAsia="宋体" w:cs="Times New Roman"/>
          <w:color w:val="auto"/>
          <w:kern w:val="2"/>
          <w:sz w:val="28"/>
          <w:szCs w:val="28"/>
          <w:lang w:val="en-US" w:eastAsia="zh-CN" w:bidi="ar-SA"/>
        </w:rPr>
        <w:t>空气监测</w:t>
      </w:r>
      <w:r>
        <w:rPr>
          <w:rFonts w:hint="default" w:ascii="Times New Roman" w:hAnsi="Times New Roman" w:eastAsia="宋体" w:cs="Times New Roman"/>
          <w:color w:val="auto"/>
          <w:kern w:val="2"/>
          <w:sz w:val="28"/>
          <w:szCs w:val="28"/>
          <w:lang w:val="en-US" w:eastAsia="zh-CN" w:bidi="ar-SA"/>
        </w:rPr>
        <w:t>报告</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5.</w:t>
      </w:r>
      <w:r>
        <w:rPr>
          <w:rFonts w:hint="default" w:ascii="Times New Roman" w:hAnsi="Times New Roman" w:eastAsia="宋体" w:cs="Times New Roman"/>
          <w:color w:val="auto"/>
          <w:kern w:val="2"/>
          <w:sz w:val="28"/>
          <w:szCs w:val="28"/>
          <w:lang w:val="en-US" w:eastAsia="zh-CN" w:bidi="ar-SA"/>
        </w:rPr>
        <w:t>聚烯烃功能母料（吹膜母料）检测报告</w:t>
      </w:r>
    </w:p>
    <w:p>
      <w:pPr>
        <w:pageBreakBefore w:val="0"/>
        <w:numPr>
          <w:ilvl w:val="0"/>
          <w:numId w:val="0"/>
        </w:numPr>
        <w:kinsoku/>
        <w:wordWrap/>
        <w:bidi w:val="0"/>
        <w:spacing w:line="360" w:lineRule="auto"/>
        <w:ind w:firstLine="560" w:firstLineChars="200"/>
        <w:rPr>
          <w:rFonts w:hint="eastAsia"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6.华彩水墨SDS物料安全说明2024</w:t>
      </w:r>
    </w:p>
    <w:p>
      <w:pPr>
        <w:pageBreakBefore w:val="0"/>
        <w:numPr>
          <w:ilvl w:val="0"/>
          <w:numId w:val="0"/>
        </w:numPr>
        <w:kinsoku/>
        <w:wordWrap/>
        <w:bidi w:val="0"/>
        <w:spacing w:line="360" w:lineRule="auto"/>
        <w:ind w:firstLine="560" w:firstLineChars="200"/>
        <w:rPr>
          <w:rFonts w:hint="eastAsia"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7.建设单位租赁合同</w:t>
      </w:r>
    </w:p>
    <w:p>
      <w:pPr>
        <w:pageBreakBefore w:val="0"/>
        <w:numPr>
          <w:ilvl w:val="0"/>
          <w:numId w:val="0"/>
        </w:numPr>
        <w:kinsoku/>
        <w:wordWrap/>
        <w:bidi w:val="0"/>
        <w:spacing w:line="360" w:lineRule="auto"/>
        <w:ind w:firstLine="560" w:firstLineChars="200"/>
        <w:rPr>
          <w:rFonts w:hint="default" w:ascii="Times New Roman" w:hAnsi="Times New Roman" w:eastAsia="宋体" w:cs="Times New Roman"/>
          <w:color w:val="auto"/>
          <w:kern w:val="2"/>
          <w:sz w:val="28"/>
          <w:szCs w:val="28"/>
          <w:lang w:val="en-US" w:eastAsia="zh-CN" w:bidi="ar-SA"/>
        </w:rPr>
      </w:pPr>
    </w:p>
    <w:p>
      <w:pPr>
        <w:pStyle w:val="15"/>
        <w:rPr>
          <w:rFonts w:hint="eastAsia" w:ascii="Times New Roman" w:hAnsi="Times New Roman" w:eastAsia="宋体" w:cs="Times New Roman"/>
          <w:color w:val="auto"/>
          <w:kern w:val="2"/>
          <w:sz w:val="28"/>
          <w:szCs w:val="28"/>
          <w:lang w:val="en-US" w:eastAsia="zh-CN" w:bidi="ar-SA"/>
        </w:rPr>
        <w:sectPr>
          <w:footerReference r:id="rId5" w:type="default"/>
          <w:pgSz w:w="11906" w:h="16838"/>
          <w:pgMar w:top="1701" w:right="1531" w:bottom="1701" w:left="1531" w:header="851" w:footer="992" w:gutter="0"/>
          <w:pgNumType w:fmt="decimal" w:start="1"/>
          <w:cols w:space="0" w:num="1"/>
          <w:rtlGutter w:val="0"/>
          <w:docGrid w:type="lines" w:linePitch="312" w:charSpace="0"/>
        </w:sectPr>
      </w:pPr>
    </w:p>
    <w:p>
      <w:pPr>
        <w:numPr>
          <w:ilvl w:val="-1"/>
          <w:numId w:val="0"/>
        </w:numPr>
        <w:jc w:val="center"/>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建设项目基本情况</w:t>
      </w:r>
      <w:bookmarkEnd w:id="2"/>
    </w:p>
    <w:tbl>
      <w:tblPr>
        <w:tblStyle w:val="17"/>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703"/>
        <w:gridCol w:w="2040"/>
        <w:gridCol w:w="282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建设项目名称</w:t>
            </w:r>
          </w:p>
        </w:tc>
        <w:tc>
          <w:tcPr>
            <w:tcW w:w="7572" w:type="dxa"/>
            <w:gridSpan w:val="3"/>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巴州新天科技包装有限公司年产4000万条编织袋项目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项目代码</w:t>
            </w:r>
          </w:p>
        </w:tc>
        <w:tc>
          <w:tcPr>
            <w:tcW w:w="7572" w:type="dxa"/>
            <w:gridSpan w:val="3"/>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val="en-US" w:eastAsia="zh-CN"/>
              </w:rPr>
            </w:pPr>
            <w:bookmarkStart w:id="151" w:name="_GoBack"/>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建设单位联系人</w:t>
            </w:r>
          </w:p>
        </w:tc>
        <w:tc>
          <w:tcPr>
            <w:tcW w:w="2703"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eastAsia="zh-CN"/>
              </w:rPr>
            </w:pPr>
          </w:p>
        </w:tc>
        <w:tc>
          <w:tcPr>
            <w:tcW w:w="2040"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p>
        </w:tc>
        <w:tc>
          <w:tcPr>
            <w:tcW w:w="2829"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建设地点</w:t>
            </w:r>
          </w:p>
        </w:tc>
        <w:tc>
          <w:tcPr>
            <w:tcW w:w="7572" w:type="dxa"/>
            <w:gridSpan w:val="3"/>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17"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地理坐标</w:t>
            </w:r>
          </w:p>
        </w:tc>
        <w:tc>
          <w:tcPr>
            <w:tcW w:w="7572" w:type="dxa"/>
            <w:gridSpan w:val="3"/>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t>国民经济</w:t>
            </w:r>
          </w:p>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行业类别</w:t>
            </w:r>
          </w:p>
        </w:tc>
        <w:tc>
          <w:tcPr>
            <w:tcW w:w="2703"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C2923塑料丝、绳及编织品制造</w:t>
            </w:r>
          </w:p>
        </w:tc>
        <w:tc>
          <w:tcPr>
            <w:tcW w:w="2040"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t>建设项目</w:t>
            </w:r>
          </w:p>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行业类别</w:t>
            </w:r>
          </w:p>
        </w:tc>
        <w:tc>
          <w:tcPr>
            <w:tcW w:w="2829"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二十六、橡胶与塑料制品业29</w:t>
            </w:r>
            <w:r>
              <w:rPr>
                <w:rFonts w:hint="eastAsia" w:ascii="Times New Roman" w:hAnsi="Times New Roman" w:cs="Times New Roman"/>
                <w:color w:val="auto"/>
                <w:kern w:val="0"/>
                <w:sz w:val="24"/>
                <w:szCs w:val="24"/>
                <w:lang w:val="en-US" w:eastAsia="zh-CN" w:bidi="ar"/>
              </w:rPr>
              <w:t>—</w:t>
            </w:r>
            <w:r>
              <w:rPr>
                <w:rFonts w:hint="default" w:ascii="Times New Roman" w:hAnsi="Times New Roman" w:cs="Times New Roman" w:eastAsiaTheme="minorEastAsia"/>
                <w:color w:val="auto"/>
                <w:kern w:val="0"/>
                <w:sz w:val="24"/>
                <w:szCs w:val="24"/>
                <w:lang w:val="en-US" w:eastAsia="zh-CN" w:bidi="ar"/>
              </w:rPr>
              <w:t>53、塑料制品业292</w:t>
            </w:r>
            <w:r>
              <w:rPr>
                <w:rFonts w:hint="eastAsia" w:ascii="Times New Roman" w:hAnsi="Times New Roman" w:cs="Times New Roman"/>
                <w:color w:val="auto"/>
                <w:kern w:val="0"/>
                <w:sz w:val="24"/>
                <w:szCs w:val="24"/>
                <w:lang w:val="en-US" w:eastAsia="zh-CN" w:bidi="ar"/>
              </w:rPr>
              <w:t>—</w:t>
            </w:r>
            <w:r>
              <w:rPr>
                <w:rFonts w:hint="default" w:ascii="Times New Roman" w:hAnsi="Times New Roman" w:cs="Times New Roman" w:eastAsiaTheme="minorEastAsia"/>
                <w:color w:val="auto"/>
                <w:kern w:val="0"/>
                <w:sz w:val="24"/>
                <w:szCs w:val="24"/>
                <w:lang w:val="en-US" w:eastAsia="zh-CN" w:bidi="ar"/>
              </w:rPr>
              <w:t>其他（年用非溶剂型低VOCs含量涂料10吨以下的除外）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highlight w:val="yellow"/>
                <w:vertAlign w:val="baseline"/>
                <w:lang w:eastAsia="zh-CN"/>
              </w:rPr>
            </w:pPr>
            <w:r>
              <w:rPr>
                <w:rFonts w:hint="default" w:ascii="Times New Roman" w:hAnsi="Times New Roman" w:cs="Times New Roman" w:eastAsiaTheme="minorEastAsia"/>
                <w:color w:val="auto"/>
                <w:kern w:val="0"/>
                <w:sz w:val="24"/>
                <w:szCs w:val="24"/>
                <w:highlight w:val="none"/>
                <w:lang w:val="en-US" w:eastAsia="zh-CN" w:bidi="ar"/>
              </w:rPr>
              <w:t>建设性质</w:t>
            </w:r>
          </w:p>
        </w:tc>
        <w:tc>
          <w:tcPr>
            <w:tcW w:w="2703" w:type="dxa"/>
            <w:vAlign w:val="center"/>
          </w:tcPr>
          <w:p>
            <w:pPr>
              <w:keepNext w:val="0"/>
              <w:keepLines w:val="0"/>
              <w:widowControl/>
              <w:suppressLineNumbers w:val="0"/>
              <w:spacing w:line="360" w:lineRule="auto"/>
              <w:jc w:val="both"/>
              <w:rPr>
                <w:rFonts w:hint="default" w:ascii="Times New Roman" w:hAnsi="Times New Roman" w:cs="Times New Roman" w:eastAsiaTheme="minorEastAsia"/>
                <w:color w:val="auto"/>
                <w:kern w:val="0"/>
                <w:sz w:val="24"/>
                <w:szCs w:val="24"/>
                <w:highlight w:val="none"/>
                <w:lang w:val="en-US" w:eastAsia="zh-CN" w:bidi="ar"/>
              </w:rPr>
            </w:pPr>
            <w:r>
              <w:rPr>
                <w:rFonts w:hint="default" w:ascii="Times New Roman" w:hAnsi="Times New Roman" w:cs="Times New Roman" w:eastAsiaTheme="minorEastAsia"/>
                <w:color w:val="auto"/>
                <w:kern w:val="0"/>
                <w:sz w:val="24"/>
                <w:szCs w:val="24"/>
                <w:highlight w:val="none"/>
                <w:lang w:val="en-US" w:eastAsia="zh-CN" w:bidi="ar"/>
              </w:rPr>
              <w:t>☑新建（迁建）</w:t>
            </w:r>
          </w:p>
          <w:p>
            <w:pPr>
              <w:keepNext w:val="0"/>
              <w:keepLines w:val="0"/>
              <w:widowControl/>
              <w:suppressLineNumbers w:val="0"/>
              <w:spacing w:line="360" w:lineRule="auto"/>
              <w:jc w:val="both"/>
              <w:rPr>
                <w:rFonts w:hint="default" w:ascii="Times New Roman" w:hAnsi="Times New Roman" w:cs="Times New Roman" w:eastAsiaTheme="minorEastAsia"/>
                <w:color w:val="auto"/>
                <w:kern w:val="0"/>
                <w:sz w:val="24"/>
                <w:szCs w:val="24"/>
                <w:highlight w:val="none"/>
                <w:lang w:val="en-US" w:eastAsia="zh-CN" w:bidi="ar"/>
              </w:rPr>
            </w:pPr>
            <w:r>
              <w:rPr>
                <w:rFonts w:hint="default" w:ascii="Times New Roman" w:hAnsi="Times New Roman" w:cs="Times New Roman" w:eastAsiaTheme="minorEastAsia"/>
                <w:color w:val="auto"/>
                <w:kern w:val="0"/>
                <w:sz w:val="24"/>
                <w:szCs w:val="24"/>
                <w:highlight w:val="none"/>
                <w:lang w:val="en-US" w:eastAsia="zh-CN" w:bidi="ar"/>
              </w:rPr>
              <w:sym w:font="Wingdings 2" w:char="00A3"/>
            </w:r>
            <w:r>
              <w:rPr>
                <w:rFonts w:hint="default" w:ascii="Times New Roman" w:hAnsi="Times New Roman" w:cs="Times New Roman" w:eastAsiaTheme="minorEastAsia"/>
                <w:color w:val="auto"/>
                <w:kern w:val="0"/>
                <w:sz w:val="24"/>
                <w:szCs w:val="24"/>
                <w:highlight w:val="none"/>
                <w:lang w:val="en-US" w:eastAsia="zh-CN" w:bidi="ar"/>
              </w:rPr>
              <w:t>改建</w:t>
            </w:r>
          </w:p>
          <w:p>
            <w:pPr>
              <w:keepNext w:val="0"/>
              <w:keepLines w:val="0"/>
              <w:widowControl/>
              <w:suppressLineNumbers w:val="0"/>
              <w:spacing w:line="360" w:lineRule="auto"/>
              <w:jc w:val="both"/>
              <w:rPr>
                <w:rFonts w:hint="default" w:ascii="Times New Roman" w:hAnsi="Times New Roman" w:cs="Times New Roman" w:eastAsiaTheme="minorEastAsia"/>
                <w:color w:val="auto"/>
                <w:kern w:val="0"/>
                <w:sz w:val="24"/>
                <w:szCs w:val="24"/>
                <w:highlight w:val="none"/>
                <w:lang w:val="en-US" w:eastAsia="zh-CN" w:bidi="ar"/>
              </w:rPr>
            </w:pPr>
            <w:r>
              <w:rPr>
                <w:rFonts w:hint="default" w:ascii="Times New Roman" w:hAnsi="Times New Roman" w:cs="Times New Roman" w:eastAsiaTheme="minorEastAsia"/>
                <w:color w:val="auto"/>
                <w:kern w:val="0"/>
                <w:sz w:val="24"/>
                <w:szCs w:val="24"/>
                <w:highlight w:val="none"/>
                <w:lang w:val="en-US" w:eastAsia="zh-CN" w:bidi="ar"/>
              </w:rPr>
              <w:sym w:font="Wingdings 2" w:char="00A3"/>
            </w:r>
            <w:r>
              <w:rPr>
                <w:rFonts w:hint="default" w:ascii="Times New Roman" w:hAnsi="Times New Roman" w:cs="Times New Roman" w:eastAsiaTheme="minorEastAsia"/>
                <w:color w:val="auto"/>
                <w:kern w:val="0"/>
                <w:sz w:val="24"/>
                <w:szCs w:val="24"/>
                <w:highlight w:val="none"/>
                <w:lang w:val="en-US" w:eastAsia="zh-CN" w:bidi="ar"/>
              </w:rPr>
              <w:t>扩建</w:t>
            </w:r>
          </w:p>
          <w:p>
            <w:pPr>
              <w:keepNext w:val="0"/>
              <w:keepLines w:val="0"/>
              <w:widowControl/>
              <w:suppressLineNumbers w:val="0"/>
              <w:spacing w:line="360" w:lineRule="auto"/>
              <w:jc w:val="both"/>
              <w:rPr>
                <w:rFonts w:hint="default" w:ascii="Times New Roman" w:hAnsi="Times New Roman" w:cs="Times New Roman" w:eastAsiaTheme="minorEastAsia"/>
                <w:color w:val="auto"/>
                <w:sz w:val="24"/>
                <w:szCs w:val="24"/>
                <w:highlight w:val="yellow"/>
                <w:vertAlign w:val="baseline"/>
                <w:lang w:eastAsia="zh-CN"/>
              </w:rPr>
            </w:pPr>
            <w:r>
              <w:rPr>
                <w:rFonts w:hint="default" w:ascii="Times New Roman" w:hAnsi="Times New Roman" w:cs="Times New Roman" w:eastAsiaTheme="minorEastAsia"/>
                <w:color w:val="auto"/>
                <w:kern w:val="0"/>
                <w:sz w:val="24"/>
                <w:szCs w:val="24"/>
                <w:highlight w:val="none"/>
                <w:lang w:val="en-US" w:eastAsia="zh-CN" w:bidi="ar"/>
              </w:rPr>
              <w:sym w:font="Wingdings 2" w:char="00A3"/>
            </w:r>
            <w:r>
              <w:rPr>
                <w:rFonts w:hint="default" w:ascii="Times New Roman" w:hAnsi="Times New Roman" w:cs="Times New Roman" w:eastAsiaTheme="minorEastAsia"/>
                <w:color w:val="auto"/>
                <w:kern w:val="0"/>
                <w:sz w:val="24"/>
                <w:szCs w:val="24"/>
                <w:highlight w:val="none"/>
                <w:lang w:val="en-US" w:eastAsia="zh-CN" w:bidi="ar"/>
              </w:rPr>
              <w:t>技术改造</w:t>
            </w:r>
          </w:p>
        </w:tc>
        <w:tc>
          <w:tcPr>
            <w:tcW w:w="2040"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t>建设项目</w:t>
            </w:r>
          </w:p>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申报情形</w:t>
            </w:r>
          </w:p>
        </w:tc>
        <w:tc>
          <w:tcPr>
            <w:tcW w:w="2829" w:type="dxa"/>
            <w:vAlign w:val="center"/>
          </w:tcPr>
          <w:p>
            <w:pPr>
              <w:keepNext w:val="0"/>
              <w:keepLines w:val="0"/>
              <w:widowControl/>
              <w:suppressLineNumbers w:val="0"/>
              <w:spacing w:line="360" w:lineRule="auto"/>
              <w:jc w:val="both"/>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t>☑首次申报项目</w:t>
            </w:r>
          </w:p>
          <w:p>
            <w:pPr>
              <w:keepNext w:val="0"/>
              <w:keepLines w:val="0"/>
              <w:widowControl/>
              <w:suppressLineNumbers w:val="0"/>
              <w:spacing w:line="360" w:lineRule="auto"/>
              <w:jc w:val="both"/>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sym w:font="Wingdings 2" w:char="00A3"/>
            </w:r>
            <w:r>
              <w:rPr>
                <w:rFonts w:hint="default" w:ascii="Times New Roman" w:hAnsi="Times New Roman" w:cs="Times New Roman" w:eastAsiaTheme="minorEastAsia"/>
                <w:color w:val="auto"/>
                <w:kern w:val="0"/>
                <w:sz w:val="24"/>
                <w:szCs w:val="24"/>
                <w:lang w:val="en-US" w:eastAsia="zh-CN" w:bidi="ar"/>
              </w:rPr>
              <w:t>不予批准后再次申报</w:t>
            </w:r>
            <w:r>
              <w:rPr>
                <w:rFonts w:hint="default" w:ascii="Times New Roman" w:hAnsi="Times New Roman" w:cs="Times New Roman" w:eastAsiaTheme="minorEastAsia"/>
                <w:color w:val="auto"/>
                <w:kern w:val="0"/>
                <w:sz w:val="24"/>
                <w:szCs w:val="24"/>
                <w:highlight w:val="none"/>
                <w:lang w:val="en-US" w:eastAsia="zh-CN" w:bidi="ar"/>
              </w:rPr>
              <w:t>项目</w:t>
            </w:r>
          </w:p>
          <w:p>
            <w:pPr>
              <w:keepNext w:val="0"/>
              <w:keepLines w:val="0"/>
              <w:widowControl/>
              <w:suppressLineNumbers w:val="0"/>
              <w:spacing w:line="360" w:lineRule="auto"/>
              <w:jc w:val="both"/>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t>☐超五年重新审核项目</w:t>
            </w:r>
          </w:p>
          <w:p>
            <w:pPr>
              <w:keepNext w:val="0"/>
              <w:keepLines w:val="0"/>
              <w:widowControl/>
              <w:suppressLineNumbers w:val="0"/>
              <w:spacing w:line="360" w:lineRule="auto"/>
              <w:jc w:val="both"/>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sym w:font="Wingdings 2" w:char="00A3"/>
            </w:r>
            <w:r>
              <w:rPr>
                <w:rFonts w:hint="default" w:ascii="Times New Roman" w:hAnsi="Times New Roman" w:cs="Times New Roman" w:eastAsiaTheme="minorEastAsia"/>
                <w:color w:val="auto"/>
                <w:kern w:val="0"/>
                <w:sz w:val="24"/>
                <w:szCs w:val="24"/>
                <w:lang w:val="en-US" w:eastAsia="zh-CN" w:bidi="ar"/>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highlight w:val="none"/>
                <w:shd w:val="clear"/>
                <w:lang w:val="en-US" w:eastAsia="zh-CN" w:bidi="ar"/>
              </w:rPr>
              <w:t>项目审批</w:t>
            </w:r>
            <w:r>
              <w:rPr>
                <w:rFonts w:hint="default" w:ascii="Times New Roman" w:hAnsi="Times New Roman" w:cs="Times New Roman" w:eastAsiaTheme="minorEastAsia"/>
                <w:color w:val="auto"/>
                <w:kern w:val="0"/>
                <w:sz w:val="24"/>
                <w:szCs w:val="24"/>
                <w:lang w:val="en-US" w:eastAsia="zh-CN" w:bidi="ar"/>
              </w:rPr>
              <w:t>（核准/</w:t>
            </w:r>
          </w:p>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备案）部门（选填）</w:t>
            </w:r>
          </w:p>
        </w:tc>
        <w:tc>
          <w:tcPr>
            <w:tcW w:w="2703" w:type="dxa"/>
            <w:vAlign w:val="center"/>
          </w:tcPr>
          <w:p>
            <w:pPr>
              <w:pStyle w:val="7"/>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sz w:val="24"/>
                <w:szCs w:val="24"/>
                <w:lang w:val="en-US" w:eastAsia="zh-CN"/>
              </w:rPr>
              <w:t>库尔勒市发展和改革委员会</w:t>
            </w:r>
          </w:p>
        </w:tc>
        <w:tc>
          <w:tcPr>
            <w:tcW w:w="2040"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highlight w:val="none"/>
                <w:lang w:val="en-US" w:eastAsia="zh-CN" w:bidi="ar"/>
              </w:rPr>
              <w:t>项目审批</w:t>
            </w:r>
            <w:r>
              <w:rPr>
                <w:rFonts w:hint="default" w:ascii="Times New Roman" w:hAnsi="Times New Roman" w:cs="Times New Roman" w:eastAsiaTheme="minorEastAsia"/>
                <w:color w:val="auto"/>
                <w:kern w:val="0"/>
                <w:sz w:val="24"/>
                <w:szCs w:val="24"/>
                <w:lang w:val="en-US" w:eastAsia="zh-CN" w:bidi="ar"/>
              </w:rPr>
              <w:t>（核准/备案）文号（选填）</w:t>
            </w:r>
          </w:p>
        </w:tc>
        <w:tc>
          <w:tcPr>
            <w:tcW w:w="2829"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sz w:val="24"/>
                <w:szCs w:val="24"/>
                <w:lang w:val="en-US" w:eastAsia="zh-CN"/>
              </w:rPr>
              <w:t>20250216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总投资（万元）</w:t>
            </w:r>
          </w:p>
        </w:tc>
        <w:tc>
          <w:tcPr>
            <w:tcW w:w="2703"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2000</w:t>
            </w:r>
          </w:p>
        </w:tc>
        <w:tc>
          <w:tcPr>
            <w:tcW w:w="2040"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环保投资（万元）</w:t>
            </w:r>
          </w:p>
        </w:tc>
        <w:tc>
          <w:tcPr>
            <w:tcW w:w="2829"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环保投资占比（%）</w:t>
            </w:r>
          </w:p>
        </w:tc>
        <w:tc>
          <w:tcPr>
            <w:tcW w:w="2703"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color w:val="auto"/>
                <w:sz w:val="24"/>
                <w:szCs w:val="24"/>
                <w:highlight w:val="none"/>
                <w:vertAlign w:val="baseline"/>
                <w:lang w:val="en-US" w:eastAsia="zh-CN"/>
              </w:rPr>
              <w:t>1.5</w:t>
            </w:r>
          </w:p>
        </w:tc>
        <w:tc>
          <w:tcPr>
            <w:tcW w:w="2040"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施工工期</w:t>
            </w:r>
          </w:p>
        </w:tc>
        <w:tc>
          <w:tcPr>
            <w:tcW w:w="2829"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是否开工建设</w:t>
            </w:r>
          </w:p>
        </w:tc>
        <w:tc>
          <w:tcPr>
            <w:tcW w:w="2703" w:type="dxa"/>
            <w:vAlign w:val="center"/>
          </w:tcPr>
          <w:p>
            <w:pPr>
              <w:keepNext w:val="0"/>
              <w:keepLines w:val="0"/>
              <w:widowControl/>
              <w:suppressLineNumbers w:val="0"/>
              <w:spacing w:line="360" w:lineRule="auto"/>
              <w:jc w:val="both"/>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t>☑否</w:t>
            </w:r>
          </w:p>
          <w:p>
            <w:pPr>
              <w:keepNext w:val="0"/>
              <w:keepLines w:val="0"/>
              <w:widowControl/>
              <w:suppressLineNumbers w:val="0"/>
              <w:spacing w:line="360" w:lineRule="auto"/>
              <w:jc w:val="both"/>
              <w:rPr>
                <w:rFonts w:hint="default" w:ascii="Times New Roman" w:hAnsi="Times New Roman" w:cs="Times New Roman" w:eastAsiaTheme="minorEastAsia"/>
                <w:color w:val="auto"/>
                <w:sz w:val="24"/>
                <w:szCs w:val="24"/>
                <w:u w:val="none"/>
                <w:vertAlign w:val="baseline"/>
                <w:lang w:val="en-US" w:eastAsia="zh-CN"/>
              </w:rPr>
            </w:pPr>
            <w:r>
              <w:rPr>
                <w:rFonts w:hint="default" w:ascii="Times New Roman" w:hAnsi="Times New Roman" w:cs="Times New Roman" w:eastAsiaTheme="minorEastAsia"/>
                <w:color w:val="auto"/>
                <w:kern w:val="0"/>
                <w:sz w:val="24"/>
                <w:szCs w:val="24"/>
                <w:lang w:val="en-US" w:eastAsia="zh-CN" w:bidi="ar"/>
              </w:rPr>
              <w:t>☐是：</w:t>
            </w:r>
          </w:p>
        </w:tc>
        <w:tc>
          <w:tcPr>
            <w:tcW w:w="2040" w:type="dxa"/>
            <w:vAlign w:val="center"/>
          </w:tcPr>
          <w:p>
            <w:pPr>
              <w:keepNext w:val="0"/>
              <w:keepLines w:val="0"/>
              <w:widowControl/>
              <w:suppressLineNumbers w:val="0"/>
              <w:spacing w:line="360" w:lineRule="auto"/>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用地（用海）面积（m</w:t>
            </w:r>
            <w:r>
              <w:rPr>
                <w:rFonts w:hint="default" w:ascii="Times New Roman" w:hAnsi="Times New Roman" w:cs="Times New Roman" w:eastAsiaTheme="minorEastAsia"/>
                <w:color w:val="auto"/>
                <w:kern w:val="0"/>
                <w:sz w:val="24"/>
                <w:szCs w:val="24"/>
                <w:vertAlign w:val="superscript"/>
                <w:lang w:val="en-US" w:eastAsia="zh-CN" w:bidi="ar"/>
              </w:rPr>
              <w:t>2</w:t>
            </w:r>
            <w:r>
              <w:rPr>
                <w:rFonts w:hint="default" w:ascii="Times New Roman" w:hAnsi="Times New Roman" w:cs="Times New Roman" w:eastAsiaTheme="minorEastAsia"/>
                <w:color w:val="auto"/>
                <w:kern w:val="0"/>
                <w:sz w:val="24"/>
                <w:szCs w:val="24"/>
                <w:lang w:val="en-US" w:eastAsia="zh-CN" w:bidi="ar"/>
              </w:rPr>
              <w:t>）</w:t>
            </w:r>
          </w:p>
        </w:tc>
        <w:tc>
          <w:tcPr>
            <w:tcW w:w="2829" w:type="dxa"/>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lang w:val="en-US" w:eastAsia="zh-CN"/>
              </w:rPr>
              <w:t>25669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专项评价设置情况</w:t>
            </w:r>
          </w:p>
        </w:tc>
        <w:tc>
          <w:tcPr>
            <w:tcW w:w="7572" w:type="dxa"/>
            <w:gridSpan w:val="3"/>
            <w:vAlign w:val="center"/>
          </w:tcPr>
          <w:p>
            <w:pPr>
              <w:numPr>
                <w:ilvl w:val="0"/>
                <w:numId w:val="0"/>
              </w:numPr>
              <w:spacing w:line="360" w:lineRule="auto"/>
              <w:jc w:val="center"/>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规划情况</w:t>
            </w:r>
          </w:p>
        </w:tc>
        <w:tc>
          <w:tcPr>
            <w:tcW w:w="757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color w:val="FF0000"/>
                <w:kern w:val="0"/>
                <w:sz w:val="24"/>
                <w:szCs w:val="24"/>
                <w:lang w:val="en-US" w:eastAsia="zh-CN" w:bidi="ar"/>
              </w:rPr>
            </w:pPr>
            <w:r>
              <w:rPr>
                <w:rFonts w:hint="default" w:ascii="Times New Roman" w:hAnsi="Times New Roman" w:cs="Times New Roman" w:eastAsiaTheme="minorEastAsia"/>
                <w:color w:val="FF0000"/>
                <w:kern w:val="0"/>
                <w:sz w:val="24"/>
                <w:szCs w:val="24"/>
                <w:lang w:val="en-US" w:eastAsia="zh-CN" w:bidi="ar"/>
              </w:rPr>
              <w:t>规划名称：</w:t>
            </w:r>
            <w:bookmarkStart w:id="3" w:name="OLE_LINK59"/>
            <w:bookmarkStart w:id="4" w:name="OLE_LINK55"/>
            <w:r>
              <w:rPr>
                <w:rFonts w:hint="default" w:ascii="Times New Roman" w:hAnsi="Times New Roman" w:cs="Times New Roman" w:eastAsiaTheme="minorEastAsia"/>
                <w:color w:val="FF0000"/>
                <w:kern w:val="0"/>
                <w:sz w:val="24"/>
                <w:szCs w:val="24"/>
                <w:lang w:val="en-US" w:eastAsia="zh-CN" w:bidi="ar"/>
              </w:rPr>
              <w:t>库尔勒上库高新技术产业开发区</w:t>
            </w:r>
            <w:bookmarkEnd w:id="3"/>
            <w:r>
              <w:rPr>
                <w:rFonts w:hint="eastAsia" w:ascii="Times New Roman" w:hAnsi="Times New Roman" w:cs="Times New Roman"/>
                <w:color w:val="FF0000"/>
                <w:kern w:val="0"/>
                <w:sz w:val="24"/>
                <w:szCs w:val="24"/>
                <w:lang w:val="en-US" w:eastAsia="zh-CN" w:bidi="ar"/>
              </w:rPr>
              <w:t>调</w:t>
            </w:r>
            <w:r>
              <w:rPr>
                <w:rFonts w:hint="default" w:ascii="Times New Roman" w:hAnsi="Times New Roman" w:cs="Times New Roman" w:eastAsiaTheme="minorEastAsia"/>
                <w:color w:val="FF0000"/>
                <w:kern w:val="0"/>
                <w:sz w:val="24"/>
                <w:szCs w:val="24"/>
                <w:lang w:val="en-US" w:eastAsia="zh-CN" w:bidi="ar"/>
              </w:rPr>
              <w:t>区规划</w:t>
            </w:r>
            <w:bookmarkEnd w:id="4"/>
            <w:r>
              <w:rPr>
                <w:rFonts w:hint="eastAsia" w:ascii="Times New Roman" w:hAnsi="Times New Roman" w:cs="Times New Roman"/>
                <w:color w:val="FF0000"/>
                <w:kern w:val="0"/>
                <w:sz w:val="24"/>
                <w:szCs w:val="24"/>
                <w:lang w:val="en-US" w:eastAsia="zh-CN" w:bidi="ar"/>
              </w:rPr>
              <w:t>方案</w:t>
            </w:r>
            <w:r>
              <w:rPr>
                <w:rFonts w:hint="default" w:ascii="Times New Roman" w:hAnsi="Times New Roman" w:cs="Times New Roman" w:eastAsiaTheme="minorEastAsia"/>
                <w:color w:val="FF0000"/>
                <w:kern w:val="0"/>
                <w:sz w:val="24"/>
                <w:szCs w:val="24"/>
                <w:lang w:val="en-US" w:eastAsia="zh-CN" w:bidi="ar"/>
              </w:rPr>
              <w:t>（202</w:t>
            </w:r>
            <w:r>
              <w:rPr>
                <w:rFonts w:hint="eastAsia" w:ascii="Times New Roman" w:hAnsi="Times New Roman" w:cs="Times New Roman"/>
                <w:color w:val="FF0000"/>
                <w:kern w:val="0"/>
                <w:sz w:val="24"/>
                <w:szCs w:val="24"/>
                <w:lang w:val="en-US" w:eastAsia="zh-CN" w:bidi="ar"/>
              </w:rPr>
              <w:t>5—</w:t>
            </w:r>
            <w:r>
              <w:rPr>
                <w:rFonts w:hint="default" w:ascii="Times New Roman" w:hAnsi="Times New Roman" w:cs="Times New Roman" w:eastAsiaTheme="minorEastAsia"/>
                <w:color w:val="FF0000"/>
                <w:kern w:val="0"/>
                <w:sz w:val="24"/>
                <w:szCs w:val="24"/>
                <w:lang w:val="en-US" w:eastAsia="zh-CN" w:bidi="ar"/>
              </w:rPr>
              <w:t>2035年）</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color w:val="FF0000"/>
                <w:kern w:val="0"/>
                <w:sz w:val="24"/>
                <w:szCs w:val="24"/>
                <w:lang w:val="en-US" w:eastAsia="zh-CN" w:bidi="ar"/>
              </w:rPr>
            </w:pPr>
            <w:r>
              <w:rPr>
                <w:rFonts w:hint="default" w:ascii="Times New Roman" w:hAnsi="Times New Roman" w:cs="Times New Roman" w:eastAsiaTheme="minorEastAsia"/>
                <w:color w:val="FF0000"/>
                <w:kern w:val="0"/>
                <w:sz w:val="24"/>
                <w:szCs w:val="24"/>
                <w:lang w:val="en-US" w:eastAsia="zh-CN" w:bidi="ar"/>
              </w:rPr>
              <w:t>审查单位：新疆维吾尔自治区</w:t>
            </w:r>
            <w:r>
              <w:rPr>
                <w:rFonts w:hint="eastAsia" w:ascii="Times New Roman" w:hAnsi="Times New Roman" w:cs="Times New Roman" w:eastAsiaTheme="minorEastAsia"/>
                <w:color w:val="FF0000"/>
                <w:kern w:val="0"/>
                <w:sz w:val="24"/>
                <w:szCs w:val="24"/>
                <w:lang w:val="en-US" w:eastAsia="zh-CN" w:bidi="ar"/>
              </w:rPr>
              <w:t>人</w:t>
            </w:r>
            <w:r>
              <w:rPr>
                <w:rFonts w:hint="default" w:ascii="Times New Roman" w:hAnsi="Times New Roman" w:cs="Times New Roman" w:eastAsiaTheme="minorEastAsia"/>
                <w:color w:val="FF0000"/>
                <w:kern w:val="0"/>
                <w:sz w:val="24"/>
                <w:szCs w:val="24"/>
                <w:lang w:val="en-US" w:eastAsia="zh-CN" w:bidi="ar"/>
              </w:rPr>
              <w:t>民政府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color w:val="FF0000"/>
                <w:kern w:val="0"/>
                <w:sz w:val="24"/>
                <w:szCs w:val="24"/>
                <w:lang w:val="en-US" w:eastAsia="zh-CN" w:bidi="ar"/>
              </w:rPr>
            </w:pPr>
            <w:r>
              <w:rPr>
                <w:rFonts w:hint="default" w:ascii="Times New Roman" w:hAnsi="Times New Roman" w:cs="Times New Roman" w:eastAsiaTheme="minorEastAsia"/>
                <w:color w:val="FF0000"/>
                <w:kern w:val="0"/>
                <w:sz w:val="24"/>
                <w:szCs w:val="24"/>
                <w:lang w:val="en-US" w:eastAsia="zh-CN" w:bidi="ar"/>
              </w:rPr>
              <w:t>审批文件名称：《新疆维吾尔自治区</w:t>
            </w:r>
            <w:r>
              <w:rPr>
                <w:rFonts w:hint="eastAsia" w:ascii="Times New Roman" w:hAnsi="Times New Roman" w:cs="Times New Roman" w:eastAsiaTheme="minorEastAsia"/>
                <w:color w:val="FF0000"/>
                <w:kern w:val="0"/>
                <w:sz w:val="24"/>
                <w:szCs w:val="24"/>
                <w:lang w:val="en-US" w:eastAsia="zh-CN" w:bidi="ar"/>
              </w:rPr>
              <w:t>人</w:t>
            </w:r>
            <w:r>
              <w:rPr>
                <w:rFonts w:hint="default" w:ascii="Times New Roman" w:hAnsi="Times New Roman" w:cs="Times New Roman" w:eastAsiaTheme="minorEastAsia"/>
                <w:color w:val="FF0000"/>
                <w:kern w:val="0"/>
                <w:sz w:val="24"/>
                <w:szCs w:val="24"/>
                <w:lang w:val="en-US" w:eastAsia="zh-CN" w:bidi="ar"/>
              </w:rPr>
              <w:t>民政府关于库尔勒上库高新技术产业开发区</w:t>
            </w:r>
            <w:r>
              <w:rPr>
                <w:rFonts w:hint="eastAsia" w:ascii="Times New Roman" w:hAnsi="Times New Roman" w:cs="Times New Roman"/>
                <w:color w:val="FF0000"/>
                <w:kern w:val="0"/>
                <w:sz w:val="24"/>
                <w:szCs w:val="24"/>
                <w:lang w:val="en-US" w:eastAsia="zh-CN" w:bidi="ar"/>
              </w:rPr>
              <w:t>调</w:t>
            </w:r>
            <w:r>
              <w:rPr>
                <w:rFonts w:hint="default" w:ascii="Times New Roman" w:hAnsi="Times New Roman" w:cs="Times New Roman" w:eastAsiaTheme="minorEastAsia"/>
                <w:color w:val="FF0000"/>
                <w:kern w:val="0"/>
                <w:sz w:val="24"/>
                <w:szCs w:val="24"/>
                <w:lang w:val="en-US" w:eastAsia="zh-CN" w:bidi="ar"/>
              </w:rPr>
              <w:t>区的批复》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b/>
                <w:bCs/>
                <w:color w:val="FF0000"/>
                <w:lang w:val="en-US" w:eastAsia="zh-CN"/>
              </w:rPr>
            </w:pPr>
            <w:r>
              <w:rPr>
                <w:rFonts w:hint="default" w:ascii="Times New Roman" w:hAnsi="Times New Roman" w:cs="Times New Roman" w:eastAsiaTheme="minorEastAsia"/>
                <w:color w:val="FF0000"/>
                <w:kern w:val="0"/>
                <w:sz w:val="24"/>
                <w:szCs w:val="24"/>
                <w:lang w:val="en-US" w:eastAsia="zh-CN" w:bidi="ar"/>
              </w:rPr>
              <w:t>审批文件文号：新政函〔202</w:t>
            </w:r>
            <w:r>
              <w:rPr>
                <w:rFonts w:hint="eastAsia" w:ascii="Times New Roman" w:hAnsi="Times New Roman" w:cs="Times New Roman"/>
                <w:color w:val="FF0000"/>
                <w:kern w:val="0"/>
                <w:sz w:val="24"/>
                <w:szCs w:val="24"/>
                <w:lang w:val="en-US" w:eastAsia="zh-CN" w:bidi="ar"/>
              </w:rPr>
              <w:t>5</w:t>
            </w:r>
            <w:r>
              <w:rPr>
                <w:rFonts w:hint="default" w:ascii="Times New Roman" w:hAnsi="Times New Roman" w:cs="Times New Roman" w:eastAsiaTheme="minorEastAsia"/>
                <w:color w:val="FF0000"/>
                <w:kern w:val="0"/>
                <w:sz w:val="24"/>
                <w:szCs w:val="24"/>
                <w:lang w:val="en-US" w:eastAsia="zh-CN" w:bidi="ar"/>
              </w:rPr>
              <w:t>〕</w:t>
            </w:r>
            <w:r>
              <w:rPr>
                <w:rFonts w:hint="eastAsia" w:ascii="Times New Roman" w:hAnsi="Times New Roman" w:cs="Times New Roman"/>
                <w:color w:val="FF0000"/>
                <w:kern w:val="0"/>
                <w:sz w:val="24"/>
                <w:szCs w:val="24"/>
                <w:lang w:val="en-US" w:eastAsia="zh-CN" w:bidi="ar"/>
              </w:rPr>
              <w:t>241</w:t>
            </w:r>
            <w:r>
              <w:rPr>
                <w:rFonts w:hint="default" w:ascii="Times New Roman" w:hAnsi="Times New Roman" w:cs="Times New Roman" w:eastAsiaTheme="minorEastAsia"/>
                <w:color w:val="FF0000"/>
                <w:kern w:val="0"/>
                <w:sz w:val="24"/>
                <w:szCs w:val="24"/>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1127"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kern w:val="0"/>
                <w:sz w:val="24"/>
                <w:szCs w:val="24"/>
                <w:lang w:val="en-US" w:eastAsia="zh-CN" w:bidi="ar"/>
              </w:rPr>
              <w:t>规划环境影响评价情况</w:t>
            </w:r>
          </w:p>
        </w:tc>
        <w:tc>
          <w:tcPr>
            <w:tcW w:w="757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color w:val="FF0000"/>
                <w:kern w:val="0"/>
                <w:sz w:val="24"/>
                <w:szCs w:val="24"/>
                <w:lang w:val="en-US" w:eastAsia="zh-CN" w:bidi="ar"/>
              </w:rPr>
            </w:pPr>
            <w:r>
              <w:rPr>
                <w:rFonts w:hint="default" w:ascii="Times New Roman" w:hAnsi="Times New Roman" w:cs="Times New Roman" w:eastAsiaTheme="minorEastAsia"/>
                <w:color w:val="FF0000"/>
                <w:kern w:val="0"/>
                <w:sz w:val="24"/>
                <w:szCs w:val="24"/>
                <w:lang w:val="en-US" w:eastAsia="zh-CN" w:bidi="ar"/>
              </w:rPr>
              <w:t>规划环评文件名称：</w:t>
            </w:r>
            <w:bookmarkStart w:id="5" w:name="OLE_LINK83"/>
            <w:bookmarkStart w:id="6" w:name="OLE_LINK90"/>
            <w:bookmarkStart w:id="7" w:name="OLE_LINK70"/>
            <w:r>
              <w:rPr>
                <w:rFonts w:hint="default" w:ascii="Times New Roman" w:hAnsi="Times New Roman" w:cs="Times New Roman" w:eastAsiaTheme="minorEastAsia"/>
                <w:color w:val="FF0000"/>
                <w:kern w:val="0"/>
                <w:sz w:val="24"/>
                <w:szCs w:val="24"/>
                <w:lang w:val="en-US" w:eastAsia="zh-CN" w:bidi="ar"/>
              </w:rPr>
              <w:t>《</w:t>
            </w:r>
            <w:bookmarkStart w:id="8" w:name="OLE_LINK61"/>
            <w:bookmarkStart w:id="9" w:name="OLE_LINK60"/>
            <w:r>
              <w:rPr>
                <w:rFonts w:hint="default" w:ascii="Times New Roman" w:hAnsi="Times New Roman" w:cs="Times New Roman" w:eastAsiaTheme="minorEastAsia"/>
                <w:color w:val="FF0000"/>
                <w:kern w:val="0"/>
                <w:sz w:val="24"/>
                <w:szCs w:val="24"/>
                <w:lang w:val="en-US" w:eastAsia="zh-CN" w:bidi="ar"/>
              </w:rPr>
              <w:t>库</w:t>
            </w:r>
            <w:bookmarkEnd w:id="8"/>
            <w:r>
              <w:rPr>
                <w:rFonts w:hint="default" w:ascii="Times New Roman" w:hAnsi="Times New Roman" w:cs="Times New Roman" w:eastAsiaTheme="minorEastAsia"/>
                <w:color w:val="FF0000"/>
                <w:kern w:val="0"/>
                <w:sz w:val="24"/>
                <w:szCs w:val="24"/>
                <w:lang w:val="en-US" w:eastAsia="zh-CN" w:bidi="ar"/>
              </w:rPr>
              <w:t>尔勒上库高新技术产业开发区</w:t>
            </w:r>
            <w:bookmarkEnd w:id="9"/>
            <w:r>
              <w:rPr>
                <w:rFonts w:hint="default" w:ascii="Times New Roman" w:hAnsi="Times New Roman" w:cs="Times New Roman" w:eastAsiaTheme="minorEastAsia"/>
                <w:color w:val="FF0000"/>
                <w:kern w:val="0"/>
                <w:sz w:val="24"/>
                <w:szCs w:val="24"/>
                <w:lang w:val="en-US" w:eastAsia="zh-CN" w:bidi="ar"/>
              </w:rPr>
              <w:t>国土空间</w:t>
            </w:r>
            <w:r>
              <w:rPr>
                <w:rFonts w:hint="eastAsia" w:ascii="Times New Roman" w:hAnsi="Times New Roman" w:cs="Times New Roman"/>
                <w:color w:val="FF0000"/>
                <w:kern w:val="0"/>
                <w:sz w:val="24"/>
                <w:szCs w:val="24"/>
                <w:lang w:val="en-US" w:eastAsia="zh-CN" w:bidi="ar"/>
              </w:rPr>
              <w:t>专项</w:t>
            </w:r>
            <w:r>
              <w:rPr>
                <w:rFonts w:hint="default" w:ascii="Times New Roman" w:hAnsi="Times New Roman" w:cs="Times New Roman" w:eastAsiaTheme="minorEastAsia"/>
                <w:color w:val="FF0000"/>
                <w:kern w:val="0"/>
                <w:sz w:val="24"/>
                <w:szCs w:val="24"/>
                <w:lang w:val="en-US" w:eastAsia="zh-CN" w:bidi="ar"/>
              </w:rPr>
              <w:t>规划（202</w:t>
            </w:r>
            <w:r>
              <w:rPr>
                <w:rFonts w:hint="eastAsia" w:ascii="Times New Roman" w:hAnsi="Times New Roman" w:cs="Times New Roman"/>
                <w:color w:val="FF0000"/>
                <w:kern w:val="0"/>
                <w:sz w:val="24"/>
                <w:szCs w:val="24"/>
                <w:lang w:val="en-US" w:eastAsia="zh-CN" w:bidi="ar"/>
              </w:rPr>
              <w:t>4—</w:t>
            </w:r>
            <w:r>
              <w:rPr>
                <w:rFonts w:hint="default" w:ascii="Times New Roman" w:hAnsi="Times New Roman" w:cs="Times New Roman" w:eastAsiaTheme="minorEastAsia"/>
                <w:color w:val="FF0000"/>
                <w:kern w:val="0"/>
                <w:sz w:val="24"/>
                <w:szCs w:val="24"/>
                <w:lang w:val="en-US" w:eastAsia="zh-CN" w:bidi="ar"/>
              </w:rPr>
              <w:t>2035年）环境影响报告书</w:t>
            </w:r>
            <w:bookmarkEnd w:id="5"/>
            <w:r>
              <w:rPr>
                <w:rFonts w:hint="default" w:ascii="Times New Roman" w:hAnsi="Times New Roman" w:cs="Times New Roman" w:eastAsiaTheme="minorEastAsia"/>
                <w:color w:val="FF0000"/>
                <w:kern w:val="0"/>
                <w:sz w:val="24"/>
                <w:szCs w:val="24"/>
                <w:lang w:val="en-US" w:eastAsia="zh-CN" w:bidi="ar"/>
              </w:rPr>
              <w:t>》</w:t>
            </w:r>
            <w:bookmarkEnd w:id="6"/>
          </w:p>
          <w:bookmarkEnd w:id="7"/>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Times New Roman" w:hAnsi="Times New Roman" w:cs="Times New Roman" w:eastAsiaTheme="minorEastAsia"/>
                <w:b w:val="0"/>
                <w:bCs w:val="0"/>
                <w:color w:val="FF0000"/>
                <w:kern w:val="0"/>
                <w:sz w:val="24"/>
                <w:szCs w:val="24"/>
                <w:lang w:val="en-US" w:eastAsia="zh-CN" w:bidi="ar"/>
              </w:rPr>
            </w:pPr>
            <w:r>
              <w:rPr>
                <w:rFonts w:hint="default" w:ascii="Times New Roman" w:hAnsi="Times New Roman" w:cs="Times New Roman" w:eastAsiaTheme="minorEastAsia"/>
                <w:b w:val="0"/>
                <w:bCs w:val="0"/>
                <w:color w:val="FF0000"/>
                <w:kern w:val="0"/>
                <w:sz w:val="24"/>
                <w:szCs w:val="24"/>
                <w:lang w:val="en-US" w:eastAsia="zh-CN" w:bidi="ar"/>
              </w:rPr>
              <w:t>审查机关：</w:t>
            </w:r>
            <w:r>
              <w:rPr>
                <w:rFonts w:hint="default" w:ascii="Times New Roman" w:hAnsi="Times New Roman" w:cs="Times New Roman" w:eastAsiaTheme="minorEastAsia"/>
                <w:b w:val="0"/>
                <w:bCs w:val="0"/>
                <w:color w:val="FF0000"/>
                <w:kern w:val="0"/>
                <w:sz w:val="24"/>
                <w:szCs w:val="24"/>
                <w:lang w:val="en-US" w:eastAsia="zh-CN" w:bidi="ar"/>
              </w:rPr>
              <w:fldChar w:fldCharType="begin"/>
            </w:r>
            <w:r>
              <w:rPr>
                <w:rFonts w:hint="default" w:ascii="Times New Roman" w:hAnsi="Times New Roman" w:cs="Times New Roman" w:eastAsiaTheme="minorEastAsia"/>
                <w:b w:val="0"/>
                <w:bCs w:val="0"/>
                <w:color w:val="FF0000"/>
                <w:kern w:val="0"/>
                <w:sz w:val="24"/>
                <w:szCs w:val="24"/>
                <w:lang w:val="en-US" w:eastAsia="zh-CN" w:bidi="ar"/>
              </w:rPr>
              <w:instrText xml:space="preserve"> HYPERLINK "https://sthjt.xinjiang.gov.cn/" \t "https://cn.bing.com/_blank" </w:instrText>
            </w:r>
            <w:r>
              <w:rPr>
                <w:rFonts w:hint="default" w:ascii="Times New Roman" w:hAnsi="Times New Roman" w:cs="Times New Roman" w:eastAsiaTheme="minorEastAsia"/>
                <w:b w:val="0"/>
                <w:bCs w:val="0"/>
                <w:color w:val="FF0000"/>
                <w:kern w:val="0"/>
                <w:sz w:val="24"/>
                <w:szCs w:val="24"/>
                <w:lang w:val="en-US" w:eastAsia="zh-CN" w:bidi="ar"/>
              </w:rPr>
              <w:fldChar w:fldCharType="separate"/>
            </w:r>
            <w:bookmarkStart w:id="10" w:name="OLE_LINK3"/>
            <w:r>
              <w:rPr>
                <w:rFonts w:hint="default" w:ascii="Times New Roman" w:hAnsi="Times New Roman" w:cs="Times New Roman" w:eastAsiaTheme="minorEastAsia"/>
                <w:b w:val="0"/>
                <w:bCs w:val="0"/>
                <w:color w:val="FF0000"/>
                <w:kern w:val="0"/>
                <w:sz w:val="24"/>
                <w:szCs w:val="24"/>
                <w:lang w:val="en-US" w:eastAsia="zh-CN" w:bidi="ar"/>
              </w:rPr>
              <w:t>新疆维吾尔自治区</w:t>
            </w:r>
            <w:bookmarkEnd w:id="10"/>
            <w:r>
              <w:rPr>
                <w:rFonts w:hint="default" w:ascii="Times New Roman" w:hAnsi="Times New Roman" w:cs="Times New Roman" w:eastAsiaTheme="minorEastAsia"/>
                <w:b w:val="0"/>
                <w:bCs w:val="0"/>
                <w:color w:val="FF0000"/>
                <w:kern w:val="0"/>
                <w:sz w:val="24"/>
                <w:szCs w:val="24"/>
                <w:lang w:val="en-US" w:eastAsia="zh-CN" w:bidi="ar"/>
              </w:rPr>
              <w:t>生态环境厅</w:t>
            </w:r>
            <w:r>
              <w:rPr>
                <w:rFonts w:hint="default" w:ascii="Times New Roman" w:hAnsi="Times New Roman" w:cs="Times New Roman" w:eastAsiaTheme="minorEastAsia"/>
                <w:b w:val="0"/>
                <w:bCs w:val="0"/>
                <w:color w:val="FF0000"/>
                <w:kern w:val="0"/>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color w:val="FF0000"/>
                <w:kern w:val="0"/>
                <w:sz w:val="24"/>
                <w:szCs w:val="24"/>
                <w:lang w:val="en-US" w:eastAsia="zh-CN" w:bidi="ar"/>
              </w:rPr>
            </w:pPr>
            <w:bookmarkStart w:id="11" w:name="OLE_LINK10"/>
            <w:r>
              <w:rPr>
                <w:rFonts w:hint="default" w:ascii="Times New Roman" w:hAnsi="Times New Roman" w:cs="Times New Roman" w:eastAsiaTheme="minorEastAsia"/>
                <w:color w:val="FF0000"/>
                <w:kern w:val="0"/>
                <w:sz w:val="24"/>
                <w:szCs w:val="24"/>
                <w:lang w:val="en-US" w:eastAsia="zh-CN" w:bidi="ar"/>
              </w:rPr>
              <w:t>审查</w:t>
            </w:r>
            <w:bookmarkEnd w:id="11"/>
            <w:r>
              <w:rPr>
                <w:rFonts w:hint="default" w:ascii="Times New Roman" w:hAnsi="Times New Roman" w:cs="Times New Roman" w:eastAsiaTheme="minorEastAsia"/>
                <w:color w:val="FF0000"/>
                <w:kern w:val="0"/>
                <w:sz w:val="24"/>
                <w:szCs w:val="24"/>
                <w:lang w:val="en-US" w:eastAsia="zh-CN" w:bidi="ar"/>
              </w:rPr>
              <w:t>文件名称：</w:t>
            </w:r>
            <w:bookmarkStart w:id="12" w:name="OLE_LINK1"/>
            <w:r>
              <w:rPr>
                <w:rFonts w:hint="default" w:ascii="Times New Roman" w:hAnsi="Times New Roman" w:cs="Times New Roman" w:eastAsiaTheme="minorEastAsia"/>
                <w:color w:val="FF0000"/>
                <w:kern w:val="0"/>
                <w:sz w:val="24"/>
                <w:szCs w:val="24"/>
                <w:lang w:val="en-US" w:eastAsia="zh-CN" w:bidi="ar"/>
              </w:rPr>
              <w:t>《关于</w:t>
            </w:r>
            <w:r>
              <w:rPr>
                <w:rFonts w:hint="eastAsia" w:ascii="Times New Roman" w:hAnsi="Times New Roman" w:cs="Times New Roman"/>
                <w:color w:val="FF0000"/>
                <w:kern w:val="0"/>
                <w:sz w:val="24"/>
                <w:szCs w:val="24"/>
                <w:lang w:val="en-US" w:eastAsia="zh-CN" w:bidi="ar"/>
              </w:rPr>
              <w:t>〈</w:t>
            </w:r>
            <w:r>
              <w:rPr>
                <w:rFonts w:hint="default" w:ascii="Times New Roman" w:hAnsi="Times New Roman" w:cs="Times New Roman" w:eastAsiaTheme="minorEastAsia"/>
                <w:color w:val="FF0000"/>
                <w:kern w:val="0"/>
                <w:sz w:val="24"/>
                <w:szCs w:val="24"/>
                <w:lang w:val="en-US" w:eastAsia="zh-CN" w:bidi="ar"/>
              </w:rPr>
              <w:t>库尔勒上库高新技术产业开发区国土空间</w:t>
            </w:r>
            <w:r>
              <w:rPr>
                <w:rFonts w:hint="eastAsia" w:ascii="Times New Roman" w:hAnsi="Times New Roman" w:cs="Times New Roman"/>
                <w:color w:val="FF0000"/>
                <w:kern w:val="0"/>
                <w:sz w:val="24"/>
                <w:szCs w:val="24"/>
                <w:lang w:val="en-US" w:eastAsia="zh-CN" w:bidi="ar"/>
              </w:rPr>
              <w:t>专项</w:t>
            </w:r>
            <w:r>
              <w:rPr>
                <w:rFonts w:hint="default" w:ascii="Times New Roman" w:hAnsi="Times New Roman" w:cs="Times New Roman" w:eastAsiaTheme="minorEastAsia"/>
                <w:color w:val="FF0000"/>
                <w:kern w:val="0"/>
                <w:sz w:val="24"/>
                <w:szCs w:val="24"/>
                <w:lang w:val="en-US" w:eastAsia="zh-CN" w:bidi="ar"/>
              </w:rPr>
              <w:t>规划（202</w:t>
            </w:r>
            <w:r>
              <w:rPr>
                <w:rFonts w:hint="eastAsia" w:ascii="Times New Roman" w:hAnsi="Times New Roman" w:cs="Times New Roman"/>
                <w:color w:val="FF0000"/>
                <w:kern w:val="0"/>
                <w:sz w:val="24"/>
                <w:szCs w:val="24"/>
                <w:lang w:val="en-US" w:eastAsia="zh-CN" w:bidi="ar"/>
              </w:rPr>
              <w:t>4—</w:t>
            </w:r>
            <w:r>
              <w:rPr>
                <w:rFonts w:hint="default" w:ascii="Times New Roman" w:hAnsi="Times New Roman" w:cs="Times New Roman" w:eastAsiaTheme="minorEastAsia"/>
                <w:color w:val="FF0000"/>
                <w:kern w:val="0"/>
                <w:sz w:val="24"/>
                <w:szCs w:val="24"/>
                <w:lang w:val="en-US" w:eastAsia="zh-CN" w:bidi="ar"/>
              </w:rPr>
              <w:t>2035年）环境影响报告书</w:t>
            </w:r>
            <w:r>
              <w:rPr>
                <w:rFonts w:hint="eastAsia" w:ascii="Times New Roman" w:hAnsi="Times New Roman" w:cs="Times New Roman"/>
                <w:color w:val="FF0000"/>
                <w:kern w:val="0"/>
                <w:sz w:val="24"/>
                <w:szCs w:val="24"/>
                <w:lang w:val="en-US" w:eastAsia="zh-CN" w:bidi="ar"/>
              </w:rPr>
              <w:t>〉的</w:t>
            </w:r>
            <w:r>
              <w:rPr>
                <w:rFonts w:hint="default" w:ascii="Times New Roman" w:hAnsi="Times New Roman" w:cs="Times New Roman" w:eastAsiaTheme="minorEastAsia"/>
                <w:color w:val="FF0000"/>
                <w:kern w:val="0"/>
                <w:sz w:val="24"/>
                <w:szCs w:val="24"/>
                <w:lang w:val="en-US" w:eastAsia="zh-CN" w:bidi="ar"/>
              </w:rPr>
              <w:t>审查意见》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color w:val="FF0000"/>
                <w:sz w:val="24"/>
                <w:szCs w:val="24"/>
                <w:vertAlign w:val="baseline"/>
                <w:lang w:eastAsia="zh-CN"/>
              </w:rPr>
            </w:pPr>
            <w:r>
              <w:rPr>
                <w:rFonts w:hint="default" w:ascii="Times New Roman" w:hAnsi="Times New Roman" w:cs="Times New Roman"/>
                <w:color w:val="FF0000"/>
                <w:sz w:val="24"/>
                <w:szCs w:val="24"/>
                <w:lang w:val="en-US" w:eastAsia="zh-CN"/>
              </w:rPr>
              <w:t>审批文件文号：</w:t>
            </w:r>
            <w:r>
              <w:rPr>
                <w:rFonts w:hint="default" w:ascii="Times New Roman" w:hAnsi="Times New Roman" w:cs="Times New Roman" w:eastAsiaTheme="minorEastAsia"/>
                <w:color w:val="FF0000"/>
                <w:kern w:val="0"/>
                <w:sz w:val="24"/>
                <w:szCs w:val="24"/>
                <w:lang w:val="en-US" w:eastAsia="zh-CN" w:bidi="ar"/>
              </w:rPr>
              <w:t>新环审〔202</w:t>
            </w:r>
            <w:r>
              <w:rPr>
                <w:rFonts w:hint="eastAsia" w:ascii="Times New Roman" w:hAnsi="Times New Roman" w:cs="Times New Roman"/>
                <w:color w:val="FF0000"/>
                <w:kern w:val="0"/>
                <w:sz w:val="24"/>
                <w:szCs w:val="24"/>
                <w:lang w:val="en-US" w:eastAsia="zh-CN" w:bidi="ar"/>
              </w:rPr>
              <w:t>5</w:t>
            </w:r>
            <w:r>
              <w:rPr>
                <w:rFonts w:hint="default" w:ascii="Times New Roman" w:hAnsi="Times New Roman" w:cs="Times New Roman" w:eastAsiaTheme="minorEastAsia"/>
                <w:color w:val="FF0000"/>
                <w:kern w:val="0"/>
                <w:sz w:val="24"/>
                <w:szCs w:val="24"/>
                <w:lang w:val="en-US" w:eastAsia="zh-CN" w:bidi="ar"/>
              </w:rPr>
              <w:t>〕</w:t>
            </w:r>
            <w:r>
              <w:rPr>
                <w:rFonts w:hint="eastAsia" w:ascii="Times New Roman" w:hAnsi="Times New Roman" w:cs="Times New Roman"/>
                <w:color w:val="FF0000"/>
                <w:kern w:val="0"/>
                <w:sz w:val="24"/>
                <w:szCs w:val="24"/>
                <w:lang w:val="en-US" w:eastAsia="zh-CN" w:bidi="ar"/>
              </w:rPr>
              <w:t>3</w:t>
            </w:r>
            <w:r>
              <w:rPr>
                <w:rFonts w:hint="default" w:ascii="Times New Roman" w:hAnsi="Times New Roman" w:cs="Times New Roman" w:eastAsiaTheme="minorEastAsia"/>
                <w:color w:val="FF0000"/>
                <w:kern w:val="0"/>
                <w:sz w:val="24"/>
                <w:szCs w:val="24"/>
                <w:lang w:val="en-US" w:eastAsia="zh-CN" w:bidi="ar"/>
              </w:rPr>
              <w:t>03号</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jc w:val="center"/>
        </w:trPr>
        <w:tc>
          <w:tcPr>
            <w:tcW w:w="112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heme="minorEastAsia" w:hAnsiTheme="minorEastAsia" w:eastAsiaTheme="minorEastAsia" w:cstheme="minorEastAsia"/>
                <w:color w:val="auto"/>
                <w:kern w:val="0"/>
                <w:sz w:val="24"/>
                <w:szCs w:val="24"/>
                <w:lang w:val="en-US" w:eastAsia="zh-CN" w:bidi="ar"/>
              </w:rPr>
              <w:t>规划及规划环境影响评价符合性分析</w:t>
            </w:r>
          </w:p>
        </w:tc>
        <w:tc>
          <w:tcPr>
            <w:tcW w:w="757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项目选址位于新疆上库综合产业园区，依据《关于〈库尔勒上库高新技术产业开发区国土空间专项规划（2024—2035年）环境影响报告书〉的审查意见》，本项目与产业园总体规划的相符性分析见表1-1。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
                <w14:textFill>
                  <w14:solidFill>
                    <w14:schemeClr w14:val="tx1"/>
                  </w14:solidFill>
                </w14:textFill>
              </w:rPr>
              <w:t>表1-1规划相符性分析表</w:t>
            </w:r>
          </w:p>
          <w:tbl>
            <w:tblPr>
              <w:tblStyle w:val="17"/>
              <w:tblW w:w="7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3244"/>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71" w:type="dxa"/>
                  <w:vAlign w:val="center"/>
                </w:tcPr>
                <w:p>
                  <w:pPr>
                    <w:keepNext w:val="0"/>
                    <w:keepLines w:val="0"/>
                    <w:widowControl/>
                    <w:suppressLineNumbers w:val="0"/>
                    <w:spacing w:line="240" w:lineRule="auto"/>
                    <w:jc w:val="cente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规划内容</w:t>
                  </w:r>
                </w:p>
              </w:tc>
              <w:tc>
                <w:tcPr>
                  <w:tcW w:w="3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本项目情况</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根据产业空间布局，规划将整个片区打造为上库先进制造服务产业园。主要发展产业为非金属矿物制品业；通用设备制造业；装卸搬运和仓储业，如建材生产、塑料制品制造、农副产品加工、装备制造、机械加工、物流仓储等。</w:t>
                  </w:r>
                </w:p>
              </w:tc>
              <w:tc>
                <w:tcPr>
                  <w:tcW w:w="3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本项目位于上库综合产业园区，属于塑料制品制造建设项目，符合园区规划。</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根据国土空间总体格局，上库综合产业园在规划定位上形成工业区、商贸物流区、公用设施区及生活办公区四个片区。上库综合产业园划定面积734.58公顷，工业发展区占园区面积92.59%，主要集中在上库综合产业园西侧。</w:t>
                  </w:r>
                </w:p>
              </w:tc>
              <w:tc>
                <w:tcPr>
                  <w:tcW w:w="3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本项目位于上库综合产业园区工业发展区，属于塑料制品制造建设项目，符合园区规划。</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在上库综合产业园齐鲁大道与光华路交叉口东北角中部规划工业集中给水水厂1座，设计规模为近期1万m³/d、远期2.0万m³/d，占地2.2公顷，主要供工业用水。</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在上库综合产业园内设置加压泵站1处，位于上库大道与光华路交叉口东北角，接库尔勒市城市供水管网，为生活配套区服务。</w:t>
                  </w:r>
                </w:p>
              </w:tc>
              <w:tc>
                <w:tcPr>
                  <w:tcW w:w="3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本项目位于园区供水范围，园区供水可满足本项目用水需求。</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上库综合产业园生活污水由铁门关市污水处理厂处理，生产废水由企业自行处理后回用于生产、绿化灌溉。</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上库综合产业园产生的生活污水排放至铁门关市污水处理厂处理，库尔勒市人民政府与铁门关市人民政府已签订《上库综合产业开发区至铁门关市排水管网建设协议书》，目前处于正常运行中。</w:t>
                  </w:r>
                </w:p>
              </w:tc>
              <w:tc>
                <w:tcPr>
                  <w:tcW w:w="32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本项目不属于三类工业企业，营运期间产生生活污水和生产废水。生活污水经园区污水管网排入铁门关市污水处理厂处理；生产废水回用不外排。</w:t>
                  </w:r>
                </w:p>
              </w:tc>
              <w:tc>
                <w:tcPr>
                  <w:tcW w:w="8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符合</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本项目是塑料丝、绳及编织品制造项目，属于二类工业用地，本项目位于上库综合产业园的工业发展区，此处为工业用地，与园区产业定位相符。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产业布局符合性分析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根据《库尔勒上库高新技术产业开发区国土空间专项规划（2024—2035年）环境影响报告书》及其审查意见符合性分析，本次规划的开发区规划范围内城镇开发边界面积28.51平方千米，按照“一园两区”模式布局，其中上库综合产业园9.87平方千米、石油石化产业园18.64平方千米，规划范围不占用基本农田及其他生态红线，通过衔接新疆维吾尔自治区及巴州“三线一单”，可知上库高新技术产业开发区不在土地资源重点管控区范围内，位于一般区域。评价要求园区应该按照新疆“三线一单”土地资源一般区域的管控要求执行，即：对于开发利用效率低的工业园区应盘活存量建设用地，实施建设用地“增存挂钩”机制，加大闲置和批而未用土地处置力度。本项目为盘活园区内（原新疆依美新材料科技有限公司）闲置厂房1栋，该项目基本符合库尔勒上库高新技术产业开发区扩区规划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pPr>
            <w:bookmarkStart w:id="13" w:name="OLE_LINK93"/>
            <w:bookmarkStart w:id="14" w:name="OLE_LINK92"/>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根据园区产业规划，规划形成“一心四轴四片区”的空间结构，石油石化产业园形成“两轴三带”的空间结构。一心：以库尔勒上库高新技术产业开发区管委会为核心形成综合服务中心。四轴：各类产业区结合园区路网及中央绿化隔离带整体形成“两横两纵”四条发展轴线。分别以光华路及上库大道为依托形成一横一纵的主要轴线，分别以上水路及西域大道为依托形成一横一纵的次要轴线。四片区：结合规划用地布局及分类，划分为四个区域，包含工业区、商贸物流区、公用设施区及生活办公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882650</wp:posOffset>
                      </wp:positionH>
                      <wp:positionV relativeFrom="paragraph">
                        <wp:posOffset>3448050</wp:posOffset>
                      </wp:positionV>
                      <wp:extent cx="76200" cy="76200"/>
                      <wp:effectExtent l="12700" t="12700" r="17780" b="17780"/>
                      <wp:wrapNone/>
                      <wp:docPr id="17" name="椭圆 17"/>
                      <wp:cNvGraphicFramePr/>
                      <a:graphic xmlns:a="http://schemas.openxmlformats.org/drawingml/2006/main">
                        <a:graphicData uri="http://schemas.microsoft.com/office/word/2010/wordprocessingShape">
                          <wps:wsp>
                            <wps:cNvSpPr/>
                            <wps:spPr>
                              <a:xfrm flipH="1" flipV="1">
                                <a:off x="0" y="0"/>
                                <a:ext cx="76200" cy="76200"/>
                              </a:xfrm>
                              <a:prstGeom prst="ellips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 y;margin-left:69.5pt;margin-top:271.5pt;height:6pt;width:6pt;z-index:251661312;v-text-anchor:middle;mso-width-relative:page;mso-height-relative:page;" fillcolor="#FF0000" filled="t" stroked="t" coordsize="21600,21600" o:gfxdata="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Qy7aB1wAAAAsBAAAPAAAAAAAAAAEAIAAAACIAAABkcnMvZG93bnJldi54&#10;bWxQSwECFAAUAAAACACHTuJA/iid4m0CAAABBQAADgAAAAAAAAABACAAAAAmAQAAZHJzL2Uyb0Rv&#10;Yy54bWxQSwUGAAAAAAYABgBZAQAABQYAAAAA&#10;">
                      <v:fill on="t" focussize="0,0"/>
                      <v:stroke weight="2pt" color="#FF0000" joinstyle="round"/>
                      <v:imagedata o:title=""/>
                      <o:lock v:ext="edit" aspectratio="f"/>
                    </v:shape>
                  </w:pict>
                </mc:Fallback>
              </mc:AlternateConten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1158875</wp:posOffset>
                      </wp:positionH>
                      <wp:positionV relativeFrom="paragraph">
                        <wp:posOffset>3863340</wp:posOffset>
                      </wp:positionV>
                      <wp:extent cx="580390" cy="537845"/>
                      <wp:effectExtent l="212090" t="370840" r="7620" b="5715"/>
                      <wp:wrapNone/>
                      <wp:docPr id="16" name="矩形标注 16"/>
                      <wp:cNvGraphicFramePr/>
                      <a:graphic xmlns:a="http://schemas.openxmlformats.org/drawingml/2006/main">
                        <a:graphicData uri="http://schemas.microsoft.com/office/word/2010/wordprocessingShape">
                          <wps:wsp>
                            <wps:cNvSpPr/>
                            <wps:spPr>
                              <a:xfrm>
                                <a:off x="0" y="0"/>
                                <a:ext cx="580390" cy="537845"/>
                              </a:xfrm>
                              <a:prstGeom prst="wedgeRectCallout">
                                <a:avLst>
                                  <a:gd name="adj1" fmla="val -85698"/>
                                  <a:gd name="adj2" fmla="val -118048"/>
                                </a:avLst>
                              </a:prstGeom>
                              <a:noFill/>
                              <a:ln w="9525" cap="flat" cmpd="sng" algn="ctr">
                                <a:solidFill>
                                  <a:srgbClr val="FF0000"/>
                                </a:solidFill>
                                <a:prstDash val="solid"/>
                              </a:ln>
                              <a:effectLst/>
                            </wps:spPr>
                            <wps:txbx>
                              <w:txbxContent>
                                <w:p>
                                  <w:pPr>
                                    <w:jc w:val="center"/>
                                    <w:rPr>
                                      <w:rFonts w:hint="default" w:eastAsia="宋体"/>
                                      <w:b/>
                                      <w:bCs/>
                                      <w:color w:val="FF0000"/>
                                      <w:sz w:val="20"/>
                                      <w:szCs w:val="22"/>
                                      <w:lang w:val="en-US" w:eastAsia="zh-CN"/>
                                    </w:rPr>
                                  </w:pPr>
                                  <w:r>
                                    <w:rPr>
                                      <w:rFonts w:hint="eastAsia"/>
                                      <w:b/>
                                      <w:bCs/>
                                      <w:color w:val="FF0000"/>
                                      <w:sz w:val="20"/>
                                      <w:szCs w:val="22"/>
                                      <w:lang w:val="en-US" w:eastAsia="zh-CN"/>
                                    </w:rPr>
                                    <w:t>项目区位置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91.25pt;margin-top:304.2pt;height:42.35pt;width:45.7pt;z-index:251660288;v-text-anchor:middle;mso-width-relative:page;mso-height-relative:page;" filled="f" stroked="t" coordsize="21600,21600" o:gfxdata="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7KKkUdoAAAALAQAADwAAAAAAAAABACAAAAAiAAAAZHJzL2Rvd25yZXYu&#10;eG1sUEsBAhQAFAAAAAgAh07iQIJjFrukAgAAMwUAAA4AAAAAAAAAAQAgAAAAKQEAAGRycy9lMm9E&#10;b2MueG1sUEsFBgAAAAAGAAYAWQEAAD8GAAAAAA==&#10;" adj="-7711,-14698">
                      <v:fill on="f" focussize="0,0"/>
                      <v:stroke color="#FF0000" joinstyle="round"/>
                      <v:imagedata o:title=""/>
                      <o:lock v:ext="edit" aspectratio="f"/>
                      <v:textbox>
                        <w:txbxContent>
                          <w:p>
                            <w:pPr>
                              <w:jc w:val="center"/>
                              <w:rPr>
                                <w:rFonts w:hint="default" w:eastAsia="宋体"/>
                                <w:b/>
                                <w:bCs/>
                                <w:color w:val="FF0000"/>
                                <w:sz w:val="20"/>
                                <w:szCs w:val="22"/>
                                <w:lang w:val="en-US" w:eastAsia="zh-CN"/>
                              </w:rPr>
                            </w:pPr>
                            <w:r>
                              <w:rPr>
                                <w:rFonts w:hint="eastAsia"/>
                                <w:b/>
                                <w:bCs/>
                                <w:color w:val="FF0000"/>
                                <w:sz w:val="20"/>
                                <w:szCs w:val="22"/>
                                <w:lang w:val="en-US" w:eastAsia="zh-CN"/>
                              </w:rPr>
                              <w:t>项目区位置</w:t>
                            </w:r>
                          </w:p>
                        </w:txbxContent>
                      </v:textbox>
                    </v:shape>
                  </w:pict>
                </mc:Fallback>
              </mc:AlternateConten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将整个上库综合产业园打造为上库先进制造服务产业园。主要发展产业为非金属矿物制品业；通用设备制造业；装卸搬运和仓储业，如建材生产、塑料制品制造、农副产品加工、装备制造、机械加工、物流仓储等</w:t>
            </w:r>
            <w:bookmarkEnd w:id="13"/>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w:t>
            </w:r>
            <w:bookmarkStart w:id="15" w:name="OLE_LINK94"/>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本项目属于建材行业，位于工业发展区</w:t>
            </w:r>
            <w:bookmarkEnd w:id="15"/>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，属于塑料制品制造，本项目与库尔勒上库综合产业园区总体规划相符。项目建设符合园区产业定位。</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drawing>
                <wp:inline distT="0" distB="0" distL="114300" distR="114300">
                  <wp:extent cx="4655820" cy="3295015"/>
                  <wp:effectExtent l="0" t="0" r="11430" b="635"/>
                  <wp:docPr id="7" name="图片 7" descr="产业布局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产业布局规划图"/>
                          <pic:cNvPicPr>
                            <a:picLocks noChangeAspect="1"/>
                          </pic:cNvPicPr>
                        </pic:nvPicPr>
                        <pic:blipFill>
                          <a:blip r:embed="rId9"/>
                          <a:stretch>
                            <a:fillRect/>
                          </a:stretch>
                        </pic:blipFill>
                        <pic:spPr>
                          <a:xfrm>
                            <a:off x="0" y="0"/>
                            <a:ext cx="4655820" cy="3295015"/>
                          </a:xfrm>
                          <a:prstGeom prst="rect">
                            <a:avLst/>
                          </a:prstGeom>
                        </pic:spPr>
                      </pic:pic>
                    </a:graphicData>
                  </a:graphic>
                </wp:inline>
              </w:drawing>
            </w:r>
          </w:p>
          <w:bookmarkEnd w:id="14"/>
          <w:p>
            <w:pPr>
              <w:keepNext w:val="0"/>
              <w:keepLines w:val="0"/>
              <w:widowControl/>
              <w:suppressLineNumbers w:val="0"/>
              <w:spacing w:line="240" w:lineRule="auto"/>
              <w:jc w:val="cente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bidi="ar"/>
                <w14:textFill>
                  <w14:solidFill>
                    <w14:schemeClr w14:val="tx1"/>
                  </w14:solidFill>
                </w14:textFill>
              </w:rPr>
              <w:t>图1-1园区产业布局规划位置关系图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本项目与规划环评审查</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意见</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相符性分析见表1-</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表1-</w:t>
            </w:r>
            <w:r>
              <w:rPr>
                <w:rFonts w:hint="eastAsia" w:ascii="Times New Roman" w:hAnsi="Times New Roman" w:eastAsia="宋体" w:cs="Times New Roman"/>
                <w:b/>
                <w:bCs/>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规划环评审查意见的相符性分析</w:t>
            </w:r>
          </w:p>
          <w:tbl>
            <w:tblPr>
              <w:tblStyle w:val="17"/>
              <w:tblW w:w="7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3"/>
              <w:gridCol w:w="1896"/>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3"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规划环评审查意见</w:t>
                  </w:r>
                </w:p>
              </w:tc>
              <w:tc>
                <w:tcPr>
                  <w:tcW w:w="1896"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本项目情况</w:t>
                  </w:r>
                </w:p>
              </w:tc>
              <w:tc>
                <w:tcPr>
                  <w:tcW w:w="689"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jc w:val="center"/>
              </w:trPr>
              <w:tc>
                <w:tcPr>
                  <w:tcW w:w="4593"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严格遏</w:t>
                  </w:r>
                  <w:r>
                    <w:rPr>
                      <w:rFonts w:hint="eastAsia" w:ascii="宋体" w:hAnsi="宋体" w:eastAsia="宋体" w:cs="宋体"/>
                      <w:color w:val="000000" w:themeColor="text1"/>
                      <w:kern w:val="0"/>
                      <w:sz w:val="21"/>
                      <w:szCs w:val="21"/>
                      <w:lang w:val="en-US" w:eastAsia="zh-CN" w:bidi="ar"/>
                      <w14:textFill>
                        <w14:solidFill>
                          <w14:schemeClr w14:val="tx1"/>
                        </w14:solidFill>
                      </w14:textFill>
                    </w:rPr>
                    <w:t>制“两高”行业</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盲目发展，优化开发区产业结构、规划布局和实施时序，坚持绿色发展。坚持以环境质量改善为核心，遵循环保优先和绿色发展原则，结合区域实际及库尔勒上库高新技术产业开发区扩区总体规划，依据所在产业区块功能及环保要求，合理确定开发区产业结构和布局，进一步论证开发区发展石油化工、天然气化工的条件及规模。通过调整能源消费结构、加强资源循环利用，统筹协调推进经济和社会发展各领域，深入开展应对气候变化工作，切实增强控制温室气体排放能力。促进经济绿色低碳可持续发展</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引导化工产业向绿色低碳方向转型，推动减污降碳协同管控。同时综合考虑开发区企业</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现状及</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环境管理要求，对开发区现状不符合规划</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产业布局</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、不符合《新疆维吾尔自治区重点行业环境准入条件（修订</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》选址要求的化工企业制定解决方案。</w:t>
                  </w:r>
                </w:p>
              </w:tc>
              <w:tc>
                <w:tcPr>
                  <w:tcW w:w="1896"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本项目不属</w:t>
                  </w:r>
                  <w:r>
                    <w:rPr>
                      <w:rFonts w:hint="eastAsia" w:ascii="宋体" w:hAnsi="宋体" w:eastAsia="宋体" w:cs="宋体"/>
                      <w:color w:val="000000" w:themeColor="text1"/>
                      <w:kern w:val="0"/>
                      <w:sz w:val="21"/>
                      <w:szCs w:val="21"/>
                      <w:lang w:val="en-US" w:eastAsia="zh-CN" w:bidi="ar"/>
                      <w14:textFill>
                        <w14:solidFill>
                          <w14:schemeClr w14:val="tx1"/>
                        </w14:solidFill>
                      </w14:textFill>
                    </w:rPr>
                    <w:t>于“高污染、高能耗、安全生产风险高、附加值低、技术水平低”类项</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目，符合园区规划。</w:t>
                  </w:r>
                </w:p>
              </w:tc>
              <w:tc>
                <w:tcPr>
                  <w:tcW w:w="689"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4593"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加强空间管控，严守生态保护红线。衔接巴音郭楞蒙古自治州国土空间规</w:t>
                  </w:r>
                  <w:r>
                    <w:rPr>
                      <w:rFonts w:hint="eastAsia" w:ascii="宋体" w:hAnsi="宋体" w:eastAsia="宋体" w:cs="宋体"/>
                      <w:color w:val="000000" w:themeColor="text1"/>
                      <w:kern w:val="0"/>
                      <w:sz w:val="21"/>
                      <w:szCs w:val="21"/>
                      <w:lang w:val="en-US" w:eastAsia="zh-CN" w:bidi="ar"/>
                      <w14:textFill>
                        <w14:solidFill>
                          <w14:schemeClr w14:val="tx1"/>
                        </w14:solidFill>
                      </w14:textFill>
                    </w:rPr>
                    <w:t>划及“三线一单”最</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新成果，进一步优化开发区的空间布局，完善生态环境各要素保障，重点关注区域大气环境、地下水环境、土壤环境质量，细化开发区所在生态环境管控单元的管控要求，切实保障规划实施不突破区域生态保护红线、环境质量底线和资源利用上线。</w:t>
                  </w:r>
                </w:p>
              </w:tc>
              <w:tc>
                <w:tcPr>
                  <w:tcW w:w="1896"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本项目的生产工艺、设备、污染治理技术均可行，单位产品能耗、物耗、污染物排放均不超过相关规定</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，项目周围无</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生态功能保护区。</w:t>
                  </w:r>
                </w:p>
              </w:tc>
              <w:tc>
                <w:tcPr>
                  <w:tcW w:w="689"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593"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坚守环境质量底线，严格污染物总量管控。依据规划区域及周边环境质量改善目标，落实重点行业污染防治措施，纳入日常环境管理工作，并建立考核机制。完善开发区排水、污水处理、中水利用等相关规划内容。各类污染物排放须满足国家及自治区最新污染物排放标准要求。</w:t>
                  </w:r>
                </w:p>
              </w:tc>
              <w:tc>
                <w:tcPr>
                  <w:tcW w:w="1896"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项目属于塑料丝、绳及编织品制造，本项目各污染物均满足国家及自治区最新污染物排放标准要求。</w:t>
                  </w:r>
                </w:p>
              </w:tc>
              <w:tc>
                <w:tcPr>
                  <w:tcW w:w="689"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4593"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加快完善开发区环境基础设施建设，推进区域环境质量持续</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改善</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。按</w:t>
                  </w:r>
                  <w:r>
                    <w:rPr>
                      <w:rFonts w:hint="eastAsia" w:ascii="宋体" w:hAnsi="宋体" w:eastAsia="宋体" w:cs="宋体"/>
                      <w:color w:val="000000" w:themeColor="text1"/>
                      <w:kern w:val="0"/>
                      <w:sz w:val="21"/>
                      <w:szCs w:val="21"/>
                      <w:lang w:val="en-US" w:eastAsia="zh-CN" w:bidi="ar"/>
                      <w14:textFill>
                        <w14:solidFill>
                          <w14:schemeClr w14:val="tx1"/>
                        </w14:solidFill>
                      </w14:textFill>
                    </w:rPr>
                    <w:t>照“清污分流”“污污分治”原则规</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划、设计和建设开发区排水系统、废（污）水处理系统、中水暂存设施和中水回用系统，逐步建成完整的排水和中水回用体系，提高废（污）水回用率。根据开发区发展实际，制定切实可行的一般固体废物综合利用方案，严格按照国家有关规定，依法、合规处理处置危险废物。</w:t>
                  </w:r>
                </w:p>
              </w:tc>
              <w:tc>
                <w:tcPr>
                  <w:tcW w:w="1896"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bookmarkStart w:id="16" w:name="OLE_LINK71"/>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本项目一般固废收集后外售综合利用，生活垃圾交由环卫部门清运，危险废物交由有危险废物处理资质的单位回收处理</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w:t>
                  </w:r>
                  <w:bookmarkEnd w:id="16"/>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生产用水循环使用，不外排，厂房进行分区防渗，不涉及地下水。</w:t>
                  </w:r>
                </w:p>
              </w:tc>
              <w:tc>
                <w:tcPr>
                  <w:tcW w:w="689" w:type="dxa"/>
                  <w:vAlign w:val="center"/>
                </w:tcPr>
                <w:p>
                  <w:pPr>
                    <w:keepNext w:val="0"/>
                    <w:keepLines w:val="0"/>
                    <w:widowControl/>
                    <w:suppressLineNumbers w:val="0"/>
                    <w:jc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符合</w:t>
                  </w:r>
                </w:p>
              </w:tc>
            </w:tr>
          </w:tbl>
          <w:p>
            <w:pPr>
              <w:numPr>
                <w:ilvl w:val="0"/>
                <w:numId w:val="0"/>
              </w:numPr>
              <w:jc w:val="center"/>
              <w:rPr>
                <w:rFonts w:hint="default" w:ascii="Times New Roman" w:hAnsi="Times New Roman" w:cs="Times New Roman"/>
                <w:color w:val="000000" w:themeColor="text1"/>
                <w:sz w:val="21"/>
                <w:szCs w:val="21"/>
                <w:highlight w:val="yellow"/>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5" w:hRule="atLeast"/>
          <w:jc w:val="center"/>
        </w:trPr>
        <w:tc>
          <w:tcPr>
            <w:tcW w:w="112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其他符合性分析</w:t>
            </w:r>
          </w:p>
        </w:tc>
        <w:tc>
          <w:tcPr>
            <w:tcW w:w="7582" w:type="dxa"/>
            <w:gridSpan w:val="4"/>
            <w:vAlign w:val="top"/>
          </w:tcPr>
          <w:p>
            <w:pPr>
              <w:keepNext w:val="0"/>
              <w:keepLines w:val="0"/>
              <w:widowControl/>
              <w:suppressLineNumbers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项目与</w:t>
            </w:r>
            <w:r>
              <w:rPr>
                <w:rFonts w:ascii="宋体" w:hAnsi="宋体" w:eastAsia="宋体" w:cs="宋体"/>
                <w:sz w:val="24"/>
                <w:szCs w:val="24"/>
              </w:rPr>
              <w:t>《巴音郭楞蒙古自治州“三线一单”生态环境分区管控方案》（巴政办发〔</w:t>
            </w:r>
            <w:r>
              <w:rPr>
                <w:rFonts w:hint="default" w:ascii="Times New Roman" w:hAnsi="Times New Roman" w:eastAsia="宋体" w:cs="Times New Roman"/>
                <w:sz w:val="24"/>
                <w:szCs w:val="24"/>
              </w:rPr>
              <w:t>2021</w:t>
            </w:r>
            <w:r>
              <w:rPr>
                <w:rFonts w:ascii="宋体" w:hAnsi="宋体" w:eastAsia="宋体" w:cs="宋体"/>
                <w:sz w:val="24"/>
                <w:szCs w:val="24"/>
              </w:rPr>
              <w:t>〕</w:t>
            </w:r>
            <w:r>
              <w:rPr>
                <w:rFonts w:hint="default" w:ascii="Times New Roman" w:hAnsi="Times New Roman" w:eastAsia="宋体" w:cs="Times New Roman"/>
                <w:sz w:val="24"/>
                <w:szCs w:val="24"/>
              </w:rPr>
              <w:t>32</w:t>
            </w:r>
            <w:r>
              <w:rPr>
                <w:rFonts w:ascii="宋体" w:hAnsi="宋体" w:eastAsia="宋体" w:cs="宋体"/>
                <w:sz w:val="24"/>
                <w:szCs w:val="24"/>
              </w:rPr>
              <w:t>号）符合性分析。</w:t>
            </w:r>
            <w:r>
              <w:rPr>
                <w:rFonts w:hint="default" w:ascii="Times New Roman" w:hAnsi="Times New Roman" w:eastAsia="宋体" w:cs="Times New Roman"/>
                <w:sz w:val="24"/>
                <w:szCs w:val="24"/>
              </w:rPr>
              <w:t>2021年6月30日</w:t>
            </w:r>
            <w:r>
              <w:rPr>
                <w:rFonts w:ascii="宋体" w:hAnsi="宋体" w:eastAsia="宋体" w:cs="宋体"/>
                <w:sz w:val="24"/>
                <w:szCs w:val="24"/>
              </w:rPr>
              <w:t>，巴音郭楞蒙古自治州人民政府以巴政办发〔</w:t>
            </w:r>
            <w:r>
              <w:rPr>
                <w:rFonts w:hint="default" w:ascii="Times New Roman" w:hAnsi="Times New Roman" w:eastAsia="宋体" w:cs="Times New Roman"/>
                <w:sz w:val="24"/>
                <w:szCs w:val="24"/>
              </w:rPr>
              <w:t>2021</w:t>
            </w:r>
            <w:r>
              <w:rPr>
                <w:rFonts w:ascii="宋体" w:hAnsi="宋体" w:eastAsia="宋体" w:cs="宋体"/>
                <w:sz w:val="24"/>
                <w:szCs w:val="24"/>
              </w:rPr>
              <w:t>〕</w:t>
            </w:r>
            <w:r>
              <w:rPr>
                <w:rFonts w:hint="default" w:ascii="Times New Roman" w:hAnsi="Times New Roman" w:eastAsia="宋体" w:cs="Times New Roman"/>
                <w:sz w:val="24"/>
                <w:szCs w:val="24"/>
              </w:rPr>
              <w:t>32</w:t>
            </w:r>
            <w:r>
              <w:rPr>
                <w:rFonts w:ascii="宋体" w:hAnsi="宋体" w:eastAsia="宋体" w:cs="宋体"/>
                <w:sz w:val="24"/>
                <w:szCs w:val="24"/>
              </w:rPr>
              <w:t>号文印发了关于《巴音郭楞蒙古自治州“三线一单”生态环境分区管控方案》（以下简称“方案”）的通知，《方案》提出：到</w:t>
            </w:r>
            <w:r>
              <w:rPr>
                <w:rFonts w:hint="default" w:ascii="Times New Roman" w:hAnsi="Times New Roman" w:eastAsia="宋体" w:cs="Times New Roman"/>
                <w:sz w:val="24"/>
                <w:szCs w:val="24"/>
              </w:rPr>
              <w:t>2025</w:t>
            </w:r>
            <w:r>
              <w:rPr>
                <w:rFonts w:ascii="宋体" w:hAnsi="宋体" w:eastAsia="宋体" w:cs="宋体"/>
                <w:sz w:val="24"/>
                <w:szCs w:val="24"/>
              </w:rPr>
              <w:t>年，全州生态环境质量总体改善，环境风险得到有效管控。建立较为完善的生态环境分区管控体系，生态环境治理体系和治理能力现代化取得显著进展。对照《巴音郭楞蒙古自治州“三线一单”生态环境分区管控方案》（巴政办发〔</w:t>
            </w:r>
            <w:r>
              <w:rPr>
                <w:rFonts w:hint="default" w:ascii="Times New Roman" w:hAnsi="Times New Roman" w:eastAsia="宋体" w:cs="Times New Roman"/>
                <w:sz w:val="24"/>
                <w:szCs w:val="24"/>
              </w:rPr>
              <w:t>2021</w:t>
            </w:r>
            <w:r>
              <w:rPr>
                <w:rFonts w:ascii="宋体" w:hAnsi="宋体" w:eastAsia="宋体" w:cs="宋体"/>
                <w:sz w:val="24"/>
                <w:szCs w:val="24"/>
              </w:rPr>
              <w:t>〕</w:t>
            </w:r>
            <w:r>
              <w:rPr>
                <w:rFonts w:hint="default" w:ascii="Times New Roman" w:hAnsi="Times New Roman" w:eastAsia="宋体" w:cs="Times New Roman"/>
                <w:sz w:val="24"/>
                <w:szCs w:val="24"/>
              </w:rPr>
              <w:t>32</w:t>
            </w:r>
            <w:r>
              <w:rPr>
                <w:rFonts w:ascii="宋体" w:hAnsi="宋体" w:eastAsia="宋体" w:cs="宋体"/>
                <w:sz w:val="24"/>
                <w:szCs w:val="24"/>
              </w:rPr>
              <w:t>号），本工程与“三线一单”符合性分析见</w:t>
            </w:r>
            <w:r>
              <w:rPr>
                <w:rFonts w:hint="default" w:ascii="Times New Roman" w:hAnsi="Times New Roman" w:eastAsia="宋体" w:cs="Times New Roman"/>
                <w:sz w:val="24"/>
                <w:szCs w:val="24"/>
              </w:rPr>
              <w:t>表1-</w:t>
            </w:r>
            <w:r>
              <w:rPr>
                <w:rFonts w:hint="default" w:ascii="Times New Roman" w:hAnsi="Times New Roman" w:eastAsia="宋体" w:cs="Times New Roman"/>
                <w:sz w:val="24"/>
                <w:szCs w:val="24"/>
                <w:lang w:val="en-US" w:eastAsia="zh-CN"/>
              </w:rPr>
              <w:t>3</w:t>
            </w:r>
            <w:r>
              <w:rPr>
                <w:rFonts w:ascii="宋体" w:hAnsi="宋体" w:eastAsia="宋体" w:cs="宋体"/>
                <w:sz w:val="24"/>
                <w:szCs w:val="24"/>
              </w:rPr>
              <w:t>。</w:t>
            </w:r>
          </w:p>
          <w:p>
            <w:pPr>
              <w:pStyle w:val="2"/>
              <w:rPr>
                <w:rFonts w:hint="default" w:ascii="Times New Roman" w:hAnsi="Times New Roman" w:eastAsia="宋体" w:cs="Times New Roman"/>
                <w:b/>
                <w:bCs/>
                <w:color w:val="FF0000"/>
                <w:kern w:val="0"/>
                <w:sz w:val="21"/>
                <w:szCs w:val="21"/>
                <w:lang w:val="en-US" w:eastAsia="zh-CN" w:bidi="ar"/>
              </w:rPr>
            </w:pPr>
            <w:r>
              <w:rPr>
                <w:rFonts w:hint="eastAsia" w:ascii="Times New Roman" w:hAnsi="Times New Roman" w:eastAsia="宋体" w:cs="Times New Roman"/>
                <w:b/>
                <w:bCs/>
                <w:color w:val="FF0000"/>
                <w:kern w:val="0"/>
                <w:sz w:val="21"/>
                <w:szCs w:val="21"/>
                <w:lang w:val="en-US" w:eastAsia="zh-CN" w:bidi="ar"/>
              </w:rPr>
              <w:t>表1-3本项目与《巴音郭楞蒙古自治州“三线一单”生态环境分区管控方案》相符性分析</w:t>
            </w:r>
          </w:p>
          <w:tbl>
            <w:tblPr>
              <w:tblStyle w:val="17"/>
              <w:tblW w:w="7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2842"/>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7"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eastAsia" w:ascii="Times New Roman" w:hAnsi="Times New Roman" w:cs="Times New Roman" w:eastAsiaTheme="minorEastAsia"/>
                      <w:color w:val="FF0000"/>
                      <w:kern w:val="0"/>
                      <w:sz w:val="21"/>
                      <w:szCs w:val="21"/>
                      <w:lang w:val="en-US" w:eastAsia="zh-CN" w:bidi="ar"/>
                    </w:rPr>
                    <w:t>巴政办发〔2021〕32号文要求</w:t>
                  </w:r>
                </w:p>
              </w:tc>
              <w:tc>
                <w:tcPr>
                  <w:tcW w:w="2842"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本项目情况</w:t>
                  </w:r>
                </w:p>
              </w:tc>
              <w:tc>
                <w:tcPr>
                  <w:tcW w:w="867"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eastAsia" w:ascii="Times New Roman" w:hAnsi="Times New Roman" w:cs="Times New Roman" w:eastAsiaTheme="minorEastAsia"/>
                      <w:color w:val="FF0000"/>
                      <w:kern w:val="0"/>
                      <w:sz w:val="21"/>
                      <w:szCs w:val="21"/>
                      <w:lang w:val="en-US" w:eastAsia="zh-CN" w:bidi="ar"/>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7"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生态保护红线。按照“生态功能不降低、面积不减少、性质不改变”的基本要求，对划定的生态保护红线实施严格管控，保障和维护国家生态安全的底线和生命线。</w:t>
                  </w:r>
                </w:p>
              </w:tc>
              <w:tc>
                <w:tcPr>
                  <w:tcW w:w="2842"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eastAsia" w:ascii="Times New Roman" w:hAnsi="Times New Roman" w:cs="Times New Roman" w:eastAsiaTheme="minorEastAsia"/>
                      <w:color w:val="FF0000"/>
                      <w:kern w:val="0"/>
                      <w:sz w:val="21"/>
                      <w:szCs w:val="21"/>
                      <w:lang w:val="en-US" w:eastAsia="zh-CN" w:bidi="ar"/>
                    </w:rPr>
                    <w:t>本工程位于新疆巴州库尔勒市上库综合产业园区，本工程评价范围内无自然保护区、风景名胜区、水源地保护区等生态保护目标。本工程建设不涉及生态保护红线</w:t>
                  </w:r>
                </w:p>
              </w:tc>
              <w:tc>
                <w:tcPr>
                  <w:tcW w:w="867" w:type="dxa"/>
                </w:tcPr>
                <w:p>
                  <w:pPr>
                    <w:keepNext w:val="0"/>
                    <w:keepLines w:val="0"/>
                    <w:widowControl/>
                    <w:suppressLineNumbers w:val="0"/>
                    <w:jc w:val="center"/>
                    <w:rPr>
                      <w:rFonts w:hint="default" w:ascii="Times New Roman" w:hAnsi="Times New Roman" w:cs="Times New Roman" w:eastAsiaTheme="minorEastAsia"/>
                      <w:color w:val="FF0000"/>
                      <w:kern w:val="0"/>
                      <w:sz w:val="21"/>
                      <w:szCs w:val="21"/>
                      <w:lang w:val="en-US" w:eastAsia="zh-CN" w:bidi="ar"/>
                    </w:rPr>
                  </w:pPr>
                  <w:r>
                    <w:rPr>
                      <w:rFonts w:hint="eastAsia" w:ascii="Times New Roman" w:hAnsi="Times New Roman" w:cs="Times New Roman" w:eastAsiaTheme="minorEastAsia"/>
                      <w:color w:val="FF0000"/>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7"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环境质量底线。全州水环境质量持续改善，开都河、塔里木河、迪那河、车尔臣河、黄水沟5条河流13个监测断面稳定达到Ⅱ类水（塔里木河氟化物不参与考核，其他指标均为Ⅱ类），孔雀河4个监测断面达到Ⅲ类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hint="default" w:ascii="Times New Roman" w:hAnsi="Times New Roman" w:cs="Times New Roman" w:eastAsiaTheme="minorEastAsia"/>
                      <w:color w:val="FF0000"/>
                      <w:kern w:val="0"/>
                      <w:sz w:val="21"/>
                      <w:szCs w:val="21"/>
                      <w:vertAlign w:val="subscript"/>
                      <w:lang w:val="en-US" w:eastAsia="zh-CN" w:bidi="ar"/>
                    </w:rPr>
                    <w:t>2</w:t>
                  </w:r>
                  <w:r>
                    <w:rPr>
                      <w:rFonts w:hint="default" w:ascii="Times New Roman" w:hAnsi="Times New Roman" w:cs="Times New Roman" w:eastAsiaTheme="minorEastAsia"/>
                      <w:color w:val="FF0000"/>
                      <w:kern w:val="0"/>
                      <w:sz w:val="21"/>
                      <w:szCs w:val="21"/>
                      <w:lang w:val="en-US" w:eastAsia="zh-CN" w:bidi="ar"/>
                    </w:rPr>
                    <w:t>、NO</w:t>
                  </w:r>
                  <w:r>
                    <w:rPr>
                      <w:rFonts w:hint="default" w:ascii="Times New Roman" w:hAnsi="Times New Roman" w:cs="Times New Roman" w:eastAsiaTheme="minorEastAsia"/>
                      <w:color w:val="FF0000"/>
                      <w:kern w:val="0"/>
                      <w:sz w:val="21"/>
                      <w:szCs w:val="21"/>
                      <w:vertAlign w:val="subscript"/>
                      <w:lang w:val="en-US" w:eastAsia="zh-CN" w:bidi="ar"/>
                    </w:rPr>
                    <w:t>2</w:t>
                  </w:r>
                  <w:r>
                    <w:rPr>
                      <w:rFonts w:hint="default" w:ascii="Times New Roman" w:hAnsi="Times New Roman" w:cs="Times New Roman" w:eastAsiaTheme="minorEastAsia"/>
                      <w:color w:val="FF0000"/>
                      <w:kern w:val="0"/>
                      <w:sz w:val="21"/>
                      <w:szCs w:val="21"/>
                      <w:lang w:val="en-US" w:eastAsia="zh-CN" w:bidi="ar"/>
                    </w:rPr>
                    <w:t>浓度长期维持在较低水平，达到环境空气质量一级标准；逐步减少颗粒物排放，PM</w:t>
                  </w:r>
                  <w:r>
                    <w:rPr>
                      <w:rFonts w:hint="default" w:ascii="Times New Roman" w:hAnsi="Times New Roman" w:cs="Times New Roman" w:eastAsiaTheme="minorEastAsia"/>
                      <w:color w:val="FF0000"/>
                      <w:kern w:val="0"/>
                      <w:sz w:val="21"/>
                      <w:szCs w:val="21"/>
                      <w:vertAlign w:val="subscript"/>
                      <w:lang w:val="en-US" w:eastAsia="zh-CN" w:bidi="ar"/>
                    </w:rPr>
                    <w:t>10</w:t>
                  </w:r>
                  <w:r>
                    <w:rPr>
                      <w:rFonts w:hint="default" w:ascii="Times New Roman" w:hAnsi="Times New Roman" w:cs="Times New Roman" w:eastAsiaTheme="minorEastAsia"/>
                      <w:color w:val="FF0000"/>
                      <w:kern w:val="0"/>
                      <w:sz w:val="21"/>
                      <w:szCs w:val="21"/>
                      <w:lang w:val="en-US" w:eastAsia="zh-CN" w:bidi="ar"/>
                    </w:rPr>
                    <w:t>、PM</w:t>
                  </w:r>
                  <w:r>
                    <w:rPr>
                      <w:rFonts w:hint="default" w:ascii="Times New Roman" w:hAnsi="Times New Roman" w:cs="Times New Roman" w:eastAsiaTheme="minorEastAsia"/>
                      <w:color w:val="FF0000"/>
                      <w:kern w:val="0"/>
                      <w:sz w:val="21"/>
                      <w:szCs w:val="21"/>
                      <w:vertAlign w:val="subscript"/>
                      <w:lang w:val="en-US" w:eastAsia="zh-CN" w:bidi="ar"/>
                    </w:rPr>
                    <w:t>2.5</w:t>
                  </w:r>
                  <w:r>
                    <w:rPr>
                      <w:rFonts w:hint="default" w:ascii="Times New Roman" w:hAnsi="Times New Roman" w:cs="Times New Roman" w:eastAsiaTheme="minorEastAsia"/>
                      <w:color w:val="FF0000"/>
                      <w:kern w:val="0"/>
                      <w:sz w:val="21"/>
                      <w:szCs w:val="21"/>
                      <w:lang w:val="en-US" w:eastAsia="zh-CN" w:bidi="ar"/>
                    </w:rPr>
                    <w:t>平均浓度分别低于81μg/m</w:t>
                  </w:r>
                  <w:r>
                    <w:rPr>
                      <w:rFonts w:hint="default" w:ascii="Times New Roman" w:hAnsi="Times New Roman" w:cs="Times New Roman" w:eastAsiaTheme="minorEastAsia"/>
                      <w:color w:val="FF0000"/>
                      <w:kern w:val="0"/>
                      <w:sz w:val="21"/>
                      <w:szCs w:val="21"/>
                      <w:vertAlign w:val="superscript"/>
                      <w:lang w:val="en-US" w:eastAsia="zh-CN" w:bidi="ar"/>
                    </w:rPr>
                    <w:t>3</w:t>
                  </w:r>
                  <w:r>
                    <w:rPr>
                      <w:rFonts w:hint="default" w:ascii="Times New Roman" w:hAnsi="Times New Roman" w:cs="Times New Roman" w:eastAsiaTheme="minorEastAsia"/>
                      <w:color w:val="FF0000"/>
                      <w:kern w:val="0"/>
                      <w:sz w:val="21"/>
                      <w:szCs w:val="21"/>
                      <w:lang w:val="en-US" w:eastAsia="zh-CN" w:bidi="ar"/>
                    </w:rPr>
                    <w:t>、31.5μg/m</w:t>
                  </w:r>
                  <w:r>
                    <w:rPr>
                      <w:rFonts w:hint="default" w:ascii="Times New Roman" w:hAnsi="Times New Roman" w:cs="Times New Roman" w:eastAsiaTheme="minorEastAsia"/>
                      <w:color w:val="FF0000"/>
                      <w:kern w:val="0"/>
                      <w:sz w:val="21"/>
                      <w:szCs w:val="21"/>
                      <w:vertAlign w:val="superscript"/>
                      <w:lang w:val="en-US" w:eastAsia="zh-CN" w:bidi="ar"/>
                    </w:rPr>
                    <w:t>3</w:t>
                  </w:r>
                  <w:r>
                    <w:rPr>
                      <w:rFonts w:hint="default" w:ascii="Times New Roman" w:hAnsi="Times New Roman" w:cs="Times New Roman" w:eastAsiaTheme="minorEastAsia"/>
                      <w:color w:val="FF0000"/>
                      <w:kern w:val="0"/>
                      <w:sz w:val="21"/>
                      <w:szCs w:val="21"/>
                      <w:lang w:val="en-US" w:eastAsia="zh-CN" w:bidi="ar"/>
                    </w:rPr>
                    <w:t>（库尔勒市，扣除沙尘天气影响），空气优良天数比例大于75.2%（库尔勒市），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2842"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bookmarkStart w:id="17" w:name="OLE_LINK72"/>
                  <w:r>
                    <w:rPr>
                      <w:rFonts w:hint="default" w:ascii="Times New Roman" w:hAnsi="Times New Roman" w:cs="Times New Roman" w:eastAsiaTheme="minorEastAsia"/>
                      <w:color w:val="FF0000"/>
                      <w:kern w:val="0"/>
                      <w:sz w:val="21"/>
                      <w:szCs w:val="21"/>
                      <w:lang w:val="en-US" w:eastAsia="zh-CN" w:bidi="ar"/>
                    </w:rPr>
                    <w:t>本项目在生产过程中产生的有机废气为低浓度的VOCs废气（以非甲烷总烃计），采用10000m</w:t>
                  </w:r>
                  <w:r>
                    <w:rPr>
                      <w:rFonts w:hint="default" w:ascii="Times New Roman" w:hAnsi="Times New Roman" w:cs="Times New Roman" w:eastAsiaTheme="minorEastAsia"/>
                      <w:color w:val="FF0000"/>
                      <w:kern w:val="0"/>
                      <w:sz w:val="21"/>
                      <w:szCs w:val="21"/>
                      <w:vertAlign w:val="superscript"/>
                      <w:lang w:val="en-US" w:eastAsia="zh-CN" w:bidi="ar"/>
                    </w:rPr>
                    <w:t>3</w:t>
                  </w:r>
                  <w:r>
                    <w:rPr>
                      <w:rFonts w:hint="default" w:ascii="Times New Roman" w:hAnsi="Times New Roman" w:cs="Times New Roman" w:eastAsiaTheme="minorEastAsia"/>
                      <w:color w:val="FF0000"/>
                      <w:kern w:val="0"/>
                      <w:sz w:val="21"/>
                      <w:szCs w:val="21"/>
                      <w:lang w:val="en-US" w:eastAsia="zh-CN" w:bidi="ar"/>
                    </w:rPr>
                    <w:t>/h风机+集气罩+催化燃烧处理技术对废气进行处理，本项目无生产废水产生，生活污水依托园区管网排入污水处理厂</w:t>
                  </w:r>
                  <w:r>
                    <w:rPr>
                      <w:rFonts w:hint="eastAsia" w:ascii="Times New Roman" w:hAnsi="Times New Roman" w:cs="Times New Roman" w:eastAsiaTheme="minorEastAsia"/>
                      <w:color w:val="FF0000"/>
                      <w:kern w:val="0"/>
                      <w:sz w:val="21"/>
                      <w:szCs w:val="21"/>
                      <w:lang w:val="en-US" w:eastAsia="zh-CN" w:bidi="ar"/>
                    </w:rPr>
                    <w:t>处理。</w:t>
                  </w:r>
                  <w:r>
                    <w:rPr>
                      <w:rFonts w:hint="default" w:ascii="Times New Roman" w:hAnsi="Times New Roman" w:cs="Times New Roman" w:eastAsiaTheme="minorEastAsia"/>
                      <w:color w:val="FF0000"/>
                      <w:kern w:val="0"/>
                      <w:sz w:val="21"/>
                      <w:szCs w:val="21"/>
                      <w:lang w:val="en-US" w:eastAsia="zh-CN" w:bidi="ar"/>
                    </w:rPr>
                    <w:t>本项目一般固废收集后外售综合利用，生活垃圾交由环卫部门清理运，危险废物交由有危险废物处理资质的单位回收处理</w:t>
                  </w:r>
                  <w:r>
                    <w:rPr>
                      <w:rFonts w:hint="eastAsia" w:ascii="Times New Roman" w:hAnsi="Times New Roman" w:cs="Times New Roman" w:eastAsiaTheme="minorEastAsia"/>
                      <w:color w:val="FF0000"/>
                      <w:kern w:val="0"/>
                      <w:sz w:val="21"/>
                      <w:szCs w:val="21"/>
                      <w:lang w:val="en-US" w:eastAsia="zh-CN" w:bidi="ar"/>
                    </w:rPr>
                    <w:t>。</w:t>
                  </w:r>
                  <w:bookmarkEnd w:id="17"/>
                  <w:r>
                    <w:rPr>
                      <w:rFonts w:hint="default" w:ascii="Times New Roman" w:hAnsi="Times New Roman" w:cs="Times New Roman" w:eastAsiaTheme="minorEastAsia"/>
                      <w:color w:val="FF0000"/>
                      <w:kern w:val="0"/>
                      <w:sz w:val="21"/>
                      <w:szCs w:val="21"/>
                      <w:lang w:val="en-US" w:eastAsia="zh-CN" w:bidi="ar"/>
                    </w:rPr>
                    <w:t>本工程采取的环保措施能确保污染物对环境质量影响降到最低，不会突破所在区域环境质量底线。</w:t>
                  </w:r>
                </w:p>
              </w:tc>
              <w:tc>
                <w:tcPr>
                  <w:tcW w:w="867" w:type="dxa"/>
                </w:tcPr>
                <w:p>
                  <w:pPr>
                    <w:keepNext w:val="0"/>
                    <w:keepLines w:val="0"/>
                    <w:widowControl/>
                    <w:suppressLineNumbers w:val="0"/>
                    <w:jc w:val="center"/>
                    <w:rPr>
                      <w:rFonts w:hint="default" w:ascii="Times New Roman" w:hAnsi="Times New Roman" w:cs="Times New Roman" w:eastAsiaTheme="minorEastAsia"/>
                      <w:color w:val="FF0000"/>
                      <w:kern w:val="0"/>
                      <w:sz w:val="21"/>
                      <w:szCs w:val="21"/>
                      <w:lang w:val="en-US" w:eastAsia="zh-CN" w:bidi="ar"/>
                    </w:rPr>
                  </w:pPr>
                  <w:r>
                    <w:rPr>
                      <w:rFonts w:hint="eastAsia" w:ascii="Times New Roman" w:hAnsi="Times New Roman" w:cs="Times New Roman" w:eastAsiaTheme="minorEastAsia"/>
                      <w:color w:val="FF0000"/>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7"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NO</w:t>
                  </w:r>
                  <w:r>
                    <w:rPr>
                      <w:rFonts w:hint="default" w:ascii="Times New Roman" w:hAnsi="Times New Roman" w:cs="Times New Roman" w:eastAsiaTheme="minorEastAsia"/>
                      <w:color w:val="FF0000"/>
                      <w:kern w:val="0"/>
                      <w:sz w:val="21"/>
                      <w:szCs w:val="21"/>
                      <w:vertAlign w:val="subscript"/>
                      <w:lang w:val="en-US" w:eastAsia="zh-CN" w:bidi="ar"/>
                    </w:rPr>
                    <w:t>2</w:t>
                  </w:r>
                  <w:r>
                    <w:rPr>
                      <w:rFonts w:hint="default" w:ascii="Times New Roman" w:hAnsi="Times New Roman" w:cs="Times New Roman" w:eastAsiaTheme="minorEastAsia"/>
                      <w:color w:val="FF0000"/>
                      <w:kern w:val="0"/>
                      <w:sz w:val="21"/>
                      <w:szCs w:val="21"/>
                      <w:lang w:val="en-US" w:eastAsia="zh-CN" w:bidi="ar"/>
                    </w:rPr>
                    <w:t>浓度长期维持在较低水平，达到环境空气质量一级标准；逐步减少颗粒物排放，PM</w:t>
                  </w:r>
                  <w:r>
                    <w:rPr>
                      <w:rFonts w:hint="default" w:ascii="Times New Roman" w:hAnsi="Times New Roman" w:cs="Times New Roman" w:eastAsiaTheme="minorEastAsia"/>
                      <w:color w:val="FF0000"/>
                      <w:kern w:val="0"/>
                      <w:sz w:val="21"/>
                      <w:szCs w:val="21"/>
                      <w:vertAlign w:val="subscript"/>
                      <w:lang w:val="en-US" w:eastAsia="zh-CN" w:bidi="ar"/>
                    </w:rPr>
                    <w:t>10</w:t>
                  </w:r>
                  <w:r>
                    <w:rPr>
                      <w:rFonts w:hint="default" w:ascii="Times New Roman" w:hAnsi="Times New Roman" w:cs="Times New Roman" w:eastAsiaTheme="minorEastAsia"/>
                      <w:color w:val="FF0000"/>
                      <w:kern w:val="0"/>
                      <w:sz w:val="21"/>
                      <w:szCs w:val="21"/>
                      <w:lang w:val="en-US" w:eastAsia="zh-CN" w:bidi="ar"/>
                    </w:rPr>
                    <w:t>、PM</w:t>
                  </w:r>
                  <w:r>
                    <w:rPr>
                      <w:rFonts w:hint="default" w:ascii="Times New Roman" w:hAnsi="Times New Roman" w:cs="Times New Roman" w:eastAsiaTheme="minorEastAsia"/>
                      <w:color w:val="FF0000"/>
                      <w:kern w:val="0"/>
                      <w:sz w:val="21"/>
                      <w:szCs w:val="21"/>
                      <w:vertAlign w:val="subscript"/>
                      <w:lang w:val="en-US" w:eastAsia="zh-CN" w:bidi="ar"/>
                    </w:rPr>
                    <w:t>2.5</w:t>
                  </w:r>
                  <w:r>
                    <w:rPr>
                      <w:rFonts w:hint="default" w:ascii="Times New Roman" w:hAnsi="Times New Roman" w:cs="Times New Roman" w:eastAsiaTheme="minorEastAsia"/>
                      <w:color w:val="FF0000"/>
                      <w:kern w:val="0"/>
                      <w:sz w:val="21"/>
                      <w:szCs w:val="21"/>
                      <w:lang w:val="en-US" w:eastAsia="zh-CN" w:bidi="ar"/>
                    </w:rPr>
                    <w:t>平均浓度分别低于81μg/m</w:t>
                  </w:r>
                  <w:r>
                    <w:rPr>
                      <w:rFonts w:hint="default" w:ascii="Times New Roman" w:hAnsi="Times New Roman" w:cs="Times New Roman" w:eastAsiaTheme="minorEastAsia"/>
                      <w:color w:val="FF0000"/>
                      <w:kern w:val="0"/>
                      <w:sz w:val="21"/>
                      <w:szCs w:val="21"/>
                      <w:vertAlign w:val="superscript"/>
                      <w:lang w:val="en-US" w:eastAsia="zh-CN" w:bidi="ar"/>
                    </w:rPr>
                    <w:t>3</w:t>
                  </w:r>
                  <w:r>
                    <w:rPr>
                      <w:rFonts w:hint="default" w:ascii="Times New Roman" w:hAnsi="Times New Roman" w:cs="Times New Roman" w:eastAsiaTheme="minorEastAsia"/>
                      <w:color w:val="FF0000"/>
                      <w:kern w:val="0"/>
                      <w:sz w:val="21"/>
                      <w:szCs w:val="21"/>
                      <w:lang w:val="en-US" w:eastAsia="zh-CN" w:bidi="ar"/>
                    </w:rPr>
                    <w:t>、31.5μg/m</w:t>
                  </w:r>
                  <w:r>
                    <w:rPr>
                      <w:rFonts w:hint="default" w:ascii="Times New Roman" w:hAnsi="Times New Roman" w:cs="Times New Roman" w:eastAsiaTheme="minorEastAsia"/>
                      <w:color w:val="FF0000"/>
                      <w:kern w:val="0"/>
                      <w:sz w:val="21"/>
                      <w:szCs w:val="21"/>
                      <w:vertAlign w:val="superscript"/>
                      <w:lang w:val="en-US" w:eastAsia="zh-CN" w:bidi="ar"/>
                    </w:rPr>
                    <w:t>3</w:t>
                  </w:r>
                  <w:r>
                    <w:rPr>
                      <w:rFonts w:hint="default" w:ascii="Times New Roman" w:hAnsi="Times New Roman" w:cs="Times New Roman" w:eastAsiaTheme="minorEastAsia"/>
                      <w:color w:val="FF0000"/>
                      <w:kern w:val="0"/>
                      <w:sz w:val="21"/>
                      <w:szCs w:val="21"/>
                      <w:lang w:val="en-US" w:eastAsia="zh-CN" w:bidi="ar"/>
                    </w:rPr>
                    <w:t>（库尔勒市，扣除沙尘天气影响），空气优良天数比例大于75.2%（库尔勒市），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2842"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本项目用水由园区供水管网提供，使用量较小；用电来自当地供电网，能够满足其供电要求，不触及资源利用</w:t>
                  </w:r>
                  <w:r>
                    <w:rPr>
                      <w:rFonts w:hint="eastAsia" w:ascii="Times New Roman" w:hAnsi="Times New Roman" w:cs="Times New Roman"/>
                      <w:color w:val="FF0000"/>
                      <w:kern w:val="0"/>
                      <w:sz w:val="21"/>
                      <w:szCs w:val="21"/>
                      <w:lang w:val="en-US" w:eastAsia="zh-CN" w:bidi="ar"/>
                    </w:rPr>
                    <w:t>上限</w:t>
                  </w:r>
                  <w:r>
                    <w:rPr>
                      <w:rFonts w:hint="default" w:ascii="Times New Roman" w:hAnsi="Times New Roman" w:cs="Times New Roman" w:eastAsiaTheme="minorEastAsia"/>
                      <w:color w:val="FF0000"/>
                      <w:kern w:val="0"/>
                      <w:sz w:val="21"/>
                      <w:szCs w:val="21"/>
                      <w:lang w:val="en-US" w:eastAsia="zh-CN" w:bidi="ar"/>
                    </w:rPr>
                    <w:t>。</w:t>
                  </w:r>
                </w:p>
              </w:tc>
              <w:tc>
                <w:tcPr>
                  <w:tcW w:w="867" w:type="dxa"/>
                </w:tcPr>
                <w:p>
                  <w:pPr>
                    <w:keepNext w:val="0"/>
                    <w:keepLines w:val="0"/>
                    <w:widowControl/>
                    <w:suppressLineNumbers w:val="0"/>
                    <w:jc w:val="center"/>
                    <w:rPr>
                      <w:rFonts w:hint="default" w:ascii="Times New Roman" w:hAnsi="Times New Roman" w:cs="Times New Roman" w:eastAsiaTheme="minorEastAsia"/>
                      <w:color w:val="FF0000"/>
                      <w:kern w:val="0"/>
                      <w:sz w:val="21"/>
                      <w:szCs w:val="21"/>
                      <w:lang w:val="en-US" w:eastAsia="zh-CN" w:bidi="ar"/>
                    </w:rPr>
                  </w:pPr>
                  <w:bookmarkStart w:id="18" w:name="OLE_LINK73"/>
                  <w:r>
                    <w:rPr>
                      <w:rFonts w:hint="eastAsia" w:ascii="Times New Roman" w:hAnsi="Times New Roman" w:cs="Times New Roman"/>
                      <w:color w:val="FF0000"/>
                      <w:kern w:val="0"/>
                      <w:sz w:val="21"/>
                      <w:szCs w:val="21"/>
                      <w:lang w:val="en-US" w:eastAsia="zh-CN" w:bidi="ar"/>
                    </w:rPr>
                    <w:t>符合</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7"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生态环境准入清单。自治州共划定125个环境管控单元，分为优先保护单元、重点管控单元和一般管控单元三类，实施分类管控。优先保护单元37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重点管控单元79个，主要包括城镇建成区、工业园区和开发强度大、污染物排放强度高的工业聚集区等。要着力优化空间布局，不断提升资源利用效率，有针对性地加强污染物</w:t>
                  </w:r>
                  <w:r>
                    <w:rPr>
                      <w:rFonts w:hint="eastAsia" w:ascii="Times New Roman" w:hAnsi="Times New Roman" w:cs="Times New Roman"/>
                      <w:color w:val="FF0000"/>
                      <w:kern w:val="0"/>
                      <w:sz w:val="21"/>
                      <w:szCs w:val="21"/>
                      <w:lang w:val="en-US" w:eastAsia="zh-CN" w:bidi="ar"/>
                    </w:rPr>
                    <w:t>排放</w:t>
                  </w:r>
                  <w:r>
                    <w:rPr>
                      <w:rFonts w:hint="default" w:ascii="Times New Roman" w:hAnsi="Times New Roman" w:cs="Times New Roman" w:eastAsiaTheme="minorEastAsia"/>
                      <w:color w:val="FF0000"/>
                      <w:kern w:val="0"/>
                      <w:sz w:val="21"/>
                      <w:szCs w:val="21"/>
                      <w:lang w:val="en-US" w:eastAsia="zh-CN" w:bidi="ar"/>
                    </w:rPr>
                    <w:t>生态环境准入清单。自治州共划定125个环境管控单元，分为优先保护单元、重点管控单元和一般管控单元三类，实施分类管控。优先保护单元37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重点管控单元79个，主要包括城镇建成区、工业园区和开发强度大、污染物排放强度高的工业聚集区等。要着力优化空间布局，不断提升资源利用效率，有针对性地加强污染物排</w:t>
                  </w:r>
                </w:p>
              </w:tc>
              <w:tc>
                <w:tcPr>
                  <w:tcW w:w="2842"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本项目环境管控单元为库尔勒上库综合产业园区（ZH65280120013），不涉及生态保护红线区，属于重点管控单元，本项目选址较为合理；本项目在生产过程中产生的有机废气为低浓度的VOCs废气（以非甲烷总烃计），采用10000m</w:t>
                  </w:r>
                  <w:r>
                    <w:rPr>
                      <w:rFonts w:hint="default" w:ascii="Times New Roman" w:hAnsi="Times New Roman" w:cs="Times New Roman" w:eastAsiaTheme="minorEastAsia"/>
                      <w:color w:val="FF0000"/>
                      <w:kern w:val="0"/>
                      <w:sz w:val="21"/>
                      <w:szCs w:val="21"/>
                      <w:vertAlign w:val="superscript"/>
                      <w:lang w:val="en-US" w:eastAsia="zh-CN" w:bidi="ar"/>
                    </w:rPr>
                    <w:t>3</w:t>
                  </w:r>
                  <w:r>
                    <w:rPr>
                      <w:rFonts w:hint="default" w:ascii="Times New Roman" w:hAnsi="Times New Roman" w:cs="Times New Roman" w:eastAsiaTheme="minorEastAsia"/>
                      <w:color w:val="FF0000"/>
                      <w:kern w:val="0"/>
                      <w:sz w:val="21"/>
                      <w:szCs w:val="21"/>
                      <w:lang w:val="en-US" w:eastAsia="zh-CN" w:bidi="ar"/>
                    </w:rPr>
                    <w:t>/h风机+集气罩+催化燃烧处理技术对废气进行处理，本项目无生产废水产生，生活污水依托园区管网排入污水处理厂处理。本项目一般固废收集后外售综合利用，生活垃圾交由环卫部门清理运，危险废物交由有危险废物处理资质的单位回收处理。本项目实施后，本项目污染物均能够达标排放；本项目建立环境突发事件应急管理领导机构、完善环境突发应急预案体系、配备完善应急物资等手段来加强环境风险防控。因此，本工程满足重点管控单元要求。</w:t>
                  </w:r>
                </w:p>
              </w:tc>
              <w:tc>
                <w:tcPr>
                  <w:tcW w:w="867" w:type="dxa"/>
                </w:tcPr>
                <w:p>
                  <w:pPr>
                    <w:keepNext w:val="0"/>
                    <w:keepLines w:val="0"/>
                    <w:widowControl/>
                    <w:suppressLineNumbers w:val="0"/>
                    <w:jc w:val="center"/>
                    <w:rPr>
                      <w:rFonts w:hint="eastAsia" w:ascii="Times New Roman" w:hAnsi="Times New Roman" w:cs="Times New Roman" w:eastAsiaTheme="minorEastAsia"/>
                      <w:color w:val="FF0000"/>
                      <w:kern w:val="0"/>
                      <w:sz w:val="21"/>
                      <w:szCs w:val="21"/>
                      <w:lang w:val="en-US" w:eastAsia="zh-CN" w:bidi="ar"/>
                    </w:rPr>
                  </w:pPr>
                  <w:r>
                    <w:rPr>
                      <w:rFonts w:hint="eastAsia" w:ascii="Times New Roman" w:hAnsi="Times New Roman" w:cs="Times New Roman"/>
                      <w:color w:val="FF0000"/>
                      <w:kern w:val="0"/>
                      <w:sz w:val="21"/>
                      <w:szCs w:val="21"/>
                      <w:lang w:val="en-US" w:eastAsia="zh-CN" w:bidi="ar"/>
                    </w:rPr>
                    <w:t>符合</w:t>
                  </w:r>
                </w:p>
              </w:tc>
            </w:tr>
          </w:tbl>
          <w:p>
            <w:pPr>
              <w:keepNext w:val="0"/>
              <w:keepLines w:val="0"/>
              <w:widowControl/>
              <w:suppressLineNumbers w:val="0"/>
              <w:spacing w:line="360" w:lineRule="auto"/>
              <w:ind w:firstLine="482" w:firstLineChars="200"/>
              <w:jc w:val="both"/>
              <w:rPr>
                <w:rFonts w:hint="default" w:ascii="Times New Roman" w:hAnsi="Times New Roman" w:cs="Times New Roman" w:eastAsiaTheme="minorEastAsia"/>
                <w:color w:val="auto"/>
                <w:sz w:val="24"/>
                <w:szCs w:val="24"/>
              </w:rPr>
            </w:pPr>
            <w:r>
              <w:rPr>
                <w:rFonts w:hint="eastAsia" w:ascii="Times New Roman" w:hAnsi="Times New Roman" w:cs="Times New Roman"/>
                <w:b/>
                <w:bCs/>
                <w:color w:val="auto"/>
                <w:kern w:val="0"/>
                <w:sz w:val="24"/>
                <w:szCs w:val="24"/>
                <w:lang w:val="en-US" w:eastAsia="zh-CN" w:bidi="ar"/>
              </w:rPr>
              <w:t>1</w:t>
            </w:r>
            <w:r>
              <w:rPr>
                <w:rFonts w:hint="default" w:ascii="Times New Roman" w:hAnsi="Times New Roman" w:cs="Times New Roman" w:eastAsiaTheme="minorEastAsia"/>
                <w:b/>
                <w:bCs/>
                <w:color w:val="auto"/>
                <w:kern w:val="0"/>
                <w:sz w:val="24"/>
                <w:szCs w:val="24"/>
                <w:lang w:val="en-US" w:eastAsia="zh-CN" w:bidi="ar"/>
              </w:rPr>
              <w:t>.生态环境分区管控</w:t>
            </w:r>
            <w:r>
              <w:rPr>
                <w:rFonts w:hint="eastAsia" w:ascii="Times New Roman" w:hAnsi="Times New Roman" w:cs="Times New Roman"/>
                <w:b/>
                <w:bCs/>
                <w:color w:val="auto"/>
                <w:kern w:val="0"/>
                <w:sz w:val="24"/>
                <w:szCs w:val="24"/>
                <w:lang w:val="en-US" w:eastAsia="zh-CN" w:bidi="ar"/>
              </w:rPr>
              <w:t>要求</w:t>
            </w:r>
            <w:r>
              <w:rPr>
                <w:rFonts w:hint="default" w:ascii="Times New Roman" w:hAnsi="Times New Roman" w:cs="Times New Roman" w:eastAsiaTheme="minorEastAsia"/>
                <w:b/>
                <w:bCs/>
                <w:color w:val="auto"/>
                <w:kern w:val="0"/>
                <w:sz w:val="24"/>
                <w:szCs w:val="24"/>
                <w:lang w:val="en-US" w:eastAsia="zh-CN" w:bidi="ar"/>
              </w:rPr>
              <w:t>符合性分析</w:t>
            </w:r>
          </w:p>
          <w:p>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w:t>
            </w:r>
            <w:r>
              <w:rPr>
                <w:rFonts w:ascii="宋体" w:hAnsi="宋体" w:eastAsia="宋体" w:cs="宋体"/>
                <w:color w:val="auto"/>
                <w:sz w:val="24"/>
                <w:szCs w:val="24"/>
              </w:rPr>
              <w:t>巴音郭楞蒙古自治州“三线一单”生态环境分区管控方案</w:t>
            </w:r>
            <w:r>
              <w:rPr>
                <w:rFonts w:hint="default" w:ascii="Times New Roman" w:hAnsi="Times New Roman" w:eastAsia="宋体" w:cs="Times New Roman"/>
                <w:color w:val="auto"/>
                <w:sz w:val="24"/>
                <w:szCs w:val="24"/>
                <w:lang w:val="en-US" w:eastAsia="zh-CN"/>
              </w:rPr>
              <w:t>》（巴政办发〔2024〕32号），自治州划定125个环境管控单元，分为优先保护单元、重点管控单元和一般管控单元等三个管控类别。</w:t>
            </w:r>
          </w:p>
          <w:p>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优先保护类单元37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重点管控单元79个。主要包括城镇建成区、工业园区和开发强度大、污染物排放强度高的工业聚集区等。要着力优化空间布局，不断提升资源利用效率，有针对性地加强污染物排放管控和环境风险防控，解决生态环境质量不达标、生态环境风险高等问题。</w:t>
            </w:r>
          </w:p>
          <w:p>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一般管控单元共9个。主要包括优先保护单元和重点管控单元之外的其他区域。一般管控单元以沙漠、荒漠、戈壁、一般农业生产等为主的管控单元，主要落实生态环境保护基本要求，推动区域环境质量持续改善。</w:t>
            </w:r>
          </w:p>
          <w:p>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本项目位于上库高新技术产业开发区，根据巴音郭楞蒙古自治州“三线一单”生态环境分区管控单元分类，项目位于重点管控单元，环境管控单元编码ZH65280120013。</w:t>
            </w:r>
          </w:p>
          <w:p>
            <w:pPr>
              <w:pStyle w:val="15"/>
              <w:spacing w:line="240" w:lineRule="auto"/>
              <w:jc w:val="center"/>
              <w:outlineLvl w:val="9"/>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表1-</w:t>
            </w:r>
            <w:r>
              <w:rPr>
                <w:rFonts w:hint="eastAsia" w:ascii="Times New Roman" w:hAnsi="Times New Roman" w:eastAsia="宋体" w:cs="Times New Roman"/>
                <w:b/>
                <w:bCs/>
                <w:color w:val="auto"/>
                <w:kern w:val="0"/>
                <w:sz w:val="21"/>
                <w:szCs w:val="21"/>
                <w:lang w:val="en-US" w:eastAsia="zh-CN" w:bidi="ar"/>
              </w:rPr>
              <w:t>4</w:t>
            </w:r>
            <w:r>
              <w:rPr>
                <w:rFonts w:hint="default" w:ascii="Times New Roman" w:hAnsi="Times New Roman" w:eastAsia="宋体" w:cs="Times New Roman"/>
                <w:b/>
                <w:bCs/>
                <w:color w:val="auto"/>
                <w:kern w:val="0"/>
                <w:sz w:val="21"/>
                <w:szCs w:val="21"/>
                <w:lang w:val="en-US" w:eastAsia="zh-CN" w:bidi="ar"/>
              </w:rPr>
              <w:t>生态环境准入清单信息</w:t>
            </w:r>
          </w:p>
          <w:tbl>
            <w:tblPr>
              <w:tblStyle w:val="17"/>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454"/>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023" w:type="dxa"/>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b/>
                      <w:bCs/>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lang w:val="en-US" w:eastAsia="zh-CN" w:bidi="ar"/>
                    </w:rPr>
                    <w:t>单元编码</w:t>
                  </w:r>
                </w:p>
              </w:tc>
              <w:tc>
                <w:tcPr>
                  <w:tcW w:w="3366" w:type="dxa"/>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b/>
                      <w:bCs/>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lang w:val="en-US" w:eastAsia="zh-CN" w:bidi="ar"/>
                    </w:rPr>
                    <w:t>单元名称</w:t>
                  </w:r>
                </w:p>
              </w:tc>
              <w:tc>
                <w:tcPr>
                  <w:tcW w:w="1572" w:type="dxa"/>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b/>
                      <w:bCs/>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lang w:val="en-US" w:eastAsia="zh-CN" w:bidi="ar"/>
                    </w:rPr>
                    <w:t>单元属性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keepNext w:val="0"/>
                    <w:keepLines w:val="0"/>
                    <w:widowControl/>
                    <w:suppressLineNumbers w:val="0"/>
                    <w:jc w:val="center"/>
                    <w:rPr>
                      <w:rFonts w:hint="default" w:ascii="Times New Roman" w:hAnsi="Times New Roman" w:cs="Times New Roman" w:eastAsiaTheme="minorEastAsia"/>
                      <w:b/>
                      <w:bCs/>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lang w:val="en-US" w:eastAsia="zh-CN" w:bidi="ar"/>
                    </w:rPr>
                    <w:t>ZH65280120013</w:t>
                  </w:r>
                </w:p>
              </w:tc>
              <w:tc>
                <w:tcPr>
                  <w:tcW w:w="3366" w:type="dxa"/>
                  <w:vAlign w:val="center"/>
                </w:tcPr>
                <w:p>
                  <w:pPr>
                    <w:keepNext w:val="0"/>
                    <w:keepLines w:val="0"/>
                    <w:widowControl/>
                    <w:suppressLineNumbers w:val="0"/>
                    <w:jc w:val="center"/>
                    <w:rPr>
                      <w:rFonts w:hint="default" w:ascii="Times New Roman" w:hAnsi="Times New Roman" w:cs="Times New Roman" w:eastAsiaTheme="minorEastAsia"/>
                      <w:b/>
                      <w:bCs/>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lang w:val="en-US" w:eastAsia="zh-CN" w:bidi="ar"/>
                    </w:rPr>
                    <w:t>库尔勒上库综合产业园区</w:t>
                  </w:r>
                </w:p>
              </w:tc>
              <w:tc>
                <w:tcPr>
                  <w:tcW w:w="1572" w:type="dxa"/>
                  <w:vAlign w:val="center"/>
                </w:tcPr>
                <w:p>
                  <w:pPr>
                    <w:keepNext w:val="0"/>
                    <w:keepLines w:val="0"/>
                    <w:widowControl/>
                    <w:suppressLineNumbers w:val="0"/>
                    <w:jc w:val="center"/>
                    <w:rPr>
                      <w:rFonts w:hint="default" w:ascii="Times New Roman" w:hAnsi="Times New Roman" w:cs="Times New Roman" w:eastAsiaTheme="minorEastAsia"/>
                      <w:b/>
                      <w:bCs/>
                      <w:color w:val="auto"/>
                      <w:kern w:val="0"/>
                      <w:sz w:val="21"/>
                      <w:szCs w:val="21"/>
                      <w:vertAlign w:val="baseline"/>
                      <w:lang w:val="en-US" w:eastAsia="zh-CN" w:bidi="ar"/>
                    </w:rPr>
                  </w:pPr>
                  <w:r>
                    <w:rPr>
                      <w:rFonts w:hint="default" w:ascii="Times New Roman" w:hAnsi="Times New Roman" w:cs="Times New Roman" w:eastAsiaTheme="minorEastAsia"/>
                      <w:color w:val="auto"/>
                      <w:kern w:val="0"/>
                      <w:sz w:val="21"/>
                      <w:szCs w:val="21"/>
                      <w:lang w:val="en-US" w:eastAsia="zh-CN" w:bidi="ar"/>
                    </w:rPr>
                    <w:t>重点管控单元</w:t>
                  </w:r>
                </w:p>
              </w:tc>
            </w:tr>
          </w:tbl>
          <w:p>
            <w:pPr>
              <w:spacing w:line="360" w:lineRule="auto"/>
              <w:ind w:firstLine="480" w:firstLineChars="200"/>
              <w:jc w:val="both"/>
              <w:rPr>
                <w:rFonts w:hint="default" w:ascii="Times New Roman" w:hAnsi="Times New Roman" w:eastAsia="宋体" w:cs="Times New Roman"/>
                <w:color w:val="auto"/>
                <w:sz w:val="24"/>
                <w:szCs w:val="24"/>
                <w:lang w:val="en-US" w:eastAsia="zh-CN"/>
              </w:rPr>
            </w:pPr>
            <w:bookmarkStart w:id="19" w:name="OLE_LINK54"/>
            <w:r>
              <w:rPr>
                <w:rFonts w:hint="default" w:ascii="Times New Roman" w:hAnsi="Times New Roman" w:eastAsia="宋体" w:cs="Times New Roman"/>
                <w:color w:val="auto"/>
                <w:sz w:val="24"/>
                <w:szCs w:val="24"/>
                <w:lang w:val="en-US" w:eastAsia="zh-CN"/>
              </w:rPr>
              <w:t>项目与</w:t>
            </w:r>
            <w:bookmarkEnd w:id="19"/>
            <w:r>
              <w:rPr>
                <w:rFonts w:hint="default" w:ascii="Times New Roman" w:hAnsi="Times New Roman" w:eastAsia="宋体" w:cs="Times New Roman"/>
                <w:color w:val="auto"/>
                <w:sz w:val="24"/>
                <w:szCs w:val="24"/>
                <w:lang w:val="en-US" w:eastAsia="zh-CN"/>
              </w:rPr>
              <w:t>表1-</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本项目</w:t>
            </w:r>
            <w:bookmarkStart w:id="20" w:name="OLE_LINK41"/>
            <w:r>
              <w:rPr>
                <w:rFonts w:hint="default" w:ascii="Times New Roman" w:hAnsi="Times New Roman" w:eastAsia="宋体" w:cs="Times New Roman"/>
                <w:color w:val="auto"/>
                <w:sz w:val="24"/>
                <w:szCs w:val="24"/>
                <w:lang w:val="en-US" w:eastAsia="zh-CN"/>
              </w:rPr>
              <w:t>与《巴音郭楞蒙古自</w:t>
            </w:r>
            <w:r>
              <w:rPr>
                <w:rFonts w:hint="eastAsia" w:ascii="宋体" w:hAnsi="宋体" w:eastAsia="宋体" w:cs="宋体"/>
                <w:color w:val="auto"/>
                <w:sz w:val="24"/>
                <w:szCs w:val="24"/>
                <w:lang w:val="en-US" w:eastAsia="zh-CN"/>
              </w:rPr>
              <w:t>治州“三线一单”生</w:t>
            </w:r>
            <w:r>
              <w:rPr>
                <w:rFonts w:hint="default" w:ascii="Times New Roman" w:hAnsi="Times New Roman" w:eastAsia="宋体" w:cs="Times New Roman"/>
                <w:color w:val="auto"/>
                <w:sz w:val="24"/>
                <w:szCs w:val="24"/>
                <w:lang w:val="en-US" w:eastAsia="zh-CN"/>
              </w:rPr>
              <w:t>态环境分区管控方案动态更新成果（2023年）》相符性分析</w:t>
            </w:r>
            <w:bookmarkEnd w:id="20"/>
            <w:r>
              <w:rPr>
                <w:rFonts w:hint="default" w:ascii="Times New Roman" w:hAnsi="Times New Roman" w:eastAsia="宋体" w:cs="Times New Roman"/>
                <w:color w:val="auto"/>
                <w:sz w:val="24"/>
                <w:szCs w:val="24"/>
                <w:lang w:val="en-US" w:eastAsia="zh-CN"/>
              </w:rPr>
              <w:t>如下表所示。</w:t>
            </w:r>
          </w:p>
          <w:p>
            <w:pPr>
              <w:pStyle w:val="15"/>
              <w:spacing w:line="240" w:lineRule="auto"/>
              <w:jc w:val="center"/>
              <w:outlineLvl w:val="9"/>
              <w:rPr>
                <w:rFonts w:hint="eastAsia" w:asciiTheme="minorEastAsia" w:hAnsiTheme="minorEastAsia" w:eastAsiaTheme="minorEastAsia" w:cstheme="minorEastAsia"/>
                <w:b/>
                <w:bCs/>
                <w:color w:val="FF0000"/>
                <w:kern w:val="0"/>
                <w:sz w:val="21"/>
                <w:szCs w:val="21"/>
                <w:lang w:val="en-US" w:eastAsia="zh-CN" w:bidi="ar"/>
              </w:rPr>
            </w:pPr>
            <w:r>
              <w:rPr>
                <w:rFonts w:hint="default" w:ascii="Times New Roman" w:hAnsi="Times New Roman" w:eastAsia="宋体" w:cs="Times New Roman"/>
                <w:b/>
                <w:bCs/>
                <w:color w:val="FF0000"/>
                <w:kern w:val="0"/>
                <w:sz w:val="21"/>
                <w:szCs w:val="21"/>
                <w:lang w:val="en-US" w:eastAsia="zh-CN" w:bidi="ar"/>
              </w:rPr>
              <w:t>表1-</w:t>
            </w:r>
            <w:r>
              <w:rPr>
                <w:rFonts w:hint="eastAsia" w:ascii="Times New Roman" w:hAnsi="Times New Roman" w:eastAsia="宋体" w:cs="Times New Roman"/>
                <w:b/>
                <w:bCs/>
                <w:color w:val="FF0000"/>
                <w:kern w:val="0"/>
                <w:sz w:val="21"/>
                <w:szCs w:val="21"/>
                <w:lang w:val="en-US" w:eastAsia="zh-CN" w:bidi="ar"/>
              </w:rPr>
              <w:t>5</w:t>
            </w:r>
            <w:r>
              <w:rPr>
                <w:rFonts w:hint="eastAsia" w:asciiTheme="minorEastAsia" w:hAnsiTheme="minorEastAsia" w:eastAsiaTheme="minorEastAsia" w:cstheme="minorEastAsia"/>
                <w:color w:val="FF0000"/>
                <w:sz w:val="21"/>
                <w:szCs w:val="21"/>
              </w:rPr>
              <w:t>本项目</w:t>
            </w:r>
            <w:r>
              <w:rPr>
                <w:rFonts w:hint="eastAsia" w:asciiTheme="minorEastAsia" w:hAnsiTheme="minorEastAsia" w:eastAsiaTheme="minorEastAsia" w:cstheme="minorEastAsia"/>
                <w:color w:val="FF0000"/>
                <w:sz w:val="21"/>
                <w:szCs w:val="21"/>
                <w:lang w:val="en-US" w:eastAsia="zh-CN"/>
              </w:rPr>
              <w:t>与《巴音郭楞蒙古自治州“三线一单”生态环境分区管控方案动态更新成果（2023年）》相符性分析</w:t>
            </w:r>
          </w:p>
          <w:tbl>
            <w:tblPr>
              <w:tblStyle w:val="17"/>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3547"/>
              <w:gridCol w:w="2487"/>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kern w:val="0"/>
                      <w:sz w:val="21"/>
                      <w:szCs w:val="21"/>
                      <w:lang w:val="en-US" w:eastAsia="zh-CN" w:bidi="ar"/>
                    </w:rPr>
                    <w:t>管控维度</w:t>
                  </w:r>
                </w:p>
              </w:tc>
              <w:tc>
                <w:tcPr>
                  <w:tcW w:w="3547" w:type="dxa"/>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sz w:val="21"/>
                      <w:szCs w:val="21"/>
                    </w:rPr>
                    <w:t>管控要求</w:t>
                  </w:r>
                </w:p>
              </w:tc>
              <w:tc>
                <w:tcPr>
                  <w:tcW w:w="2487" w:type="dxa"/>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本项目符合性</w:t>
                  </w:r>
                </w:p>
              </w:tc>
              <w:tc>
                <w:tcPr>
                  <w:tcW w:w="678" w:type="dxa"/>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keepNext w:val="0"/>
                    <w:keepLines w:val="0"/>
                    <w:widowControl/>
                    <w:suppressLineNumbers w:val="0"/>
                    <w:jc w:val="center"/>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kern w:val="0"/>
                      <w:sz w:val="21"/>
                      <w:szCs w:val="21"/>
                      <w:lang w:val="en-US" w:eastAsia="zh-CN" w:bidi="ar"/>
                    </w:rPr>
                    <w:t>空间布局约束</w:t>
                  </w:r>
                </w:p>
              </w:tc>
              <w:tc>
                <w:tcPr>
                  <w:tcW w:w="3547" w:type="dxa"/>
                  <w:vAlign w:val="center"/>
                </w:tcPr>
                <w:p>
                  <w:pPr>
                    <w:keepNext w:val="0"/>
                    <w:keepLines w:val="0"/>
                    <w:widowControl/>
                    <w:numPr>
                      <w:ilvl w:val="0"/>
                      <w:numId w:val="1"/>
                    </w:numPr>
                    <w:suppressLineNumbers w:val="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加大落后产能淘汰力度。对不符合国家产业政策、污染严重且经治理仍无法达标的工业企业实施关停并转；积极推动节能环保、信息技术、高端装备制造、新能源、新材料和生物科技等战略性新兴产业在工业园区内发展。</w:t>
                  </w:r>
                </w:p>
                <w:p>
                  <w:pPr>
                    <w:keepNext w:val="0"/>
                    <w:keepLines w:val="0"/>
                    <w:widowControl/>
                    <w:numPr>
                      <w:ilvl w:val="0"/>
                      <w:numId w:val="0"/>
                    </w:numPr>
                    <w:suppressLineNumbers w:val="0"/>
                    <w:jc w:val="left"/>
                    <w:rPr>
                      <w:rFonts w:hint="eastAsia"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rPr>
                    <w:t>2.做好与国土空间规划的衔接，园区发展规模和具体用地不得突破国土空间规划的要求。建议上库综合产业园东部生产区优化产业布置，建设污染影响较小的企业，如中小企业创业基地、农副产品加工产业，同时居住、学校等敏感用地类型布局尽量远离生产区。</w:t>
                  </w:r>
                </w:p>
                <w:p>
                  <w:pPr>
                    <w:keepNext w:val="0"/>
                    <w:keepLines w:val="0"/>
                    <w:widowControl/>
                    <w:numPr>
                      <w:ilvl w:val="0"/>
                      <w:numId w:val="0"/>
                    </w:numPr>
                    <w:suppressLineNumbers w:val="0"/>
                    <w:jc w:val="left"/>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rPr>
                    <w:t>3.化工等行业企业应按照国家、自治区、自治州要求，开展挥发性有机物高效治理，按时开展挥发性有机物泄漏性检测与修复。</w:t>
                  </w:r>
                </w:p>
              </w:tc>
              <w:tc>
                <w:tcPr>
                  <w:tcW w:w="2487" w:type="dxa"/>
                  <w:vAlign w:val="center"/>
                </w:tcPr>
                <w:p>
                  <w:pPr>
                    <w:keepNext w:val="0"/>
                    <w:keepLines w:val="0"/>
                    <w:widowControl/>
                    <w:suppressLineNumbers w:val="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1.本项目位于园区，本项目不属于落后产能项目，本项目符合国家产业政策，不属于污染严重项目。</w:t>
                  </w:r>
                </w:p>
                <w:p>
                  <w:pPr>
                    <w:keepNext w:val="0"/>
                    <w:keepLines w:val="0"/>
                    <w:widowControl/>
                    <w:suppressLineNumbers w:val="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2.本项目位于园区，符合园区规划，同时本项目位于上库综合产业区北部。</w:t>
                  </w:r>
                </w:p>
                <w:p>
                  <w:pPr>
                    <w:keepNext w:val="0"/>
                    <w:keepLines w:val="0"/>
                    <w:widowControl/>
                    <w:suppressLineNumbers w:val="0"/>
                    <w:jc w:val="left"/>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sz w:val="21"/>
                      <w:szCs w:val="21"/>
                    </w:rPr>
                    <w:t>3.本项目不属于化工企业。</w:t>
                  </w:r>
                </w:p>
              </w:tc>
              <w:tc>
                <w:tcPr>
                  <w:tcW w:w="678" w:type="dxa"/>
                  <w:vAlign w:val="center"/>
                </w:tcPr>
                <w:p>
                  <w:pPr>
                    <w:keepNext w:val="0"/>
                    <w:keepLines w:val="0"/>
                    <w:widowControl/>
                    <w:suppressLineNumbers w:val="0"/>
                    <w:jc w:val="both"/>
                    <w:rPr>
                      <w:rFonts w:hint="default"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keepNext w:val="0"/>
                    <w:keepLines w:val="0"/>
                    <w:widowControl/>
                    <w:suppressLineNumbers w:val="0"/>
                    <w:jc w:val="center"/>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kern w:val="0"/>
                      <w:sz w:val="21"/>
                      <w:szCs w:val="21"/>
                      <w:lang w:val="en-US" w:eastAsia="zh-CN" w:bidi="ar"/>
                    </w:rPr>
                    <w:t>污染物排放管控</w:t>
                  </w:r>
                </w:p>
              </w:tc>
              <w:tc>
                <w:tcPr>
                  <w:tcW w:w="3547" w:type="dxa"/>
                  <w:vAlign w:val="center"/>
                </w:tcPr>
                <w:p>
                  <w:pPr>
                    <w:keepNext w:val="0"/>
                    <w:keepLines w:val="0"/>
                    <w:widowControl/>
                    <w:numPr>
                      <w:ilvl w:val="0"/>
                      <w:numId w:val="2"/>
                    </w:numPr>
                    <w:suppressLineNumbers w:val="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上库高新技术产业开发区的</w:t>
                  </w:r>
                  <w:r>
                    <w:rPr>
                      <w:rFonts w:hint="default" w:ascii="Times New Roman" w:hAnsi="Times New Roman" w:cs="Times New Roman"/>
                      <w:color w:val="FF0000"/>
                      <w:sz w:val="21"/>
                      <w:szCs w:val="21"/>
                      <w:lang w:val="en-US" w:eastAsia="zh-CN"/>
                    </w:rPr>
                    <w:t>火</w:t>
                  </w:r>
                  <w:r>
                    <w:rPr>
                      <w:rFonts w:hint="default" w:ascii="Times New Roman" w:hAnsi="Times New Roman" w:cs="Times New Roman" w:eastAsiaTheme="minorEastAsia"/>
                      <w:color w:val="FF0000"/>
                      <w:sz w:val="21"/>
                      <w:szCs w:val="21"/>
                    </w:rPr>
                    <w:t>电、钢铁、水泥、石化行业和燃煤锅炉实施大气污染物特别排放限值。</w:t>
                  </w:r>
                </w:p>
                <w:p>
                  <w:pPr>
                    <w:keepNext w:val="0"/>
                    <w:keepLines w:val="0"/>
                    <w:widowControl/>
                    <w:numPr>
                      <w:ilvl w:val="0"/>
                      <w:numId w:val="2"/>
                    </w:numPr>
                    <w:suppressLineNumbers w:val="0"/>
                    <w:ind w:left="0" w:leftChars="0" w:firstLine="0" w:firstLineChars="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园区地下水质量不恶化。</w:t>
                  </w:r>
                </w:p>
                <w:p>
                  <w:pPr>
                    <w:keepNext w:val="0"/>
                    <w:keepLines w:val="0"/>
                    <w:widowControl/>
                    <w:numPr>
                      <w:ilvl w:val="0"/>
                      <w:numId w:val="2"/>
                    </w:numPr>
                    <w:suppressLineNumbers w:val="0"/>
                    <w:ind w:left="0" w:leftChars="0" w:firstLine="0" w:firstLineChars="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园区内土壤环境质量满足《土壤环境质量建设用地土壤污染风险管控标准（试行）》（GB36600-2018）标准中质量底线要求。</w:t>
                  </w:r>
                </w:p>
                <w:p>
                  <w:pPr>
                    <w:keepNext w:val="0"/>
                    <w:keepLines w:val="0"/>
                    <w:widowControl/>
                    <w:numPr>
                      <w:ilvl w:val="0"/>
                      <w:numId w:val="0"/>
                    </w:numPr>
                    <w:suppressLineNumbers w:val="0"/>
                    <w:ind w:leftChars="0"/>
                    <w:jc w:val="left"/>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rPr>
                    <w:t>4.园区内企业污水预处理达到污水处理厂纳管要求后进入污水处理厂处理。</w:t>
                  </w:r>
                </w:p>
              </w:tc>
              <w:tc>
                <w:tcPr>
                  <w:tcW w:w="2487" w:type="dxa"/>
                  <w:vAlign w:val="center"/>
                </w:tcPr>
                <w:p>
                  <w:pPr>
                    <w:keepNext w:val="0"/>
                    <w:keepLines w:val="0"/>
                    <w:widowControl/>
                    <w:suppressLineNumbers w:val="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1.本项目</w:t>
                  </w:r>
                  <w:r>
                    <w:rPr>
                      <w:rFonts w:hint="default" w:ascii="Times New Roman" w:hAnsi="Times New Roman" w:cs="Times New Roman" w:eastAsiaTheme="minorEastAsia"/>
                      <w:b w:val="0"/>
                      <w:color w:val="FF0000"/>
                      <w:kern w:val="2"/>
                      <w:sz w:val="21"/>
                      <w:szCs w:val="21"/>
                      <w:lang w:val="en-US" w:eastAsia="zh-CN" w:bidi="ar-SA"/>
                    </w:rPr>
                    <w:t>属于塑料丝、绳及编织品制造</w:t>
                  </w:r>
                  <w:r>
                    <w:rPr>
                      <w:rFonts w:hint="default" w:ascii="Times New Roman" w:hAnsi="Times New Roman" w:cs="Times New Roman"/>
                      <w:b w:val="0"/>
                      <w:color w:val="FF0000"/>
                      <w:kern w:val="2"/>
                      <w:sz w:val="21"/>
                      <w:szCs w:val="21"/>
                      <w:lang w:val="en-US" w:eastAsia="zh-CN" w:bidi="ar-SA"/>
                    </w:rPr>
                    <w:t>，</w:t>
                  </w:r>
                  <w:bookmarkStart w:id="21" w:name="OLE_LINK2"/>
                  <w:r>
                    <w:rPr>
                      <w:rFonts w:hint="default" w:ascii="Times New Roman" w:hAnsi="Times New Roman" w:cs="Times New Roman"/>
                      <w:b w:val="0"/>
                      <w:color w:val="FF0000"/>
                      <w:kern w:val="2"/>
                      <w:sz w:val="21"/>
                      <w:szCs w:val="21"/>
                      <w:lang w:val="en-US" w:eastAsia="zh-CN" w:bidi="ar-SA"/>
                    </w:rPr>
                    <w:t>不属于</w:t>
                  </w:r>
                  <w:r>
                    <w:rPr>
                      <w:rFonts w:hint="default" w:ascii="Times New Roman" w:hAnsi="Times New Roman" w:cs="Times New Roman"/>
                      <w:color w:val="FF0000"/>
                      <w:sz w:val="21"/>
                      <w:szCs w:val="21"/>
                      <w:lang w:val="en-US" w:eastAsia="zh-CN"/>
                    </w:rPr>
                    <w:t>火</w:t>
                  </w:r>
                  <w:r>
                    <w:rPr>
                      <w:rFonts w:hint="default" w:ascii="Times New Roman" w:hAnsi="Times New Roman" w:cs="Times New Roman" w:eastAsiaTheme="minorEastAsia"/>
                      <w:color w:val="FF0000"/>
                      <w:sz w:val="21"/>
                      <w:szCs w:val="21"/>
                    </w:rPr>
                    <w:t>电、钢铁、水泥、石化行业和燃煤锅炉</w:t>
                  </w:r>
                  <w:r>
                    <w:rPr>
                      <w:rFonts w:hint="default" w:ascii="Times New Roman" w:hAnsi="Times New Roman" w:cs="Times New Roman"/>
                      <w:color w:val="FF0000"/>
                      <w:sz w:val="21"/>
                      <w:szCs w:val="21"/>
                      <w:lang w:eastAsia="zh-CN"/>
                    </w:rPr>
                    <w:t>，</w:t>
                  </w:r>
                  <w:r>
                    <w:rPr>
                      <w:rFonts w:hint="default" w:ascii="Times New Roman" w:hAnsi="Times New Roman" w:cs="Times New Roman"/>
                      <w:color w:val="FF0000"/>
                      <w:sz w:val="21"/>
                      <w:szCs w:val="21"/>
                      <w:lang w:val="en-US" w:eastAsia="zh-CN"/>
                    </w:rPr>
                    <w:t>不适用</w:t>
                  </w:r>
                  <w:r>
                    <w:rPr>
                      <w:rFonts w:hint="default" w:ascii="Times New Roman" w:hAnsi="Times New Roman" w:cs="Times New Roman" w:eastAsiaTheme="minorEastAsia"/>
                      <w:color w:val="FF0000"/>
                      <w:sz w:val="21"/>
                      <w:szCs w:val="21"/>
                    </w:rPr>
                    <w:t>大气污染物特别排放限值</w:t>
                  </w:r>
                  <w:bookmarkEnd w:id="21"/>
                  <w:r>
                    <w:rPr>
                      <w:rFonts w:hint="default" w:ascii="Times New Roman" w:hAnsi="Times New Roman" w:cs="Times New Roman" w:eastAsiaTheme="minorEastAsia"/>
                      <w:color w:val="FF0000"/>
                      <w:sz w:val="21"/>
                      <w:szCs w:val="21"/>
                    </w:rPr>
                    <w:t>。</w:t>
                  </w:r>
                </w:p>
                <w:p>
                  <w:pPr>
                    <w:keepNext w:val="0"/>
                    <w:keepLines w:val="0"/>
                    <w:widowControl/>
                    <w:suppressLineNumbers w:val="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2.本项目采取严格的地下水和土壤防范措施后，不会导致区域地下水和土壤环境恶化。</w:t>
                  </w:r>
                </w:p>
                <w:p>
                  <w:pPr>
                    <w:keepNext w:val="0"/>
                    <w:keepLines w:val="0"/>
                    <w:widowControl/>
                    <w:suppressLineNumbers w:val="0"/>
                    <w:jc w:val="left"/>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sz w:val="21"/>
                      <w:szCs w:val="21"/>
                    </w:rPr>
                    <w:t>3</w:t>
                  </w:r>
                  <w:bookmarkStart w:id="22" w:name="OLE_LINK53"/>
                  <w:r>
                    <w:rPr>
                      <w:rFonts w:hint="default" w:ascii="Times New Roman" w:hAnsi="Times New Roman" w:cs="Times New Roman" w:eastAsiaTheme="minorEastAsia"/>
                      <w:color w:val="FF0000"/>
                      <w:sz w:val="21"/>
                      <w:szCs w:val="21"/>
                    </w:rPr>
                    <w:t>.本项目无生产废水产生，生活污水依托</w:t>
                  </w:r>
                  <w:r>
                    <w:rPr>
                      <w:rFonts w:hint="default" w:ascii="Times New Roman" w:hAnsi="Times New Roman" w:cs="Times New Roman"/>
                      <w:color w:val="FF0000"/>
                      <w:sz w:val="21"/>
                      <w:szCs w:val="21"/>
                      <w:lang w:val="en-US" w:eastAsia="zh-CN"/>
                    </w:rPr>
                    <w:t>园区管网</w:t>
                  </w:r>
                  <w:r>
                    <w:rPr>
                      <w:rFonts w:hint="default" w:ascii="Times New Roman" w:hAnsi="Times New Roman" w:cs="Times New Roman" w:eastAsiaTheme="minorEastAsia"/>
                      <w:color w:val="FF0000"/>
                      <w:sz w:val="21"/>
                      <w:szCs w:val="21"/>
                    </w:rPr>
                    <w:t>排入污水处理厂</w:t>
                  </w:r>
                  <w:bookmarkEnd w:id="22"/>
                </w:p>
              </w:tc>
              <w:tc>
                <w:tcPr>
                  <w:tcW w:w="678" w:type="dxa"/>
                  <w:vAlign w:val="center"/>
                </w:tcPr>
                <w:p>
                  <w:pPr>
                    <w:keepNext w:val="0"/>
                    <w:keepLines w:val="0"/>
                    <w:widowControl/>
                    <w:suppressLineNumbers w:val="0"/>
                    <w:jc w:val="both"/>
                    <w:rPr>
                      <w:rFonts w:hint="default" w:ascii="Times New Roman" w:hAnsi="Times New Roman" w:cs="Times New Roman" w:eastAsiaTheme="minorEastAsia"/>
                      <w:b w:val="0"/>
                      <w:bCs w:val="0"/>
                      <w:color w:val="FF0000"/>
                      <w:kern w:val="0"/>
                      <w:sz w:val="21"/>
                      <w:szCs w:val="21"/>
                      <w:vertAlign w:val="baseline"/>
                      <w:lang w:val="en-US" w:eastAsia="zh-CN" w:bidi="ar"/>
                    </w:rPr>
                  </w:pPr>
                  <w:r>
                    <w:rPr>
                      <w:rFonts w:hint="default" w:ascii="Times New Roman" w:hAnsi="Times New Roman" w:cs="Times New Roman" w:eastAsiaTheme="minorEastAsia"/>
                      <w:b w:val="0"/>
                      <w:bCs w:val="0"/>
                      <w:color w:val="FF0000"/>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keepNext w:val="0"/>
                    <w:keepLines w:val="0"/>
                    <w:widowControl/>
                    <w:suppressLineNumbers w:val="0"/>
                    <w:jc w:val="center"/>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kern w:val="0"/>
                      <w:sz w:val="21"/>
                      <w:szCs w:val="21"/>
                      <w:lang w:val="en-US" w:eastAsia="zh-CN" w:bidi="ar"/>
                    </w:rPr>
                    <w:t>环境风险防控</w:t>
                  </w:r>
                </w:p>
              </w:tc>
              <w:tc>
                <w:tcPr>
                  <w:tcW w:w="3547" w:type="dxa"/>
                  <w:vAlign w:val="center"/>
                </w:tcPr>
                <w:p>
                  <w:pPr>
                    <w:keepNext w:val="0"/>
                    <w:keepLines w:val="0"/>
                    <w:widowControl/>
                    <w:suppressLineNumbers w:val="0"/>
                    <w:jc w:val="left"/>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rPr>
                    <w:t>1.根据不同企业的生产特点，在规划居民住宅时要考虑卫生防护距离，项目卫生防护距离内不得规划、建设居民区、学校、医院等环境敏感目标，对于已存在的环境敏感目标要采取合理措施加以保护。2.建立区域大气污染预警应急机制。加强重点控制区域极端不利气象条件下大气污染预警体系和区域大气环境质量预报系统建设，建立区域重污染事件应急预案，构建区域联动一体的应急响应体系</w:t>
                  </w:r>
                </w:p>
              </w:tc>
              <w:tc>
                <w:tcPr>
                  <w:tcW w:w="2487" w:type="dxa"/>
                  <w:vAlign w:val="center"/>
                </w:tcPr>
                <w:p>
                  <w:pPr>
                    <w:keepNext w:val="0"/>
                    <w:keepLines w:val="0"/>
                    <w:widowControl/>
                    <w:suppressLineNumbers w:val="0"/>
                    <w:jc w:val="left"/>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1.本项目不涉及。</w:t>
                  </w:r>
                </w:p>
                <w:p>
                  <w:pPr>
                    <w:keepNext w:val="0"/>
                    <w:keepLines w:val="0"/>
                    <w:widowControl/>
                    <w:suppressLineNumbers w:val="0"/>
                    <w:jc w:val="left"/>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sz w:val="21"/>
                      <w:szCs w:val="21"/>
                    </w:rPr>
                    <w:t>2.本项目严格按照区域重污染事件应急预案进行响应。</w:t>
                  </w:r>
                </w:p>
              </w:tc>
              <w:tc>
                <w:tcPr>
                  <w:tcW w:w="678" w:type="dxa"/>
                  <w:vAlign w:val="center"/>
                </w:tcPr>
                <w:p>
                  <w:pPr>
                    <w:keepNext w:val="0"/>
                    <w:keepLines w:val="0"/>
                    <w:widowControl/>
                    <w:suppressLineNumbers w:val="0"/>
                    <w:jc w:val="both"/>
                    <w:rPr>
                      <w:rFonts w:hint="default"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vAlign w:val="center"/>
                </w:tcPr>
                <w:p>
                  <w:pPr>
                    <w:keepNext w:val="0"/>
                    <w:keepLines w:val="0"/>
                    <w:widowControl/>
                    <w:suppressLineNumbers w:val="0"/>
                    <w:jc w:val="center"/>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kern w:val="0"/>
                      <w:sz w:val="21"/>
                      <w:szCs w:val="21"/>
                      <w:lang w:val="en-US" w:eastAsia="zh-CN" w:bidi="ar"/>
                    </w:rPr>
                    <w:t>资源开发利用效率</w:t>
                  </w:r>
                </w:p>
              </w:tc>
              <w:tc>
                <w:tcPr>
                  <w:tcW w:w="3547" w:type="dxa"/>
                  <w:vAlign w:val="center"/>
                </w:tcPr>
                <w:p>
                  <w:pPr>
                    <w:keepNext w:val="0"/>
                    <w:keepLines w:val="0"/>
                    <w:widowControl/>
                    <w:suppressLineNumbers w:val="0"/>
                    <w:jc w:val="left"/>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rPr>
                    <w:t>提高水重复利用率，促进污水再生回用。严格控制企业用水定额，对排水系统首先实现清污分流，按质回收利用，符合用水要求的清水可直接回用于生产，其余废水则达标处理后经管网进入园区污水处理厂。</w:t>
                  </w:r>
                </w:p>
              </w:tc>
              <w:tc>
                <w:tcPr>
                  <w:tcW w:w="2487" w:type="dxa"/>
                  <w:vAlign w:val="center"/>
                </w:tcPr>
                <w:p>
                  <w:pPr>
                    <w:keepNext w:val="0"/>
                    <w:keepLines w:val="0"/>
                    <w:widowControl/>
                    <w:suppressLineNumbers w:val="0"/>
                    <w:jc w:val="left"/>
                    <w:rPr>
                      <w:rFonts w:hint="default" w:ascii="Times New Roman" w:hAnsi="Times New Roman" w:cs="Times New Roman" w:eastAsiaTheme="minorEastAsia"/>
                      <w:b/>
                      <w:bCs/>
                      <w:color w:val="FF0000"/>
                      <w:kern w:val="0"/>
                      <w:sz w:val="21"/>
                      <w:szCs w:val="21"/>
                      <w:vertAlign w:val="baseline"/>
                      <w:lang w:val="en-US" w:eastAsia="zh-CN" w:bidi="ar"/>
                    </w:rPr>
                  </w:pPr>
                  <w:r>
                    <w:rPr>
                      <w:rFonts w:hint="default" w:ascii="Times New Roman" w:hAnsi="Times New Roman" w:cs="Times New Roman" w:eastAsiaTheme="minorEastAsia"/>
                      <w:color w:val="FF0000"/>
                      <w:sz w:val="21"/>
                      <w:szCs w:val="21"/>
                    </w:rPr>
                    <w:t>本项目无生产废水产生，生活污水依托</w:t>
                  </w:r>
                  <w:r>
                    <w:rPr>
                      <w:rFonts w:hint="default" w:ascii="Times New Roman" w:hAnsi="Times New Roman" w:cs="Times New Roman"/>
                      <w:color w:val="FF0000"/>
                      <w:sz w:val="21"/>
                      <w:szCs w:val="21"/>
                      <w:lang w:val="en-US" w:eastAsia="zh-CN"/>
                    </w:rPr>
                    <w:t>园区管网</w:t>
                  </w:r>
                  <w:r>
                    <w:rPr>
                      <w:rFonts w:hint="default" w:ascii="Times New Roman" w:hAnsi="Times New Roman" w:cs="Times New Roman" w:eastAsiaTheme="minorEastAsia"/>
                      <w:color w:val="FF0000"/>
                      <w:sz w:val="21"/>
                      <w:szCs w:val="21"/>
                    </w:rPr>
                    <w:t>排入污水处理厂</w:t>
                  </w:r>
                </w:p>
              </w:tc>
              <w:tc>
                <w:tcPr>
                  <w:tcW w:w="678" w:type="dxa"/>
                  <w:vAlign w:val="center"/>
                </w:tcPr>
                <w:p>
                  <w:pPr>
                    <w:keepNext w:val="0"/>
                    <w:keepLines w:val="0"/>
                    <w:widowControl/>
                    <w:suppressLineNumbers w:val="0"/>
                    <w:jc w:val="both"/>
                    <w:rPr>
                      <w:rFonts w:hint="default" w:ascii="Times New Roman" w:hAnsi="Times New Roman" w:cs="Times New Roman" w:eastAsiaTheme="minorEastAsia"/>
                      <w:color w:val="FF0000"/>
                      <w:kern w:val="0"/>
                      <w:sz w:val="21"/>
                      <w:szCs w:val="21"/>
                      <w:lang w:val="en-US" w:eastAsia="zh-CN" w:bidi="ar"/>
                    </w:rPr>
                  </w:pPr>
                  <w:r>
                    <w:rPr>
                      <w:rFonts w:hint="default" w:ascii="Times New Roman" w:hAnsi="Times New Roman" w:cs="Times New Roman" w:eastAsiaTheme="minorEastAsia"/>
                      <w:color w:val="FF0000"/>
                      <w:kern w:val="0"/>
                      <w:sz w:val="21"/>
                      <w:szCs w:val="21"/>
                      <w:lang w:val="en-US" w:eastAsia="zh-CN" w:bidi="ar"/>
                    </w:rPr>
                    <w:t>符合</w:t>
                  </w:r>
                </w:p>
              </w:tc>
            </w:tr>
          </w:tbl>
          <w:p>
            <w:pPr>
              <w:keepNext w:val="0"/>
              <w:keepLines w:val="0"/>
              <w:widowControl/>
              <w:numPr>
                <w:ilvl w:val="0"/>
                <w:numId w:val="0"/>
              </w:numPr>
              <w:suppressLineNumbers w:val="0"/>
              <w:spacing w:line="360" w:lineRule="auto"/>
              <w:ind w:firstLine="480" w:firstLineChars="200"/>
              <w:jc w:val="both"/>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综上，本项目的建设符合</w:t>
            </w:r>
            <w:bookmarkStart w:id="23" w:name="OLE_LINK51"/>
            <w:r>
              <w:rPr>
                <w:rFonts w:hint="eastAsia" w:asciiTheme="minorEastAsia" w:hAnsiTheme="minorEastAsia" w:eastAsiaTheme="minorEastAsia" w:cstheme="minorEastAsia"/>
                <w:color w:val="FF0000"/>
                <w:sz w:val="24"/>
                <w:szCs w:val="24"/>
              </w:rPr>
              <w:t>巴音郭楞蒙古自治州“三线一单”</w:t>
            </w:r>
            <w:bookmarkEnd w:id="23"/>
            <w:r>
              <w:rPr>
                <w:rFonts w:hint="eastAsia" w:asciiTheme="minorEastAsia" w:hAnsiTheme="minorEastAsia" w:eastAsiaTheme="minorEastAsia" w:cstheme="minorEastAsia"/>
                <w:color w:val="FF0000"/>
                <w:sz w:val="24"/>
                <w:szCs w:val="24"/>
              </w:rPr>
              <w:t>管控要求。</w:t>
            </w:r>
          </w:p>
          <w:p>
            <w:pPr>
              <w:keepNext w:val="0"/>
              <w:keepLines w:val="0"/>
              <w:widowControl/>
              <w:numPr>
                <w:ilvl w:val="0"/>
                <w:numId w:val="0"/>
              </w:numPr>
              <w:suppressLineNumbers w:val="0"/>
              <w:spacing w:line="360" w:lineRule="auto"/>
              <w:ind w:firstLine="482" w:firstLineChars="200"/>
              <w:jc w:val="both"/>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2.环境管理政策分析</w:t>
            </w: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pStyle w:val="2"/>
              <w:rPr>
                <w:rFonts w:hint="eastAsia" w:asciiTheme="minorEastAsia" w:hAnsiTheme="minorEastAsia" w:eastAsiaTheme="minorEastAsia" w:cstheme="minorEastAsia"/>
                <w:b/>
                <w:bCs/>
                <w:color w:val="auto"/>
                <w:kern w:val="0"/>
                <w:sz w:val="24"/>
                <w:szCs w:val="24"/>
                <w:lang w:val="en-US" w:eastAsia="zh-CN" w:bidi="ar"/>
              </w:rPr>
            </w:pPr>
          </w:p>
          <w:p>
            <w:pPr>
              <w:keepNext w:val="0"/>
              <w:keepLines w:val="0"/>
              <w:widowControl/>
              <w:suppressLineNumbers w:val="0"/>
              <w:spacing w:line="24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
                <w:bCs/>
                <w:color w:val="auto"/>
                <w:kern w:val="0"/>
                <w:sz w:val="21"/>
                <w:szCs w:val="21"/>
                <w:highlight w:val="none"/>
                <w:lang w:val="en-US" w:eastAsia="zh-CN" w:bidi="ar"/>
              </w:rPr>
              <w:t>表1-</w:t>
            </w:r>
            <w:r>
              <w:rPr>
                <w:rFonts w:hint="eastAsia" w:ascii="Times New Roman" w:hAnsi="Times New Roman" w:eastAsia="宋体" w:cs="Times New Roman"/>
                <w:b/>
                <w:bCs/>
                <w:color w:val="auto"/>
                <w:kern w:val="0"/>
                <w:sz w:val="21"/>
                <w:szCs w:val="21"/>
                <w:highlight w:val="none"/>
                <w:lang w:val="en-US" w:eastAsia="zh-CN" w:bidi="ar"/>
              </w:rPr>
              <w:t>6</w:t>
            </w:r>
            <w:r>
              <w:rPr>
                <w:rFonts w:hint="default" w:ascii="Times New Roman" w:hAnsi="Times New Roman" w:eastAsia="宋体" w:cs="Times New Roman"/>
                <w:b/>
                <w:bCs/>
                <w:color w:val="auto"/>
                <w:kern w:val="0"/>
                <w:sz w:val="21"/>
                <w:szCs w:val="21"/>
                <w:highlight w:val="none"/>
                <w:lang w:val="en-US" w:eastAsia="zh-CN" w:bidi="ar"/>
              </w:rPr>
              <w:t>环境管理政策相符性分析</w:t>
            </w:r>
          </w:p>
          <w:tbl>
            <w:tblPr>
              <w:tblStyle w:val="17"/>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757"/>
              <w:gridCol w:w="1833"/>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文件名称</w:t>
                  </w:r>
                </w:p>
              </w:tc>
              <w:tc>
                <w:tcPr>
                  <w:tcW w:w="3757"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本项目情况</w:t>
                  </w:r>
                </w:p>
              </w:tc>
              <w:tc>
                <w:tcPr>
                  <w:tcW w:w="1833"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本项目情况</w:t>
                  </w:r>
                </w:p>
              </w:tc>
              <w:tc>
                <w:tcPr>
                  <w:tcW w:w="641"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是否</w:t>
                  </w:r>
                  <w:r>
                    <w:rPr>
                      <w:rFonts w:hint="default" w:ascii="Times New Roman" w:hAnsi="Times New Roman" w:cs="Times New Roman" w:eastAsia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《巴音郭楞蒙古自治州国民经济和社会发展第十四个五年规划和二〇三五年远景目标纲要》</w:t>
                  </w:r>
                </w:p>
              </w:tc>
              <w:tc>
                <w:tcPr>
                  <w:tcW w:w="3757"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实行最严格的生态保护制度，严禁“三高”项目进巴州，严格执行能源、矿产资源开发自治区政府“一支笔”审批制度，守住生态保护红线、环境质量底线和自然资源利用上线。实行最严格的水资源管理制度，严守水资源开发利用控制、用水效率控制和水功能区限制纳污“三条红线”。</w:t>
                  </w:r>
                </w:p>
              </w:tc>
              <w:tc>
                <w:tcPr>
                  <w:tcW w:w="1833" w:type="dxa"/>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本项目不属于“高污染、高能耗、安全生产风险高、附加值低、技术水平低”类项目，符合规划要求。</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《新疆生态环境保护“十四五”规划》</w:t>
                  </w:r>
                </w:p>
              </w:tc>
              <w:tc>
                <w:tcPr>
                  <w:tcW w:w="3757"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要求</w:t>
                  </w:r>
                  <w:r>
                    <w:rPr>
                      <w:rFonts w:hint="eastAsia" w:ascii="宋体" w:hAnsi="宋体" w:eastAsia="宋体" w:cs="宋体"/>
                      <w:color w:val="auto"/>
                      <w:sz w:val="21"/>
                      <w:szCs w:val="21"/>
                      <w:lang w:val="en-US" w:eastAsia="zh-CN"/>
                    </w:rPr>
                    <w:t>“实</w:t>
                  </w:r>
                  <w:r>
                    <w:rPr>
                      <w:rFonts w:hint="default" w:ascii="Times New Roman" w:hAnsi="Times New Roman" w:cs="Times New Roman" w:eastAsiaTheme="minorEastAsia"/>
                      <w:color w:val="auto"/>
                      <w:sz w:val="21"/>
                      <w:szCs w:val="21"/>
                      <w:lang w:val="en-US" w:eastAsia="zh-CN"/>
                    </w:rPr>
                    <w:t>施最严格的生态保护制度。坚决遏制</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两高</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项目盲目发展，严格执行能源、矿产资源开发自治区人民政府</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一支笔</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审批制度、环境保护</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一票否决</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制度，落实</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三线一单</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生态环境分区管控要求；按照宜电则电、宜气则气的原则，继续推进</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电气化新疆</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建设，实施清洁能源行动计划；加快非化石能源发展，推进风电和太阳能发电基地建设，积极开发分布式太阳能发电和分散式风</w:t>
                  </w:r>
                  <w:r>
                    <w:rPr>
                      <w:rFonts w:hint="eastAsia" w:ascii="宋体" w:hAnsi="宋体" w:eastAsia="宋体" w:cs="宋体"/>
                      <w:color w:val="auto"/>
                      <w:sz w:val="21"/>
                      <w:szCs w:val="21"/>
                      <w:lang w:val="en-US" w:eastAsia="zh-CN"/>
                    </w:rPr>
                    <w:t>电”</w:t>
                  </w:r>
                  <w:r>
                    <w:rPr>
                      <w:rFonts w:hint="default" w:ascii="Times New Roman" w:hAnsi="Times New Roman" w:cs="Times New Roman" w:eastAsiaTheme="minorEastAsia"/>
                      <w:color w:val="auto"/>
                      <w:sz w:val="21"/>
                      <w:szCs w:val="21"/>
                      <w:lang w:val="en-US" w:eastAsia="zh-CN"/>
                    </w:rPr>
                    <w:t>。</w:t>
                  </w:r>
                </w:p>
              </w:tc>
              <w:tc>
                <w:tcPr>
                  <w:tcW w:w="1833" w:type="dxa"/>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kern w:val="0"/>
                      <w:sz w:val="21"/>
                      <w:szCs w:val="21"/>
                      <w:lang w:val="en-US" w:eastAsia="zh-CN" w:bidi="ar"/>
                    </w:rPr>
                    <w:t>本项目不属于“两高”项目，符合“三线一单”生态环境分区管控要求符合“三线一单”生态环境分区管控要求，主要采用电等清洁能源。</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《新疆维吾尔自治区大气污染防治条例》</w:t>
                  </w:r>
                </w:p>
              </w:tc>
              <w:tc>
                <w:tcPr>
                  <w:tcW w:w="375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第四十三条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1833" w:type="dxa"/>
                  <w:vAlign w:val="center"/>
                </w:tcPr>
                <w:p>
                  <w:pPr>
                    <w:keepNext w:val="0"/>
                    <w:keepLines w:val="0"/>
                    <w:widowControl/>
                    <w:suppressLineNumbers w:val="0"/>
                    <w:jc w:val="left"/>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项目不属于易产生扬尘物料。</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《自治州大气污染防治三年攻坚行动方案</w:t>
                  </w:r>
                  <w:r>
                    <w:rPr>
                      <w:rFonts w:hint="default"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2023</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2025年</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巴政发</w:t>
                  </w:r>
                  <w:r>
                    <w:rPr>
                      <w:rFonts w:hint="default" w:ascii="Times New Roman" w:hAnsi="Times New Roman" w:cs="Times New Roman"/>
                      <w:color w:val="auto"/>
                      <w:sz w:val="21"/>
                      <w:szCs w:val="21"/>
                      <w:lang w:val="en-US" w:eastAsia="zh-CN"/>
                    </w:rPr>
                    <w:t>〔2023</w:t>
                  </w:r>
                  <w:r>
                    <w:rPr>
                      <w:rFonts w:hint="eastAsia" w:ascii="宋体" w:hAnsi="宋体" w:eastAsia="宋体" w:cs="宋体"/>
                      <w:color w:val="auto"/>
                      <w:sz w:val="21"/>
                      <w:szCs w:val="21"/>
                      <w:lang w:val="en-US" w:eastAsia="zh-CN"/>
                    </w:rPr>
                    <w:t>〕</w:t>
                  </w:r>
                  <w:r>
                    <w:rPr>
                      <w:rFonts w:hint="default" w:ascii="Times New Roman" w:hAnsi="Times New Roman" w:cs="Times New Roman"/>
                      <w:color w:val="auto"/>
                      <w:sz w:val="21"/>
                      <w:szCs w:val="21"/>
                      <w:lang w:val="en-US" w:eastAsia="zh-CN"/>
                    </w:rPr>
                    <w:t>27</w:t>
                  </w:r>
                  <w:r>
                    <w:rPr>
                      <w:rFonts w:hint="default" w:ascii="Times New Roman" w:hAnsi="Times New Roman" w:cs="Times New Roman" w:eastAsiaTheme="minorEastAsia"/>
                      <w:color w:val="auto"/>
                      <w:sz w:val="21"/>
                      <w:szCs w:val="21"/>
                      <w:lang w:val="en-US" w:eastAsia="zh-CN"/>
                    </w:rPr>
                    <w:t>号</w:t>
                  </w:r>
                  <w:r>
                    <w:rPr>
                      <w:rFonts w:hint="eastAsia" w:ascii="Times New Roman" w:hAnsi="Times New Roman" w:cs="Times New Roman"/>
                      <w:color w:val="auto"/>
                      <w:sz w:val="21"/>
                      <w:szCs w:val="21"/>
                      <w:lang w:val="en-US" w:eastAsia="zh-CN"/>
                    </w:rPr>
                    <w:t>）</w:t>
                  </w:r>
                </w:p>
              </w:tc>
              <w:tc>
                <w:tcPr>
                  <w:tcW w:w="3757"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第21条：加快堆场扬尘治理。强化企业各类堆场扬尘治理，落实企业运输场区湿法作业、物料仓库密闭。大型煤炭、矿石等物料堆场完成围挡、苫盖、自动喷淋等抑尘设施建设和物料输送系统封闭改造。库尔勒市集中整治上库高新技术产业开发区、个体私营经济试验区等区域扬尘污染源。</w:t>
                  </w:r>
                </w:p>
              </w:tc>
              <w:tc>
                <w:tcPr>
                  <w:tcW w:w="1833" w:type="dxa"/>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本项目不涉及物料堆场。</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《巴州生态环境保护“十四五”规划》</w:t>
                  </w:r>
                </w:p>
              </w:tc>
              <w:tc>
                <w:tcPr>
                  <w:tcW w:w="3757" w:type="dxa"/>
                  <w:vAlign w:val="center"/>
                </w:tcPr>
                <w:p>
                  <w:pPr>
                    <w:keepNext w:val="0"/>
                    <w:keepLines w:val="0"/>
                    <w:widowControl/>
                    <w:suppressLineNumbers w:val="0"/>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优化调整产业布局。严格落实环境准入要求，加大落后产能淘汰力度，持续压减过剩产能，加快调整优化产业结构。制定实施年度《自治州利用综合标准依法依规推动落后产能退出工作方案》。加快重点控制区域重污染企业提标改造，全面落实排污许可制度</w:t>
                  </w:r>
                  <w:r>
                    <w:rPr>
                      <w:rFonts w:hint="eastAsia" w:ascii="Times New Roman" w:hAnsi="Times New Roman" w:cs="Times New Roman"/>
                      <w:color w:val="auto"/>
                      <w:sz w:val="21"/>
                      <w:szCs w:val="21"/>
                      <w:lang w:val="en-US" w:eastAsia="zh-CN"/>
                    </w:rPr>
                    <w:t>，对</w:t>
                  </w:r>
                  <w:r>
                    <w:rPr>
                      <w:rFonts w:hint="default" w:ascii="Times New Roman" w:hAnsi="Times New Roman" w:cs="Times New Roman" w:eastAsiaTheme="minorEastAsia"/>
                      <w:color w:val="auto"/>
                      <w:sz w:val="21"/>
                      <w:szCs w:val="21"/>
                      <w:lang w:val="en-US" w:eastAsia="zh-CN"/>
                    </w:rPr>
                    <w:t>不达标企业要求限期整改、搬迁或关闭退出；持续做好以煤电、水泥行业为重点的过剩产能淘汰工作，落实好自治州利用综合标准促进过剩产能退出工作机制，通过政策扶持等支持产能过剩行业企业退出、转型发展。加快工业结构绿色转型升级。推动重点行业绿色转型，大力推进企业清洁生产技术提标改造，积极引导水泥、钢铁、石化等重点行业全面实施能效提升、清洁生产、强化治污、循环利用等专项技术提标改造；加快高端装备制造、新能源、新材料等战略性新兴产业发展，推广适用的煤化工节能减排技术，提升行业清洁生产水平，降低对油气资源的依赖，逐步实现循环发展；大力推进园区建设提档升级，推进工业循环经济试点建设引导和规范试点园区。</w:t>
                  </w:r>
                </w:p>
              </w:tc>
              <w:tc>
                <w:tcPr>
                  <w:tcW w:w="1833" w:type="dxa"/>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项目不属于落后产能项目，不涉及锅炉。</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《挥发性有机物（</w:t>
                  </w:r>
                  <w:r>
                    <w:rPr>
                      <w:rFonts w:hint="default" w:ascii="Times New Roman" w:hAnsi="Times New Roman" w:cs="Times New Roman"/>
                      <w:color w:val="auto"/>
                      <w:sz w:val="21"/>
                      <w:szCs w:val="21"/>
                      <w:lang w:val="en-US" w:eastAsia="zh-CN"/>
                    </w:rPr>
                    <w:t>VOCs</w:t>
                  </w:r>
                  <w:r>
                    <w:rPr>
                      <w:rFonts w:hint="default" w:ascii="Times New Roman" w:hAnsi="Times New Roman" w:cs="Times New Roman" w:eastAsiaTheme="minorEastAsia"/>
                      <w:color w:val="auto"/>
                      <w:sz w:val="21"/>
                      <w:szCs w:val="21"/>
                      <w:lang w:val="en-US" w:eastAsia="zh-CN"/>
                    </w:rPr>
                    <w:t>）污染防治技术政策》</w:t>
                  </w:r>
                </w:p>
              </w:tc>
              <w:tc>
                <w:tcPr>
                  <w:tcW w:w="3757" w:type="dxa"/>
                  <w:vAlign w:val="center"/>
                </w:tcPr>
                <w:p>
                  <w:pPr>
                    <w:keepNext w:val="0"/>
                    <w:keepLines w:val="0"/>
                    <w:widowControl/>
                    <w:suppressLineNumbers w:val="0"/>
                    <w:jc w:val="both"/>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《挥发性有机物（</w:t>
                  </w:r>
                  <w:r>
                    <w:rPr>
                      <w:rFonts w:hint="default" w:ascii="Times New Roman" w:hAnsi="Times New Roman" w:cs="Times New Roman"/>
                      <w:color w:val="auto"/>
                      <w:sz w:val="21"/>
                      <w:szCs w:val="21"/>
                      <w:lang w:val="en-US" w:eastAsia="zh-CN"/>
                    </w:rPr>
                    <w:t>VOCs</w:t>
                  </w:r>
                  <w:r>
                    <w:rPr>
                      <w:rFonts w:hint="default" w:ascii="Times New Roman" w:hAnsi="Times New Roman" w:cs="Times New Roman" w:eastAsiaTheme="minorEastAsia"/>
                      <w:color w:val="auto"/>
                      <w:sz w:val="21"/>
                      <w:szCs w:val="21"/>
                      <w:lang w:val="en-US" w:eastAsia="zh-CN"/>
                    </w:rPr>
                    <w:t>）污染防治技术政策》（环保部公告</w:t>
                  </w:r>
                  <w:r>
                    <w:rPr>
                      <w:rFonts w:hint="default" w:ascii="Times New Roman" w:hAnsi="Times New Roman" w:cs="Times New Roman"/>
                      <w:color w:val="auto"/>
                      <w:sz w:val="21"/>
                      <w:szCs w:val="21"/>
                      <w:lang w:val="en-US" w:eastAsia="zh-CN"/>
                    </w:rPr>
                    <w:t>2013</w:t>
                  </w:r>
                  <w:r>
                    <w:rPr>
                      <w:rFonts w:hint="default" w:ascii="Times New Roman" w:hAnsi="Times New Roman" w:cs="Times New Roman" w:eastAsiaTheme="minorEastAsia"/>
                      <w:color w:val="auto"/>
                      <w:sz w:val="21"/>
                      <w:szCs w:val="21"/>
                      <w:lang w:val="en-US" w:eastAsia="zh-CN"/>
                    </w:rPr>
                    <w:t>年第</w:t>
                  </w:r>
                  <w:r>
                    <w:rPr>
                      <w:rFonts w:hint="default" w:ascii="Times New Roman" w:hAnsi="Times New Roman" w:cs="Times New Roman"/>
                      <w:color w:val="auto"/>
                      <w:sz w:val="21"/>
                      <w:szCs w:val="21"/>
                      <w:lang w:val="en-US" w:eastAsia="zh-CN"/>
                    </w:rPr>
                    <w:t>31</w:t>
                  </w:r>
                  <w:r>
                    <w:rPr>
                      <w:rFonts w:hint="default" w:ascii="Times New Roman" w:hAnsi="Times New Roman" w:cs="Times New Roman" w:eastAsiaTheme="minorEastAsia"/>
                      <w:color w:val="auto"/>
                      <w:sz w:val="21"/>
                      <w:szCs w:val="21"/>
                      <w:lang w:val="en-US" w:eastAsia="zh-CN"/>
                    </w:rPr>
                    <w:t>号）中“三、末端治理与综合利用中第（十五）项：对于含低浓度的VOCS废气，不宜回收时，可采用吸附浓缩燃烧技术、生物技术、吸收技术、等离子体技术或紫外光高级氧化技术等净化后达标排放”。</w:t>
                  </w:r>
                </w:p>
              </w:tc>
              <w:tc>
                <w:tcPr>
                  <w:tcW w:w="183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bookmarkStart w:id="24" w:name="OLE_LINK63"/>
                  <w:r>
                    <w:rPr>
                      <w:rFonts w:hint="default" w:ascii="Times New Roman" w:hAnsi="Times New Roman" w:cs="Times New Roman" w:eastAsiaTheme="minorEastAsia"/>
                      <w:color w:val="auto"/>
                      <w:kern w:val="0"/>
                      <w:sz w:val="21"/>
                      <w:szCs w:val="21"/>
                      <w:lang w:val="en-US" w:eastAsia="zh-CN" w:bidi="ar"/>
                    </w:rPr>
                    <w:t>本项目在生产过程中产生的有机废气为低浓度的</w:t>
                  </w:r>
                  <w:r>
                    <w:rPr>
                      <w:rFonts w:hint="default" w:ascii="Times New Roman" w:hAnsi="Times New Roman" w:cs="Times New Roman"/>
                      <w:color w:val="auto"/>
                      <w:sz w:val="21"/>
                      <w:szCs w:val="21"/>
                      <w:lang w:val="en-US" w:eastAsia="zh-CN"/>
                    </w:rPr>
                    <w:t>VOCs</w:t>
                  </w:r>
                  <w:r>
                    <w:rPr>
                      <w:rFonts w:hint="default" w:ascii="Times New Roman" w:hAnsi="Times New Roman" w:cs="Times New Roman" w:eastAsiaTheme="minorEastAsia"/>
                      <w:color w:val="auto"/>
                      <w:sz w:val="21"/>
                      <w:szCs w:val="21"/>
                      <w:lang w:val="en-US" w:eastAsia="zh-CN"/>
                    </w:rPr>
                    <w:t>废气</w:t>
                  </w:r>
                  <w:r>
                    <w:rPr>
                      <w:rFonts w:hint="eastAsia" w:ascii="Times New Roman" w:hAnsi="Times New Roman" w:cs="Times New Roman"/>
                      <w:color w:val="auto"/>
                      <w:sz w:val="21"/>
                      <w:szCs w:val="21"/>
                      <w:lang w:val="en-US" w:eastAsia="zh-CN"/>
                    </w:rPr>
                    <w:t>（</w:t>
                  </w:r>
                  <w:r>
                    <w:rPr>
                      <w:rFonts w:hint="eastAsia"/>
                      <w:color w:val="auto"/>
                      <w:lang w:val="en-US" w:eastAsia="zh-CN"/>
                    </w:rPr>
                    <w:t>以非甲烷总烃计</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，采用</w:t>
                  </w:r>
                  <w:r>
                    <w:rPr>
                      <w:rFonts w:hint="eastAsia" w:ascii="Times New Roman" w:hAnsi="Times New Roman" w:cs="Times New Roman"/>
                      <w:color w:val="auto"/>
                      <w:sz w:val="21"/>
                      <w:szCs w:val="21"/>
                      <w:lang w:val="en-US" w:eastAsia="zh-CN"/>
                    </w:rPr>
                    <w:t>10000m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/h风机+</w:t>
                  </w:r>
                  <w:r>
                    <w:rPr>
                      <w:rFonts w:hint="default" w:ascii="Times New Roman" w:hAnsi="Times New Roman" w:cs="Times New Roman" w:eastAsiaTheme="minorEastAsia"/>
                      <w:color w:val="auto"/>
                      <w:sz w:val="21"/>
                      <w:szCs w:val="21"/>
                      <w:lang w:val="en-US" w:eastAsia="zh-CN"/>
                    </w:rPr>
                    <w:t>集气罩+催化燃烧处理技术对废</w:t>
                  </w:r>
                  <w:r>
                    <w:rPr>
                      <w:rFonts w:hint="default" w:ascii="Times New Roman" w:hAnsi="Times New Roman" w:cs="Times New Roman" w:eastAsiaTheme="minorEastAsia"/>
                      <w:color w:val="auto"/>
                      <w:kern w:val="0"/>
                      <w:sz w:val="21"/>
                      <w:szCs w:val="21"/>
                      <w:lang w:val="en-US" w:eastAsia="zh-CN" w:bidi="ar"/>
                    </w:rPr>
                    <w:t>气进行处理</w:t>
                  </w:r>
                  <w:r>
                    <w:rPr>
                      <w:rFonts w:hint="default" w:ascii="Times New Roman" w:hAnsi="Times New Roman" w:cs="Times New Roman"/>
                      <w:color w:val="auto"/>
                      <w:kern w:val="0"/>
                      <w:sz w:val="21"/>
                      <w:szCs w:val="21"/>
                      <w:lang w:val="en-US" w:eastAsia="zh-CN" w:bidi="ar"/>
                    </w:rPr>
                    <w:t>，</w:t>
                  </w:r>
                  <w:bookmarkEnd w:id="24"/>
                  <w:r>
                    <w:rPr>
                      <w:rFonts w:hint="default" w:ascii="Times New Roman" w:hAnsi="Times New Roman" w:cs="Times New Roman"/>
                      <w:color w:val="auto"/>
                      <w:sz w:val="21"/>
                      <w:szCs w:val="21"/>
                      <w:lang w:val="en-US" w:eastAsia="zh-CN"/>
                    </w:rPr>
                    <w:t>治理措施满足</w:t>
                  </w:r>
                  <w:r>
                    <w:rPr>
                      <w:rFonts w:hint="eastAsia" w:ascii="Times New Roman" w:hAnsi="Times New Roman" w:cs="Times New Roman"/>
                      <w:color w:val="auto"/>
                      <w:sz w:val="21"/>
                      <w:szCs w:val="21"/>
                      <w:lang w:val="en-US" w:eastAsia="zh-CN"/>
                    </w:rPr>
                    <w:t>《</w:t>
                  </w:r>
                  <w:r>
                    <w:rPr>
                      <w:b w:val="0"/>
                      <w:bCs/>
                      <w:sz w:val="21"/>
                      <w:szCs w:val="21"/>
                    </w:rPr>
                    <w:t>合成树脂工业污染物排放标准》（GB31572-2015）（含2024年修改单）中表5大气污染物特别排放限值</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《关于印发〈重点行业挥发性有机物综合治理方案〉的通知》</w:t>
                  </w:r>
                </w:p>
              </w:tc>
              <w:tc>
                <w:tcPr>
                  <w:tcW w:w="3757" w:type="dxa"/>
                  <w:vAlign w:val="center"/>
                </w:tcPr>
                <w:p>
                  <w:pPr>
                    <w:pStyle w:val="7"/>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《重点行业挥发性有机物综合治理方案》（环大气</w:t>
                  </w:r>
                  <w:r>
                    <w:rPr>
                      <w:rFonts w:hint="default" w:ascii="Times New Roman" w:hAnsi="Times New Roman" w:cs="Times New Roman" w:eastAsiaTheme="minorEastAsia"/>
                      <w:color w:val="auto"/>
                      <w:kern w:val="2"/>
                      <w:sz w:val="21"/>
                      <w:szCs w:val="21"/>
                      <w:lang w:val="en-US" w:eastAsia="zh-CN" w:bidi="ar-SA"/>
                    </w:rPr>
                    <w:t>〔2019〕53号</w:t>
                  </w:r>
                  <w:r>
                    <w:rPr>
                      <w:rFonts w:hint="default" w:ascii="Times New Roman" w:hAnsi="Times New Roman" w:cs="Times New Roman" w:eastAsiaTheme="minorEastAsia"/>
                      <w:color w:val="auto"/>
                      <w:sz w:val="21"/>
                      <w:szCs w:val="21"/>
                      <w:lang w:val="en-US" w:eastAsia="zh-CN"/>
                    </w:rPr>
                    <w:t>）中要求：“对产生</w:t>
                  </w:r>
                  <w:r>
                    <w:rPr>
                      <w:rFonts w:hint="default" w:ascii="Times New Roman" w:hAnsi="Times New Roman" w:cs="Times New Roman" w:eastAsiaTheme="minorEastAsia"/>
                      <w:color w:val="auto"/>
                      <w:kern w:val="2"/>
                      <w:sz w:val="21"/>
                      <w:szCs w:val="21"/>
                      <w:lang w:val="en-US" w:eastAsia="zh-CN" w:bidi="ar-SA"/>
                    </w:rPr>
                    <w:t>VOCs</w:t>
                  </w:r>
                  <w:r>
                    <w:rPr>
                      <w:rFonts w:hint="default" w:ascii="Times New Roman" w:hAnsi="Times New Roman" w:cs="Times New Roman" w:eastAsiaTheme="minorEastAsia"/>
                      <w:color w:val="auto"/>
                      <w:sz w:val="21"/>
                      <w:szCs w:val="21"/>
                      <w:lang w:val="en-US" w:eastAsia="zh-CN"/>
                    </w:rPr>
                    <w:t>气体的企业，应推荐使用先进生产工艺，通过采用全密闭、连续化、自动化等生产技术，以及高效工艺与设备等，减少工艺过程废气的无组织排放。”</w:t>
                  </w:r>
                </w:p>
              </w:tc>
              <w:tc>
                <w:tcPr>
                  <w:tcW w:w="183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本项目属于塑料制品制造建设项目，生</w:t>
                  </w:r>
                  <w:r>
                    <w:rPr>
                      <w:rFonts w:hint="default" w:ascii="Times New Roman" w:hAnsi="Times New Roman" w:cs="Times New Roman" w:eastAsiaTheme="minorEastAsia"/>
                      <w:color w:val="auto"/>
                      <w:kern w:val="0"/>
                      <w:sz w:val="21"/>
                      <w:szCs w:val="21"/>
                      <w:highlight w:val="none"/>
                      <w:lang w:val="en-US" w:eastAsia="zh-CN" w:bidi="ar"/>
                    </w:rPr>
                    <w:t>产均采用高效、先进、自动化的设备，</w:t>
                  </w:r>
                  <w:r>
                    <w:rPr>
                      <w:rFonts w:hint="eastAsia" w:ascii="Times New Roman" w:hAnsi="Times New Roman" w:cs="Times New Roman"/>
                      <w:color w:val="auto"/>
                      <w:kern w:val="0"/>
                      <w:sz w:val="21"/>
                      <w:szCs w:val="21"/>
                      <w:highlight w:val="none"/>
                      <w:lang w:val="en-US" w:eastAsia="zh-CN" w:bidi="ar"/>
                    </w:rPr>
                    <w:t>所有产污设备产生的有机废气采用10000m3/h风机+集气罩+1台催化燃烧设备（RCO）+1个15m排气筒排放处理达标后排放</w:t>
                  </w:r>
                  <w:r>
                    <w:rPr>
                      <w:rFonts w:hint="default" w:ascii="Times New Roman" w:hAnsi="Times New Roman" w:cs="Times New Roman" w:eastAsiaTheme="minorEastAsia"/>
                      <w:color w:val="auto"/>
                      <w:kern w:val="0"/>
                      <w:sz w:val="21"/>
                      <w:szCs w:val="21"/>
                      <w:highlight w:val="none"/>
                      <w:lang w:val="en-US" w:eastAsia="zh-CN" w:bidi="ar"/>
                    </w:rPr>
                    <w:t>。</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color w:val="auto"/>
                      <w:sz w:val="21"/>
                      <w:szCs w:val="21"/>
                      <w:lang w:val="en-US" w:eastAsia="zh-CN"/>
                    </w:rPr>
                    <w:t>2020</w:t>
                  </w:r>
                  <w:r>
                    <w:rPr>
                      <w:rFonts w:hint="default" w:ascii="Times New Roman" w:hAnsi="Times New Roman" w:cs="Times New Roman" w:eastAsiaTheme="minorEastAsia"/>
                      <w:color w:val="auto"/>
                      <w:sz w:val="21"/>
                      <w:szCs w:val="21"/>
                      <w:lang w:val="en-US" w:eastAsia="zh-CN"/>
                    </w:rPr>
                    <w:t>年挥发性有机物治理攻坚方案》</w:t>
                  </w:r>
                </w:p>
              </w:tc>
              <w:tc>
                <w:tcPr>
                  <w:tcW w:w="3757" w:type="dxa"/>
                  <w:vAlign w:val="center"/>
                </w:tcPr>
                <w:p>
                  <w:pPr>
                    <w:keepNext w:val="0"/>
                    <w:keepLines w:val="0"/>
                    <w:widowControl/>
                    <w:suppressLineNumbers w:val="0"/>
                    <w:jc w:val="both"/>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b/>
                      <w:bCs/>
                      <w:color w:val="auto"/>
                      <w:sz w:val="21"/>
                      <w:szCs w:val="21"/>
                      <w:lang w:val="en-US" w:eastAsia="zh-CN"/>
                    </w:rPr>
                    <w:t>二、全面落实标准要求，强化无组织排放控制</w:t>
                  </w:r>
                  <w:r>
                    <w:rPr>
                      <w:rFonts w:hint="default" w:ascii="Times New Roman" w:hAnsi="Times New Roman" w:cs="Times New Roman" w:eastAsiaTheme="minorEastAsia"/>
                      <w:color w:val="auto"/>
                      <w:sz w:val="21"/>
                      <w:szCs w:val="21"/>
                      <w:lang w:val="en-US" w:eastAsia="zh-CN"/>
                    </w:rPr>
                    <w:t>2020年7月1日起，全面执行《挥发性有机物无组织排放控制标准》，重点区域应落实无组织排放特别控制要求。企业在无组织排放排查整治过程中，在保证安全的前提下，加强含</w:t>
                  </w:r>
                  <w:r>
                    <w:rPr>
                      <w:rFonts w:hint="default" w:ascii="Times New Roman" w:hAnsi="Times New Roman" w:cs="Times New Roman"/>
                      <w:color w:val="auto"/>
                      <w:sz w:val="21"/>
                      <w:szCs w:val="21"/>
                      <w:lang w:val="en-US" w:eastAsia="zh-CN"/>
                    </w:rPr>
                    <w:t>VOCs</w:t>
                  </w:r>
                  <w:r>
                    <w:rPr>
                      <w:rFonts w:hint="default" w:ascii="Times New Roman" w:hAnsi="Times New Roman" w:cs="Times New Roman" w:eastAsiaTheme="minorEastAsia"/>
                      <w:color w:val="auto"/>
                      <w:sz w:val="21"/>
                      <w:szCs w:val="21"/>
                      <w:lang w:val="en-US" w:eastAsia="zh-CN"/>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VOCs物料的包装容器、含VOCs废料（渣、液）、废吸附剂等通过加盖、封装等方式密闭，妥善存放，不得随意丢弃，7月15日前集中清运一次，交有资质的单位处置；处置单位在贮存、清洗、破碎等环节应按要求对VOCs无组织排放废气进行收集、处理。高VOCs含量废水的集输、储存和处理环节，应加盖密闭。</w:t>
                  </w:r>
                </w:p>
              </w:tc>
              <w:tc>
                <w:tcPr>
                  <w:tcW w:w="183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本项目属于塑料制品制造建设项目，</w:t>
                  </w:r>
                  <w:r>
                    <w:rPr>
                      <w:rFonts w:hint="eastAsia" w:ascii="Times New Roman" w:hAnsi="Times New Roman" w:cs="Times New Roman"/>
                      <w:color w:val="auto"/>
                      <w:kern w:val="0"/>
                      <w:sz w:val="21"/>
                      <w:szCs w:val="21"/>
                      <w:highlight w:val="none"/>
                      <w:lang w:val="en-US" w:eastAsia="zh-CN" w:bidi="ar"/>
                    </w:rPr>
                    <w:t>所有产污设备产生的有机废气采用10000m</w:t>
                  </w:r>
                  <w:r>
                    <w:rPr>
                      <w:rFonts w:hint="eastAsia" w:ascii="Times New Roman" w:hAnsi="Times New Roman" w:cs="Times New Roman"/>
                      <w:color w:val="auto"/>
                      <w:kern w:val="0"/>
                      <w:sz w:val="21"/>
                      <w:szCs w:val="21"/>
                      <w:highlight w:val="none"/>
                      <w:vertAlign w:val="superscript"/>
                      <w:lang w:val="en-US" w:eastAsia="zh-CN" w:bidi="ar"/>
                    </w:rPr>
                    <w:t>3</w:t>
                  </w:r>
                  <w:r>
                    <w:rPr>
                      <w:rFonts w:hint="eastAsia" w:ascii="Times New Roman" w:hAnsi="Times New Roman" w:cs="Times New Roman"/>
                      <w:color w:val="auto"/>
                      <w:kern w:val="0"/>
                      <w:sz w:val="21"/>
                      <w:szCs w:val="21"/>
                      <w:highlight w:val="none"/>
                      <w:lang w:val="en-US" w:eastAsia="zh-CN" w:bidi="ar"/>
                    </w:rPr>
                    <w:t>/h风机+集气罩+1台催化燃烧设备（RCO）+1个15m排气筒排放处理达标后排放</w:t>
                  </w:r>
                  <w:r>
                    <w:rPr>
                      <w:rFonts w:hint="default" w:ascii="Times New Roman" w:hAnsi="Times New Roman" w:cs="Times New Roman" w:eastAsiaTheme="minorEastAsia"/>
                      <w:color w:val="auto"/>
                      <w:kern w:val="0"/>
                      <w:sz w:val="21"/>
                      <w:szCs w:val="21"/>
                      <w:highlight w:val="none"/>
                      <w:lang w:val="en-US" w:eastAsia="zh-CN" w:bidi="ar"/>
                    </w:rPr>
                    <w:t>。</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r>
                    <w:rPr>
                      <w:rFonts w:hint="default" w:ascii="Times New Roman" w:hAnsi="Times New Roman" w:cs="Times New Roman" w:eastAsiaTheme="minorEastAsia"/>
                      <w:b w:val="0"/>
                      <w:bCs/>
                      <w:color w:val="auto"/>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jc w:val="center"/>
              </w:trPr>
              <w:tc>
                <w:tcPr>
                  <w:tcW w:w="912" w:type="dxa"/>
                  <w:vAlign w:val="center"/>
                </w:tcPr>
                <w:p>
                  <w:pPr>
                    <w:keepNext w:val="0"/>
                    <w:keepLines w:val="0"/>
                    <w:widowControl/>
                    <w:suppressLineNumbers w:val="0"/>
                    <w:jc w:val="both"/>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《关于进一步加强塑料污染治理的意见》（发改环资</w:t>
                  </w:r>
                  <w:r>
                    <w:rPr>
                      <w:rFonts w:hint="default" w:ascii="Times New Roman" w:hAnsi="Times New Roman" w:cs="Times New Roman"/>
                      <w:color w:val="auto"/>
                      <w:sz w:val="21"/>
                      <w:szCs w:val="21"/>
                      <w:lang w:val="en-US" w:eastAsia="zh-CN"/>
                    </w:rPr>
                    <w:t>〔2020〕80</w:t>
                  </w:r>
                  <w:r>
                    <w:rPr>
                      <w:rFonts w:hint="default" w:ascii="Times New Roman" w:hAnsi="Times New Roman" w:cs="Times New Roman" w:eastAsiaTheme="minorEastAsia"/>
                      <w:color w:val="auto"/>
                      <w:sz w:val="21"/>
                      <w:szCs w:val="21"/>
                      <w:lang w:val="en-US" w:eastAsia="zh-CN"/>
                    </w:rPr>
                    <w:t>号）</w:t>
                  </w:r>
                </w:p>
              </w:tc>
              <w:tc>
                <w:tcPr>
                  <w:tcW w:w="3757" w:type="dxa"/>
                  <w:vAlign w:val="center"/>
                </w:tcPr>
                <w:p>
                  <w:pPr>
                    <w:spacing w:line="520" w:lineRule="exact"/>
                    <w:ind w:firstLine="422" w:firstLineChars="200"/>
                    <w:jc w:val="both"/>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b/>
                      <w:bCs/>
                      <w:color w:val="auto"/>
                      <w:sz w:val="21"/>
                      <w:szCs w:val="21"/>
                      <w:lang w:val="en-US" w:eastAsia="zh-CN"/>
                    </w:rPr>
                    <w:t>（八）增加绿色产品供给。</w:t>
                  </w:r>
                  <w:r>
                    <w:rPr>
                      <w:rFonts w:hint="default" w:ascii="Times New Roman" w:hAnsi="Times New Roman" w:cs="Times New Roman" w:eastAsiaTheme="minorEastAsia"/>
                      <w:color w:val="auto"/>
                      <w:sz w:val="21"/>
                      <w:szCs w:val="21"/>
                      <w:lang w:val="en-US" w:eastAsia="zh-CN"/>
                    </w:rPr>
                    <w:t>塑料制品生产企业要严格执行有关法律法规，生产符合相关标准的塑料制品，不得违规添加对人体、环境有害的化学添加剂。推行绿色设计，提升塑料制品的安全性和回收利用性能。积极采用新型绿色环保功能材料，增加使用符合质量控制标准和用途管制要求的再生塑料，加强可循环、易回收、可降解替代材料和产品研发，降低应用成本，有效增加绿色产品供给。</w:t>
                  </w:r>
                </w:p>
              </w:tc>
              <w:tc>
                <w:tcPr>
                  <w:tcW w:w="183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原材料为聚丙烯、聚乙烯容易加工成型，能够再生回收；废料进行回收利用或进行售卖。</w:t>
                  </w:r>
                </w:p>
              </w:tc>
              <w:tc>
                <w:tcPr>
                  <w:tcW w:w="641" w:type="dxa"/>
                  <w:vAlign w:val="center"/>
                </w:tcPr>
                <w:p>
                  <w:pPr>
                    <w:pStyle w:val="15"/>
                    <w:numPr>
                      <w:ilvl w:val="0"/>
                      <w:numId w:val="0"/>
                    </w:numPr>
                    <w:ind w:left="0" w:leftChars="0" w:firstLine="0" w:firstLineChars="0"/>
                    <w:jc w:val="both"/>
                    <w:outlineLvl w:val="9"/>
                    <w:rPr>
                      <w:rFonts w:hint="default" w:ascii="Times New Roman" w:hAnsi="Times New Roman" w:cs="Times New Roman" w:eastAsiaTheme="minorEastAsia"/>
                      <w:b w:val="0"/>
                      <w:bCs/>
                      <w:color w:val="auto"/>
                      <w:sz w:val="21"/>
                      <w:szCs w:val="21"/>
                      <w:vertAlign w:val="baseline"/>
                      <w:lang w:val="en-US" w:eastAsia="zh-CN"/>
                    </w:rPr>
                  </w:pPr>
                  <w:bookmarkStart w:id="25" w:name="OLE_LINK58"/>
                  <w:r>
                    <w:rPr>
                      <w:rFonts w:hint="default" w:ascii="Times New Roman" w:hAnsi="Times New Roman" w:cs="Times New Roman" w:eastAsiaTheme="minorEastAsia"/>
                      <w:b w:val="0"/>
                      <w:bCs/>
                      <w:color w:val="auto"/>
                      <w:sz w:val="21"/>
                      <w:szCs w:val="21"/>
                      <w:vertAlign w:val="baseline"/>
                      <w:lang w:val="en-US" w:eastAsia="zh-CN"/>
                    </w:rPr>
                    <w:t>符合</w:t>
                  </w:r>
                  <w:bookmarkEnd w:id="25"/>
                </w:p>
              </w:tc>
            </w:tr>
          </w:tbl>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eastAsiaTheme="minorEastAsia"/>
                <w:color w:val="FF0000"/>
                <w:sz w:val="24"/>
                <w:szCs w:val="24"/>
                <w:lang w:val="en-US" w:eastAsia="zh-CN"/>
              </w:rPr>
            </w:pPr>
          </w:p>
          <w:p>
            <w:pPr>
              <w:spacing w:line="240" w:lineRule="auto"/>
              <w:jc w:val="center"/>
              <w:rPr>
                <w:rFonts w:hint="eastAsia" w:ascii="Times New Roman" w:hAnsi="Times New Roman" w:cs="Times New Roman"/>
                <w:b/>
                <w:bCs/>
                <w:color w:val="FF0000"/>
                <w:sz w:val="21"/>
                <w:szCs w:val="21"/>
                <w:lang w:val="en-US" w:eastAsia="zh-CN"/>
              </w:rPr>
            </w:pPr>
            <w:r>
              <w:rPr>
                <w:rFonts w:hint="eastAsia" w:ascii="Times New Roman" w:hAnsi="Times New Roman" w:cs="Times New Roman" w:eastAsiaTheme="minorEastAsia"/>
                <w:b/>
                <w:bCs/>
                <w:color w:val="FF0000"/>
                <w:sz w:val="21"/>
                <w:szCs w:val="21"/>
                <w:lang w:val="en-US" w:eastAsia="zh-CN"/>
              </w:rPr>
              <w:t>表1-</w:t>
            </w:r>
            <w:r>
              <w:rPr>
                <w:rFonts w:hint="eastAsia" w:ascii="Times New Roman" w:hAnsi="Times New Roman" w:cs="Times New Roman"/>
                <w:b/>
                <w:bCs/>
                <w:color w:val="FF0000"/>
                <w:sz w:val="21"/>
                <w:szCs w:val="21"/>
                <w:lang w:val="en-US" w:eastAsia="zh-CN"/>
              </w:rPr>
              <w:t>7</w:t>
            </w:r>
            <w:r>
              <w:rPr>
                <w:rFonts w:hint="eastAsia" w:ascii="Times New Roman" w:hAnsi="Times New Roman" w:cs="Times New Roman" w:eastAsiaTheme="minorEastAsia"/>
                <w:b/>
                <w:bCs/>
                <w:color w:val="FF0000"/>
                <w:sz w:val="21"/>
                <w:szCs w:val="21"/>
                <w:lang w:val="en-US" w:eastAsia="zh-CN"/>
              </w:rPr>
              <w:t>与《国务院关于印发＜空气质量持续改善行动计划＞的通知》（国发〔2023〕24号）符合性分析</w:t>
            </w:r>
          </w:p>
          <w:tbl>
            <w:tblPr>
              <w:tblStyle w:val="17"/>
              <w:tblW w:w="7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8"/>
              <w:gridCol w:w="184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8" w:type="dxa"/>
                </w:tcPr>
                <w:p>
                  <w:pPr>
                    <w:keepNext w:val="0"/>
                    <w:keepLines w:val="0"/>
                    <w:widowControl/>
                    <w:suppressLineNumbers w:val="0"/>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eastAsiaTheme="minorEastAsia"/>
                      <w:color w:val="FF0000"/>
                      <w:sz w:val="21"/>
                      <w:szCs w:val="21"/>
                      <w:lang w:val="en-US" w:eastAsia="zh-CN"/>
                    </w:rPr>
                    <w:t>文件要求</w:t>
                  </w:r>
                </w:p>
              </w:tc>
              <w:tc>
                <w:tcPr>
                  <w:tcW w:w="1844" w:type="dxa"/>
                </w:tcPr>
                <w:p>
                  <w:pPr>
                    <w:keepNext w:val="0"/>
                    <w:keepLines w:val="0"/>
                    <w:widowControl/>
                    <w:suppressLineNumbers w:val="0"/>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eastAsiaTheme="minorEastAsia"/>
                      <w:color w:val="FF0000"/>
                      <w:sz w:val="21"/>
                      <w:szCs w:val="21"/>
                      <w:lang w:val="en-US" w:eastAsia="zh-CN"/>
                    </w:rPr>
                    <w:t>本项目情况</w:t>
                  </w:r>
                </w:p>
              </w:tc>
              <w:tc>
                <w:tcPr>
                  <w:tcW w:w="754" w:type="dxa"/>
                </w:tcPr>
                <w:p>
                  <w:pPr>
                    <w:keepNext w:val="0"/>
                    <w:keepLines w:val="0"/>
                    <w:widowControl/>
                    <w:suppressLineNumbers w:val="0"/>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eastAsiaTheme="minorEastAsia"/>
                      <w:color w:val="FF0000"/>
                      <w:sz w:val="21"/>
                      <w:szCs w:val="21"/>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8" w:type="dxa"/>
                  <w:vAlign w:val="center"/>
                </w:tcPr>
                <w:p>
                  <w:pPr>
                    <w:pStyle w:val="2"/>
                    <w:jc w:val="center"/>
                    <w:rPr>
                      <w:rFonts w:hint="default"/>
                      <w:color w:val="FF0000"/>
                      <w:vertAlign w:val="baseline"/>
                      <w:lang w:val="en-US" w:eastAsia="zh-CN"/>
                    </w:rPr>
                  </w:pPr>
                  <w:r>
                    <w:rPr>
                      <w:rFonts w:hint="default" w:ascii="Times New Roman" w:hAnsi="Times New Roman" w:cs="Times New Roman" w:eastAsiaTheme="minorEastAsia"/>
                      <w:color w:val="FF0000"/>
                      <w:kern w:val="2"/>
                      <w:sz w:val="21"/>
                      <w:szCs w:val="21"/>
                      <w:lang w:val="en-US" w:eastAsia="zh-CN" w:bidi="ar-SA"/>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严禁新增钢铁产能。推行钢铁、焦化、烧结一体化布局，大幅减少独立焦化、烧结、球团和热轧企业及工序，淘汰落后煤炭洗选产能；有序引导高炉—转炉长流程炼钢转型为电炉短流程炼钢。到2025年，短流程炼钢产量占比达15%。京津冀及周边地区继续实施“以钢定焦”，炼焦产能与长流程炼钢产能比控制在0.4左右。</w:t>
                  </w:r>
                </w:p>
              </w:tc>
              <w:tc>
                <w:tcPr>
                  <w:tcW w:w="1844" w:type="dxa"/>
                  <w:vAlign w:val="center"/>
                </w:tcPr>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kern w:val="2"/>
                      <w:sz w:val="21"/>
                      <w:szCs w:val="21"/>
                      <w:lang w:val="en-US" w:eastAsia="zh-CN" w:bidi="ar-SA"/>
                    </w:rPr>
                    <w:t>本项目不属于高</w:t>
                  </w:r>
                </w:p>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kern w:val="2"/>
                      <w:sz w:val="21"/>
                      <w:szCs w:val="21"/>
                      <w:lang w:val="en-US" w:eastAsia="zh-CN" w:bidi="ar-SA"/>
                    </w:rPr>
                    <w:t>耗能、高排放、低</w:t>
                  </w:r>
                </w:p>
                <w:p>
                  <w:pPr>
                    <w:pStyle w:val="2"/>
                    <w:jc w:val="center"/>
                    <w:rPr>
                      <w:rFonts w:hint="default"/>
                      <w:color w:val="FF0000"/>
                      <w:vertAlign w:val="baseline"/>
                      <w:lang w:val="en-US" w:eastAsia="zh-CN"/>
                    </w:rPr>
                  </w:pPr>
                  <w:r>
                    <w:rPr>
                      <w:rFonts w:hint="default" w:ascii="Times New Roman" w:hAnsi="Times New Roman" w:cs="Times New Roman" w:eastAsiaTheme="minorEastAsia"/>
                      <w:color w:val="FF0000"/>
                      <w:kern w:val="2"/>
                      <w:sz w:val="21"/>
                      <w:szCs w:val="21"/>
                      <w:lang w:val="en-US" w:eastAsia="zh-CN" w:bidi="ar-SA"/>
                    </w:rPr>
                    <w:t>水平项目</w:t>
                  </w:r>
                </w:p>
              </w:tc>
              <w:tc>
                <w:tcPr>
                  <w:tcW w:w="754" w:type="dxa"/>
                  <w:vAlign w:val="center"/>
                </w:tcPr>
                <w:p>
                  <w:pPr>
                    <w:pStyle w:val="2"/>
                    <w:jc w:val="center"/>
                    <w:rPr>
                      <w:rFonts w:hint="default"/>
                      <w:color w:val="FF0000"/>
                      <w:vertAlign w:val="baseline"/>
                      <w:lang w:val="en-US" w:eastAsia="zh-CN"/>
                    </w:rPr>
                  </w:pPr>
                  <w:r>
                    <w:rPr>
                      <w:rFonts w:hint="default" w:ascii="Times New Roman" w:hAnsi="Times New Roman" w:cs="Times New Roman" w:eastAsiaTheme="minorEastAsia"/>
                      <w:b w:val="0"/>
                      <w:bCs/>
                      <w:color w:val="FF000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8" w:type="dxa"/>
                  <w:vAlign w:val="center"/>
                </w:tcPr>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kern w:val="2"/>
                      <w:sz w:val="21"/>
                      <w:szCs w:val="21"/>
                      <w:lang w:val="en-US" w:eastAsia="zh-CN" w:bidi="ar-SA"/>
                    </w:rPr>
                    <w:t>加快退出重点行业落后产能。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1844" w:type="dxa"/>
                  <w:vAlign w:val="center"/>
                </w:tcPr>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kern w:val="2"/>
                      <w:sz w:val="21"/>
                      <w:szCs w:val="21"/>
                      <w:lang w:val="en-US" w:eastAsia="zh-CN" w:bidi="ar-SA"/>
                    </w:rPr>
                    <w:t>本项目不属于重点行业落后产能项目</w:t>
                  </w:r>
                </w:p>
              </w:tc>
              <w:tc>
                <w:tcPr>
                  <w:tcW w:w="754" w:type="dxa"/>
                  <w:vAlign w:val="center"/>
                </w:tcPr>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b w:val="0"/>
                      <w:bCs/>
                      <w:color w:val="FF000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8" w:type="dxa"/>
                  <w:vAlign w:val="center"/>
                </w:tcPr>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kern w:val="2"/>
                      <w:sz w:val="21"/>
                      <w:szCs w:val="21"/>
                      <w:lang w:val="en-US" w:eastAsia="zh-CN" w:bidi="ar-SA"/>
                    </w:rPr>
                    <w:t>全面开展传统产业集群升级改造。中小型传统制造企业集中的城市要制定涉气产业集群发展规划，严格项目审批，严防污染下乡。针对现有产业集群制定专项整治方案，依法淘汰关停一批、搬迁入园一批</w:t>
                  </w:r>
                  <w:r>
                    <w:rPr>
                      <w:rFonts w:hint="eastAsia" w:ascii="Times New Roman" w:hAnsi="Times New Roman" w:cs="Times New Roman"/>
                      <w:color w:val="FF0000"/>
                      <w:kern w:val="2"/>
                      <w:sz w:val="21"/>
                      <w:szCs w:val="21"/>
                      <w:lang w:val="en-US" w:eastAsia="zh-CN" w:bidi="ar-SA"/>
                    </w:rPr>
                    <w:t>，就</w:t>
                  </w:r>
                  <w:r>
                    <w:rPr>
                      <w:rFonts w:hint="default" w:ascii="Times New Roman" w:hAnsi="Times New Roman" w:cs="Times New Roman" w:eastAsiaTheme="minorEastAsia"/>
                      <w:color w:val="FF0000"/>
                      <w:kern w:val="2"/>
                      <w:sz w:val="21"/>
                      <w:szCs w:val="21"/>
                      <w:lang w:val="en-US" w:eastAsia="zh-CN" w:bidi="ar-SA"/>
                    </w:rPr>
                    <w:t>地改造一批、做优做强一批。各地要结合产业集群特点，因地制宜建设集中供热中心、集中喷涂中心、有机溶剂集中回收处置中心、活性炭集中再生中心。</w:t>
                  </w:r>
                </w:p>
              </w:tc>
              <w:tc>
                <w:tcPr>
                  <w:tcW w:w="1844" w:type="dxa"/>
                  <w:vAlign w:val="center"/>
                </w:tcPr>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kern w:val="2"/>
                      <w:sz w:val="21"/>
                      <w:szCs w:val="21"/>
                      <w:lang w:val="en-US" w:eastAsia="zh-CN" w:bidi="ar-SA"/>
                    </w:rPr>
                    <w:t>本项目位于园区</w:t>
                  </w:r>
                </w:p>
              </w:tc>
              <w:tc>
                <w:tcPr>
                  <w:tcW w:w="754" w:type="dxa"/>
                  <w:vAlign w:val="center"/>
                </w:tcPr>
                <w:p>
                  <w:pPr>
                    <w:pStyle w:val="2"/>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b w:val="0"/>
                      <w:bCs/>
                      <w:color w:val="FF0000"/>
                      <w:sz w:val="21"/>
                      <w:szCs w:val="21"/>
                      <w:vertAlign w:val="baseline"/>
                      <w:lang w:val="en-US" w:eastAsia="zh-CN"/>
                    </w:rPr>
                    <w:t>符合</w:t>
                  </w:r>
                </w:p>
              </w:tc>
            </w:tr>
          </w:tbl>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、选址合理性分析</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本项目位于上库综合产业园</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中心地理坐标为41°51′05.658″N</w:t>
            </w:r>
            <w:r>
              <w:rPr>
                <w:rFonts w:hint="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85°54′29.712″E，项目区</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北侧为库尔勒利诚建材厂，南侧为宝新机械厂、西侧为沃蓝生物科技公司，东侧为巴州雄疆塑业有限公司。</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b w:val="0"/>
                <w:bCs w:val="0"/>
                <w:color w:val="auto"/>
                <w:sz w:val="24"/>
                <w:szCs w:val="24"/>
                <w:lang w:val="en-US" w:eastAsia="zh-CN"/>
              </w:rPr>
              <w:t>项目周边没有自然保护区、风景名胜区、集中式生活饮用水水源地等敏感目标，新鲜水来源来自市政供水。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宋体" w:hAnsi="宋体" w:eastAsia="宋体" w:cs="宋体"/>
                <w:color w:val="auto"/>
                <w:sz w:val="24"/>
                <w:szCs w:val="24"/>
              </w:rPr>
            </w:pPr>
            <w:r>
              <w:rPr>
                <w:rFonts w:hint="default" w:ascii="Times New Roman" w:hAnsi="Times New Roman" w:cs="Times New Roman"/>
                <w:b w:val="0"/>
                <w:bCs w:val="0"/>
                <w:color w:val="auto"/>
                <w:sz w:val="24"/>
                <w:szCs w:val="24"/>
                <w:lang w:val="en-US" w:eastAsia="zh-CN"/>
              </w:rPr>
              <w:t>项目</w:t>
            </w:r>
            <w:r>
              <w:rPr>
                <w:rFonts w:hint="default" w:ascii="Times New Roman" w:hAnsi="Times New Roman" w:cs="Times New Roman" w:eastAsiaTheme="minorEastAsia"/>
                <w:color w:val="auto"/>
                <w:sz w:val="24"/>
                <w:szCs w:val="24"/>
                <w:lang w:val="en-US" w:eastAsia="zh-CN"/>
              </w:rPr>
              <w:t>租用新疆依美新材料科技有限公司厂房及场地</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kern w:val="0"/>
                <w:sz w:val="24"/>
                <w:szCs w:val="24"/>
                <w:lang w:val="en-US" w:eastAsia="zh-CN" w:bidi="ar"/>
              </w:rPr>
              <w:t>根据开发区扩区规划，规划定位为综合产业园以装备制造、铸造加工、建筑新材料、农产品加工、食品加工、矿业加工、轻工、现代服务业等为主导发展产业，并配套发展商贸物流产业，</w:t>
            </w:r>
            <w:r>
              <w:rPr>
                <w:rFonts w:hint="eastAsia" w:ascii="Times New Roman" w:hAnsi="Times New Roman" w:cs="Times New Roman"/>
                <w:color w:val="auto"/>
                <w:sz w:val="24"/>
                <w:szCs w:val="24"/>
                <w:lang w:val="en-US" w:eastAsia="zh-CN"/>
              </w:rPr>
              <w:t>原保温砌块生产项目属于</w:t>
            </w:r>
            <w:r>
              <w:rPr>
                <w:rFonts w:ascii="宋体" w:hAnsi="宋体" w:eastAsia="宋体" w:cs="宋体"/>
                <w:color w:val="auto"/>
                <w:sz w:val="24"/>
                <w:szCs w:val="24"/>
              </w:rPr>
              <w:t>新型材料和建材加工，</w:t>
            </w:r>
            <w:r>
              <w:rPr>
                <w:rFonts w:hint="eastAsia" w:ascii="Times New Roman" w:hAnsi="Times New Roman" w:cs="Times New Roman"/>
                <w:b w:val="0"/>
                <w:bCs w:val="0"/>
                <w:color w:val="auto"/>
                <w:sz w:val="24"/>
                <w:szCs w:val="24"/>
                <w:lang w:val="en-US" w:eastAsia="zh-CN"/>
              </w:rPr>
              <w:t>本项目</w:t>
            </w:r>
            <w:r>
              <w:rPr>
                <w:rFonts w:hint="default" w:ascii="Times New Roman" w:hAnsi="Times New Roman" w:cs="Times New Roman"/>
                <w:b w:val="0"/>
                <w:bCs w:val="0"/>
                <w:color w:val="auto"/>
                <w:sz w:val="24"/>
                <w:szCs w:val="24"/>
                <w:lang w:val="en-US" w:eastAsia="zh-CN"/>
              </w:rPr>
              <w:t>属于塑料制品制造建设项目，</w:t>
            </w:r>
            <w:r>
              <w:rPr>
                <w:rFonts w:hint="eastAsia" w:ascii="Times New Roman" w:hAnsi="Times New Roman" w:cs="Times New Roman"/>
                <w:b w:val="0"/>
                <w:bCs w:val="0"/>
                <w:color w:val="auto"/>
                <w:sz w:val="24"/>
                <w:szCs w:val="24"/>
                <w:lang w:val="en-US" w:eastAsia="zh-CN"/>
              </w:rPr>
              <w:t>系装备制造范畴，均</w:t>
            </w:r>
            <w:r>
              <w:rPr>
                <w:rFonts w:hint="default" w:ascii="Times New Roman" w:hAnsi="Times New Roman" w:cs="Times New Roman"/>
                <w:b w:val="0"/>
                <w:bCs w:val="0"/>
                <w:color w:val="auto"/>
                <w:sz w:val="24"/>
                <w:szCs w:val="24"/>
                <w:lang w:val="en-US" w:eastAsia="zh-CN"/>
              </w:rPr>
              <w:t>符合园区产业</w:t>
            </w:r>
            <w:r>
              <w:rPr>
                <w:rFonts w:hint="eastAsia" w:ascii="Times New Roman" w:hAnsi="Times New Roman" w:cs="Times New Roman"/>
                <w:b w:val="0"/>
                <w:bCs w:val="0"/>
                <w:color w:val="auto"/>
                <w:sz w:val="24"/>
                <w:szCs w:val="24"/>
                <w:lang w:val="en-US" w:eastAsia="zh-CN"/>
              </w:rPr>
              <w:t>定位</w:t>
            </w:r>
            <w:r>
              <w:rPr>
                <w:rFonts w:hint="default" w:ascii="Times New Roman" w:hAnsi="Times New Roman" w:cs="Times New Roman"/>
                <w:b w:val="0"/>
                <w:bCs w:val="0"/>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b w:val="0"/>
                <w:bCs w:val="0"/>
                <w:color w:val="auto"/>
                <w:sz w:val="24"/>
                <w:szCs w:val="24"/>
                <w:lang w:val="en-US" w:eastAsia="zh-CN"/>
              </w:rPr>
              <w:t>巴州新天科技包装有限公司</w:t>
            </w:r>
            <w:r>
              <w:rPr>
                <w:rFonts w:hint="default" w:ascii="Times New Roman" w:hAnsi="Times New Roman" w:cs="Times New Roman"/>
                <w:color w:val="auto"/>
                <w:sz w:val="24"/>
                <w:szCs w:val="24"/>
                <w:lang w:val="en-US" w:eastAsia="zh-CN"/>
              </w:rPr>
              <w:t>已</w:t>
            </w:r>
            <w:r>
              <w:rPr>
                <w:rFonts w:hint="default" w:ascii="Times New Roman" w:hAnsi="Times New Roman" w:cs="Times New Roman"/>
                <w:b w:val="0"/>
                <w:bCs w:val="0"/>
                <w:color w:val="auto"/>
                <w:sz w:val="24"/>
                <w:szCs w:val="24"/>
                <w:lang w:val="en-US" w:eastAsia="zh-CN"/>
              </w:rPr>
              <w:t>取得的不动产权证和土地出让合同，</w:t>
            </w:r>
            <w:r>
              <w:rPr>
                <w:rFonts w:hint="eastAsia" w:cs="Times New Roman"/>
                <w:b w:val="0"/>
                <w:bCs w:val="0"/>
                <w:color w:val="auto"/>
                <w:sz w:val="24"/>
                <w:szCs w:val="24"/>
                <w:lang w:val="en-US" w:eastAsia="zh-CN"/>
              </w:rPr>
              <w:t>本</w:t>
            </w:r>
            <w:r>
              <w:rPr>
                <w:rFonts w:hint="default" w:ascii="Times New Roman" w:hAnsi="Times New Roman" w:cs="Times New Roman"/>
                <w:b w:val="0"/>
                <w:bCs w:val="0"/>
                <w:color w:val="auto"/>
                <w:sz w:val="24"/>
                <w:szCs w:val="24"/>
                <w:lang w:val="en-US" w:eastAsia="zh-CN"/>
              </w:rPr>
              <w:t>项目</w:t>
            </w:r>
            <w:r>
              <w:rPr>
                <w:rFonts w:hint="eastAsia" w:cs="Times New Roman"/>
                <w:b w:val="0"/>
                <w:bCs w:val="0"/>
                <w:color w:val="auto"/>
                <w:sz w:val="24"/>
                <w:szCs w:val="24"/>
                <w:lang w:val="en-US" w:eastAsia="zh-CN"/>
              </w:rPr>
              <w:t>用地类型为工业用地</w:t>
            </w:r>
            <w:r>
              <w:rPr>
                <w:rFonts w:hint="default" w:ascii="Times New Roman" w:hAnsi="Times New Roman" w:cs="Times New Roman"/>
                <w:b w:val="0"/>
                <w:bCs w:val="0"/>
                <w:color w:val="auto"/>
                <w:sz w:val="24"/>
                <w:szCs w:val="24"/>
                <w:lang w:val="en-US" w:eastAsia="zh-CN"/>
              </w:rPr>
              <w:t>，符合建设用地要求。因此，巴州新天科技包装有限公司年产4000万条编织袋项目选址合理。</w:t>
            </w:r>
          </w:p>
        </w:tc>
      </w:tr>
    </w:tbl>
    <w:p>
      <w:pPr>
        <w:rPr>
          <w:rFonts w:ascii="黑体" w:hAnsi="宋体" w:eastAsia="黑体" w:cs="黑体"/>
          <w:color w:val="auto"/>
          <w:kern w:val="0"/>
          <w:sz w:val="30"/>
          <w:szCs w:val="30"/>
          <w:lang w:val="en-US" w:eastAsia="zh-CN" w:bidi="ar"/>
        </w:rPr>
      </w:pPr>
      <w:r>
        <w:rPr>
          <w:rFonts w:ascii="黑体" w:hAnsi="宋体" w:eastAsia="黑体" w:cs="黑体"/>
          <w:color w:val="auto"/>
          <w:kern w:val="0"/>
          <w:sz w:val="30"/>
          <w:szCs w:val="30"/>
          <w:lang w:val="en-US" w:eastAsia="zh-CN" w:bidi="ar"/>
        </w:rPr>
        <w:br w:type="page"/>
      </w:r>
    </w:p>
    <w:p>
      <w:pPr>
        <w:keepNext w:val="0"/>
        <w:keepLines w:val="0"/>
        <w:widowControl/>
        <w:suppressLineNumbers w:val="0"/>
        <w:jc w:val="center"/>
        <w:outlineLvl w:val="0"/>
        <w:rPr>
          <w:color w:val="auto"/>
        </w:rPr>
      </w:pPr>
      <w:bookmarkStart w:id="26" w:name="_Toc7158"/>
      <w:r>
        <w:rPr>
          <w:rFonts w:ascii="黑体" w:hAnsi="宋体" w:eastAsia="黑体" w:cs="黑体"/>
          <w:color w:val="auto"/>
          <w:kern w:val="0"/>
          <w:sz w:val="30"/>
          <w:szCs w:val="30"/>
          <w:lang w:val="en-US" w:eastAsia="zh-CN" w:bidi="ar"/>
        </w:rPr>
        <w:t>二、建设项目工程分析</w:t>
      </w:r>
      <w:bookmarkEnd w:id="26"/>
    </w:p>
    <w:tbl>
      <w:tblPr>
        <w:tblStyle w:val="17"/>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建设内容</w:t>
            </w:r>
          </w:p>
        </w:tc>
        <w:tc>
          <w:tcPr>
            <w:tcW w:w="8298" w:type="dxa"/>
            <w:vAlign w:val="top"/>
          </w:tcPr>
          <w:p>
            <w:pPr>
              <w:spacing w:line="360" w:lineRule="auto"/>
              <w:ind w:firstLine="482"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1、项目背景</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在中国，随着人口规模</w:t>
            </w:r>
            <w:r>
              <w:rPr>
                <w:rFonts w:hint="eastAsia" w:cs="Times New Roman"/>
                <w:color w:val="auto"/>
                <w:sz w:val="24"/>
                <w:szCs w:val="24"/>
                <w:lang w:val="en-US" w:eastAsia="zh-CN"/>
              </w:rPr>
              <w:t>的</w:t>
            </w:r>
            <w:r>
              <w:rPr>
                <w:rFonts w:hint="eastAsia" w:ascii="Times New Roman" w:hAnsi="Times New Roman" w:eastAsia="宋体" w:cs="Times New Roman"/>
                <w:color w:val="auto"/>
                <w:sz w:val="24"/>
                <w:szCs w:val="24"/>
                <w:lang w:val="en-US" w:eastAsia="zh-CN"/>
              </w:rPr>
              <w:t>扩大和城镇化进程加速，消费者对包装产品的需求不断多样化与个性化，</w:t>
            </w:r>
            <w:r>
              <w:rPr>
                <w:rFonts w:hint="eastAsia" w:cs="Times New Roman"/>
                <w:color w:val="auto"/>
                <w:sz w:val="24"/>
                <w:szCs w:val="24"/>
                <w:lang w:val="en-US" w:eastAsia="zh-CN"/>
              </w:rPr>
              <w:t>亟须</w:t>
            </w:r>
            <w:r>
              <w:rPr>
                <w:rFonts w:hint="eastAsia" w:ascii="Times New Roman" w:hAnsi="Times New Roman" w:eastAsia="宋体" w:cs="Times New Roman"/>
                <w:color w:val="auto"/>
                <w:sz w:val="24"/>
                <w:szCs w:val="24"/>
                <w:lang w:val="en-US" w:eastAsia="zh-CN"/>
              </w:rPr>
              <w:t>高品质的塑料编织袋与吨包集装袋来满足市场要求。而在新疆地区，由于丰富的自然资源和不断发展的工业基础，塑料包装行业具备良好的发展机遇。</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新疆新天科技包装有限公司编织袋项目的建设是为了抓住这一机遇，满足市场需求，增加品种和投资、扩大市场，将产品塑料编织袋分销给项目所在地周边的纺纱厂等对象。</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FF0000"/>
                <w:sz w:val="24"/>
                <w:szCs w:val="24"/>
                <w:lang w:val="en-US" w:eastAsia="zh-CN"/>
              </w:rPr>
              <w:t>项目租用</w:t>
            </w:r>
            <w:bookmarkStart w:id="27" w:name="OLE_LINK78"/>
            <w:r>
              <w:rPr>
                <w:rFonts w:hint="default" w:ascii="Times New Roman" w:hAnsi="Times New Roman" w:cs="Times New Roman" w:eastAsiaTheme="minorEastAsia"/>
                <w:color w:val="FF0000"/>
                <w:sz w:val="24"/>
                <w:szCs w:val="24"/>
                <w:lang w:val="en-US" w:eastAsia="zh-CN"/>
              </w:rPr>
              <w:t>新疆依美新材料科技有限公司</w:t>
            </w:r>
            <w:bookmarkEnd w:id="27"/>
            <w:r>
              <w:rPr>
                <w:rFonts w:hint="default" w:ascii="Times New Roman" w:hAnsi="Times New Roman" w:cs="Times New Roman" w:eastAsiaTheme="minorEastAsia"/>
                <w:color w:val="FF0000"/>
                <w:sz w:val="24"/>
                <w:szCs w:val="24"/>
                <w:lang w:val="en-US" w:eastAsia="zh-CN"/>
              </w:rPr>
              <w:t>厂房及场地，</w:t>
            </w:r>
            <w:r>
              <w:rPr>
                <w:rFonts w:hint="default" w:ascii="Times New Roman" w:hAnsi="Times New Roman" w:cs="Times New Roman" w:eastAsiaTheme="minorEastAsia"/>
                <w:color w:val="auto"/>
                <w:sz w:val="24"/>
                <w:szCs w:val="24"/>
                <w:lang w:val="en-US" w:eastAsia="zh-CN"/>
              </w:rPr>
              <w:t>甲方新疆依美新材料科技有限公司原</w:t>
            </w:r>
            <w:r>
              <w:rPr>
                <w:rFonts w:hint="eastAsia" w:ascii="Times New Roman" w:hAnsi="Times New Roman" w:cs="Times New Roman"/>
                <w:color w:val="auto"/>
                <w:sz w:val="24"/>
                <w:szCs w:val="24"/>
                <w:lang w:val="en-US" w:eastAsia="zh-CN"/>
              </w:rPr>
              <w:t>生</w:t>
            </w:r>
            <w:r>
              <w:rPr>
                <w:rFonts w:hint="default" w:ascii="Times New Roman" w:hAnsi="Times New Roman" w:cs="Times New Roman" w:eastAsiaTheme="minorEastAsia"/>
                <w:color w:val="auto"/>
                <w:sz w:val="24"/>
                <w:szCs w:val="24"/>
                <w:lang w:val="en-US" w:eastAsia="zh-CN"/>
              </w:rPr>
              <w:t>产自保温砌块，环评报告已通过巴州生态环境局库尔勒市分局批复，现已停产。根据租赁合同：租用厂区位于上库综合产业园内，库库高速公路北侧，总面积</w:t>
            </w:r>
            <w:bookmarkStart w:id="28" w:name="OLE_LINK87"/>
            <w:r>
              <w:rPr>
                <w:rFonts w:hint="default" w:ascii="Times New Roman" w:hAnsi="Times New Roman" w:cs="Times New Roman"/>
                <w:color w:val="auto"/>
                <w:sz w:val="24"/>
                <w:szCs w:val="24"/>
                <w:lang w:val="en-US" w:eastAsia="zh-CN"/>
              </w:rPr>
              <w:t>25669.91</w:t>
            </w:r>
            <w:bookmarkEnd w:id="28"/>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vertAlign w:val="baseline"/>
                <w:lang w:val="en-US" w:eastAsia="zh-CN"/>
              </w:rPr>
              <w:t>，</w:t>
            </w:r>
            <w:r>
              <w:rPr>
                <w:rFonts w:hint="default" w:ascii="Times New Roman" w:hAnsi="Times New Roman" w:cs="Times New Roman" w:eastAsiaTheme="minorEastAsia"/>
                <w:color w:val="auto"/>
                <w:sz w:val="24"/>
                <w:szCs w:val="24"/>
                <w:lang w:val="en-US" w:eastAsia="zh-CN"/>
              </w:rPr>
              <w:t>其中厂房面积</w:t>
            </w:r>
            <w:bookmarkStart w:id="29" w:name="OLE_LINK91"/>
            <w:r>
              <w:rPr>
                <w:rFonts w:hint="default" w:ascii="Times New Roman" w:hAnsi="Times New Roman" w:cs="Times New Roman"/>
                <w:color w:val="auto"/>
                <w:sz w:val="24"/>
                <w:szCs w:val="24"/>
                <w:lang w:val="en-US" w:eastAsia="zh-CN"/>
              </w:rPr>
              <w:t>6592.31</w:t>
            </w:r>
            <w:bookmarkEnd w:id="29"/>
            <w:r>
              <w:rPr>
                <w:rFonts w:hint="default"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厂房高度</w:t>
            </w:r>
            <w:r>
              <w:rPr>
                <w:rFonts w:hint="default" w:ascii="Times New Roman" w:hAnsi="Times New Roman" w:cs="Times New Roman"/>
                <w:color w:val="auto"/>
                <w:sz w:val="24"/>
                <w:szCs w:val="24"/>
                <w:lang w:val="en-US" w:eastAsia="zh-CN"/>
              </w:rPr>
              <w:t>10m</w:t>
            </w:r>
            <w:r>
              <w:rPr>
                <w:rFonts w:hint="default" w:ascii="Times New Roman" w:hAnsi="Times New Roman" w:cs="Times New Roman" w:eastAsiaTheme="minorEastAsia"/>
                <w:color w:val="auto"/>
                <w:sz w:val="24"/>
                <w:szCs w:val="24"/>
                <w:lang w:val="en-US" w:eastAsia="zh-CN"/>
              </w:rPr>
              <w:t>。</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根据《中华人民共和国环境影响评价法》、国务院</w:t>
            </w:r>
            <w:r>
              <w:rPr>
                <w:rFonts w:hint="default" w:ascii="Times New Roman" w:hAnsi="Times New Roman" w:cs="Times New Roman"/>
                <w:color w:val="auto"/>
                <w:sz w:val="24"/>
                <w:szCs w:val="24"/>
                <w:lang w:val="en-US" w:eastAsia="zh-CN"/>
              </w:rPr>
              <w:t>682</w:t>
            </w:r>
            <w:r>
              <w:rPr>
                <w:rFonts w:hint="default" w:ascii="Times New Roman" w:hAnsi="Times New Roman" w:cs="Times New Roman" w:eastAsiaTheme="minorEastAsia"/>
                <w:color w:val="auto"/>
                <w:sz w:val="24"/>
                <w:szCs w:val="24"/>
                <w:lang w:val="en-US" w:eastAsia="zh-CN"/>
              </w:rPr>
              <w:t>号令《建设项目环境保护管理条例》，该建设项目应进行环境影响评价。根据《建设项目环境影响评价分类管理名录（2021年版）》：本项目环境影响评价类别为二十六、橡胶与塑料制品业</w:t>
            </w:r>
            <w:r>
              <w:rPr>
                <w:rFonts w:hint="default" w:ascii="Times New Roman" w:hAnsi="Times New Roman" w:cs="Times New Roman"/>
                <w:color w:val="auto"/>
                <w:sz w:val="24"/>
                <w:szCs w:val="24"/>
                <w:lang w:val="en-US" w:eastAsia="zh-CN"/>
              </w:rPr>
              <w:t>29--53</w:t>
            </w:r>
            <w:r>
              <w:rPr>
                <w:rFonts w:hint="default" w:ascii="Times New Roman" w:hAnsi="Times New Roman" w:cs="Times New Roman" w:eastAsiaTheme="minorEastAsia"/>
                <w:color w:val="auto"/>
                <w:sz w:val="24"/>
                <w:szCs w:val="24"/>
                <w:lang w:val="en-US" w:eastAsia="zh-CN"/>
              </w:rPr>
              <w:t>、塑料制品业</w:t>
            </w:r>
            <w:r>
              <w:rPr>
                <w:rFonts w:hint="default" w:ascii="Times New Roman" w:hAnsi="Times New Roman" w:cs="Times New Roman"/>
                <w:color w:val="auto"/>
                <w:sz w:val="24"/>
                <w:szCs w:val="24"/>
                <w:lang w:val="en-US" w:eastAsia="zh-CN"/>
              </w:rPr>
              <w:t>292</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其他（年用非溶剂型低</w:t>
            </w:r>
            <w:r>
              <w:rPr>
                <w:rFonts w:hint="default" w:ascii="Times New Roman" w:hAnsi="Times New Roman" w:cs="Times New Roman"/>
                <w:color w:val="auto"/>
                <w:sz w:val="24"/>
                <w:szCs w:val="24"/>
                <w:lang w:val="en-US" w:eastAsia="zh-CN"/>
              </w:rPr>
              <w:t>VOCs</w:t>
            </w:r>
            <w:r>
              <w:rPr>
                <w:rFonts w:hint="default" w:ascii="Times New Roman" w:hAnsi="Times New Roman" w:cs="Times New Roman" w:eastAsiaTheme="minorEastAsia"/>
                <w:color w:val="auto"/>
                <w:sz w:val="24"/>
                <w:szCs w:val="24"/>
                <w:lang w:val="en-US" w:eastAsia="zh-CN"/>
              </w:rPr>
              <w:t>含量涂料10吨以下的除外）应编制环境影响报告表。</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受新天科技包装有限公司委托，我单位承担此项目的环境影响评价工作。在接受委托后，我单位即派有关人员对该项目进行实地踏勘和资料收集，按有关环评规范相关规定，编制完成该项目环境影响评价报告表。</w:t>
            </w:r>
          </w:p>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2、工程概况</w:t>
            </w:r>
          </w:p>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2.1项目基本情况</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项目名称：巴州新天科技包装有限公司年产4000万条编织袋项目；</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建设单位：巴州新天科技包装有限公司；</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建设性质：新建；</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项目投资：本项目总投资约2000万元，全部来自企业自筹；</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建设地点：上</w:t>
            </w:r>
            <w:r>
              <w:rPr>
                <w:rFonts w:hint="default" w:ascii="Times New Roman" w:hAnsi="Times New Roman" w:cs="Times New Roman" w:eastAsiaTheme="minorEastAsia"/>
                <w:b w:val="0"/>
                <w:bCs w:val="0"/>
                <w:color w:val="auto"/>
                <w:sz w:val="24"/>
                <w:szCs w:val="24"/>
                <w:lang w:val="en-US" w:eastAsia="zh-CN"/>
              </w:rPr>
              <w:t>库</w:t>
            </w:r>
            <w:r>
              <w:rPr>
                <w:rFonts w:hint="default" w:ascii="Times New Roman" w:hAnsi="Times New Roman" w:cs="Times New Roman" w:eastAsiaTheme="minorEastAsia"/>
                <w:color w:val="auto"/>
                <w:sz w:val="24"/>
                <w:szCs w:val="24"/>
                <w:lang w:val="en-US" w:eastAsia="zh-CN"/>
              </w:rPr>
              <w:t>综合产业园；</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劳动定员及生产制度：劳动定员50人，其中：管理人员4人，技术人员5人，生产及辅助生产人员41人。每天8小时，一班制。全年280天（2240小时）。工作月份在3-11月。</w:t>
            </w:r>
          </w:p>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2.2建设内容及规模</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该项目工程依托租用新疆依美新材料科技有限公司厂房及场地，</w:t>
            </w:r>
            <w:bookmarkStart w:id="30" w:name="OLE_LINK74"/>
            <w:bookmarkStart w:id="31" w:name="OLE_LINK88"/>
            <w:r>
              <w:rPr>
                <w:rFonts w:hint="default" w:ascii="Times New Roman" w:hAnsi="Times New Roman" w:cs="Times New Roman" w:eastAsiaTheme="minorEastAsia"/>
                <w:color w:val="auto"/>
                <w:sz w:val="24"/>
                <w:szCs w:val="24"/>
                <w:lang w:val="en-US" w:eastAsia="zh-CN"/>
              </w:rPr>
              <w:t>共计</w:t>
            </w:r>
            <w:r>
              <w:rPr>
                <w:rFonts w:hint="default" w:ascii="Times New Roman" w:hAnsi="Times New Roman" w:cs="Times New Roman"/>
                <w:color w:val="auto"/>
                <w:sz w:val="24"/>
                <w:szCs w:val="24"/>
                <w:lang w:val="en-US" w:eastAsia="zh-CN"/>
              </w:rPr>
              <w:t>25669.91</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2</w:t>
            </w:r>
            <w:bookmarkEnd w:id="30"/>
            <w:r>
              <w:rPr>
                <w:rFonts w:hint="default" w:ascii="Times New Roman" w:hAnsi="Times New Roman" w:cs="Times New Roman" w:eastAsiaTheme="minorEastAsia"/>
                <w:color w:val="auto"/>
                <w:sz w:val="24"/>
                <w:szCs w:val="24"/>
                <w:lang w:val="en-US" w:eastAsia="zh-CN"/>
              </w:rPr>
              <w:t>，其中厂房面积6592.31m</w:t>
            </w:r>
            <w:r>
              <w:rPr>
                <w:rFonts w:hint="default" w:ascii="Times New Roman" w:hAnsi="Times New Roman" w:cs="Times New Roman" w:eastAsiaTheme="minorEastAsia"/>
                <w:color w:val="auto"/>
                <w:sz w:val="24"/>
                <w:szCs w:val="24"/>
                <w:vertAlign w:val="superscript"/>
                <w:lang w:val="en-US" w:eastAsia="zh-CN"/>
              </w:rPr>
              <w:t>2</w:t>
            </w:r>
            <w:bookmarkEnd w:id="31"/>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highlight w:val="none"/>
                <w:lang w:val="en-US" w:eastAsia="zh-CN"/>
              </w:rPr>
              <w:t>高度</w:t>
            </w:r>
            <w:r>
              <w:rPr>
                <w:rFonts w:hint="default" w:ascii="Times New Roman" w:hAnsi="Times New Roman" w:cs="Times New Roman" w:eastAsiaTheme="minorEastAsia"/>
                <w:color w:val="auto"/>
                <w:sz w:val="24"/>
                <w:szCs w:val="24"/>
                <w:lang w:val="en-US" w:eastAsia="zh-CN"/>
              </w:rPr>
              <w:t>10m、宿舍20间、办公室1间。门卫室1间占地20m</w:t>
            </w:r>
            <w:r>
              <w:rPr>
                <w:rFonts w:hint="default" w:ascii="Times New Roman" w:hAnsi="Times New Roman" w:cs="Times New Roman" w:eastAsiaTheme="minorEastAsia"/>
                <w:color w:val="auto"/>
                <w:sz w:val="24"/>
                <w:szCs w:val="24"/>
                <w:vertAlign w:val="superscript"/>
                <w:lang w:val="en-US" w:eastAsia="zh-CN"/>
              </w:rPr>
              <w:t>2</w:t>
            </w:r>
            <w:r>
              <w:rPr>
                <w:rFonts w:hint="default" w:ascii="Times New Roman" w:hAnsi="Times New Roman" w:cs="Times New Roman" w:eastAsiaTheme="minorEastAsia"/>
                <w:color w:val="auto"/>
                <w:sz w:val="24"/>
                <w:szCs w:val="24"/>
                <w:lang w:val="en-US" w:eastAsia="zh-CN"/>
              </w:rPr>
              <w:t>，配电室占地10m</w:t>
            </w:r>
            <w:r>
              <w:rPr>
                <w:rFonts w:hint="default" w:ascii="Times New Roman" w:hAnsi="Times New Roman" w:cs="Times New Roman" w:eastAsiaTheme="minorEastAsia"/>
                <w:color w:val="auto"/>
                <w:sz w:val="24"/>
                <w:szCs w:val="24"/>
                <w:vertAlign w:val="superscript"/>
                <w:lang w:val="en-US" w:eastAsia="zh-CN"/>
              </w:rPr>
              <w:t>2</w:t>
            </w:r>
            <w:r>
              <w:rPr>
                <w:rFonts w:hint="default" w:ascii="Times New Roman" w:hAnsi="Times New Roman" w:cs="Times New Roman" w:eastAsiaTheme="minorEastAsia"/>
                <w:color w:val="auto"/>
                <w:sz w:val="24"/>
                <w:szCs w:val="24"/>
                <w:vertAlign w:val="baseline"/>
                <w:lang w:val="en-US" w:eastAsia="zh-CN"/>
              </w:rPr>
              <w:t>，</w:t>
            </w:r>
            <w:r>
              <w:rPr>
                <w:rFonts w:hint="eastAsia" w:ascii="Times New Roman" w:hAnsi="Times New Roman" w:cs="Times New Roman"/>
                <w:color w:val="auto"/>
                <w:sz w:val="24"/>
                <w:szCs w:val="24"/>
                <w:vertAlign w:val="baseline"/>
                <w:lang w:val="en-US" w:eastAsia="zh-CN"/>
              </w:rPr>
              <w:t>新建</w:t>
            </w:r>
            <w:r>
              <w:rPr>
                <w:rFonts w:hint="default" w:ascii="Times New Roman" w:hAnsi="Times New Roman" w:cs="Times New Roman"/>
                <w:color w:val="auto"/>
                <w:sz w:val="24"/>
                <w:szCs w:val="24"/>
                <w:vertAlign w:val="baseline"/>
                <w:lang w:val="en-US" w:eastAsia="zh-CN"/>
              </w:rPr>
              <w:t>拉丝</w:t>
            </w:r>
            <w:r>
              <w:rPr>
                <w:rFonts w:hint="default" w:ascii="Times New Roman" w:hAnsi="Times New Roman" w:cs="Times New Roman" w:eastAsiaTheme="minorEastAsia"/>
                <w:color w:val="auto"/>
                <w:sz w:val="24"/>
                <w:szCs w:val="24"/>
                <w:vertAlign w:val="baseline"/>
                <w:lang w:val="en-US" w:eastAsia="zh-CN"/>
              </w:rPr>
              <w:t>生产线</w:t>
            </w:r>
            <w:r>
              <w:rPr>
                <w:rFonts w:hint="eastAsia" w:ascii="Times New Roman" w:hAnsi="Times New Roman" w:cs="Times New Roman"/>
                <w:color w:val="auto"/>
                <w:sz w:val="24"/>
                <w:szCs w:val="24"/>
                <w:vertAlign w:val="baseline"/>
                <w:lang w:val="en-US" w:eastAsia="zh-CN"/>
              </w:rPr>
              <w:t>3</w:t>
            </w:r>
            <w:r>
              <w:rPr>
                <w:rFonts w:hint="default" w:ascii="Times New Roman" w:hAnsi="Times New Roman" w:cs="Times New Roman" w:eastAsiaTheme="minorEastAsia"/>
                <w:color w:val="auto"/>
                <w:sz w:val="24"/>
                <w:szCs w:val="24"/>
                <w:vertAlign w:val="baseline"/>
                <w:lang w:val="en-US" w:eastAsia="zh-CN"/>
              </w:rPr>
              <w:t>条，年产量约</w:t>
            </w:r>
            <w:r>
              <w:rPr>
                <w:rFonts w:hint="default" w:ascii="Times New Roman" w:hAnsi="Times New Roman" w:cs="Times New Roman" w:eastAsiaTheme="minorEastAsia"/>
                <w:color w:val="auto"/>
                <w:sz w:val="24"/>
                <w:szCs w:val="24"/>
                <w:lang w:val="en-US" w:eastAsia="zh-CN"/>
              </w:rPr>
              <w:t>4000</w:t>
            </w:r>
            <w:r>
              <w:rPr>
                <w:rFonts w:hint="default" w:ascii="Times New Roman" w:hAnsi="Times New Roman" w:cs="Times New Roman" w:eastAsiaTheme="minorEastAsia"/>
                <w:color w:val="auto"/>
                <w:sz w:val="24"/>
                <w:szCs w:val="24"/>
                <w:vertAlign w:val="baseline"/>
                <w:lang w:val="en-US" w:eastAsia="zh-CN"/>
              </w:rPr>
              <w:t>万条</w:t>
            </w:r>
            <w:r>
              <w:rPr>
                <w:rFonts w:hint="default" w:ascii="Times New Roman" w:hAnsi="Times New Roman" w:cs="Times New Roman" w:eastAsiaTheme="minorEastAsia"/>
                <w:color w:val="auto"/>
                <w:sz w:val="24"/>
                <w:szCs w:val="24"/>
                <w:lang w:val="en-US" w:eastAsia="zh-CN"/>
              </w:rPr>
              <w:t>。主要建设内容详见表2-1。</w:t>
            </w:r>
          </w:p>
          <w:p>
            <w:pPr>
              <w:pStyle w:val="15"/>
              <w:jc w:val="center"/>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bCs/>
                <w:color w:val="auto"/>
                <w:kern w:val="0"/>
                <w:sz w:val="21"/>
                <w:szCs w:val="21"/>
                <w:lang w:val="en-US" w:eastAsia="zh-CN" w:bidi="ar"/>
              </w:rPr>
              <w:t>表2-1工程组成一览表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287"/>
              <w:gridCol w:w="426"/>
              <w:gridCol w:w="1421"/>
              <w:gridCol w:w="2808"/>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工程类别</w:t>
                  </w: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工程名称</w:t>
                  </w:r>
                </w:p>
              </w:tc>
              <w:tc>
                <w:tcPr>
                  <w:tcW w:w="4655"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主要工程内容</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14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主体工程</w:t>
                  </w: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生产区</w:t>
                  </w:r>
                </w:p>
              </w:tc>
              <w:tc>
                <w:tcPr>
                  <w:tcW w:w="4655"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租用新疆依美新材料科技有限公司厂房及场地，共计25669.91m</w:t>
                  </w:r>
                  <w:r>
                    <w:rPr>
                      <w:rFonts w:hint="default" w:ascii="Times New Roman" w:hAnsi="Times New Roman" w:cs="Times New Roman" w:eastAsiaTheme="minorEastAsia"/>
                      <w:color w:val="auto"/>
                      <w:sz w:val="21"/>
                      <w:szCs w:val="21"/>
                      <w:vertAlign w:val="superscript"/>
                      <w:lang w:val="en-US" w:eastAsia="zh-CN"/>
                    </w:rPr>
                    <w:t>2</w:t>
                  </w:r>
                  <w:r>
                    <w:rPr>
                      <w:rFonts w:hint="default" w:ascii="Times New Roman" w:hAnsi="Times New Roman" w:cs="Times New Roman" w:eastAsiaTheme="minorEastAsia"/>
                      <w:color w:val="auto"/>
                      <w:sz w:val="21"/>
                      <w:szCs w:val="21"/>
                      <w:lang w:val="en-US" w:eastAsia="zh-CN"/>
                    </w:rPr>
                    <w:t>，其中</w:t>
                  </w:r>
                  <w:r>
                    <w:rPr>
                      <w:rFonts w:hint="default" w:ascii="Times New Roman" w:hAnsi="Times New Roman" w:cs="Times New Roman"/>
                      <w:color w:val="auto"/>
                      <w:sz w:val="21"/>
                      <w:szCs w:val="21"/>
                      <w:lang w:val="en-US" w:eastAsia="zh-CN"/>
                    </w:rPr>
                    <w:t>共</w:t>
                  </w:r>
                  <w:r>
                    <w:rPr>
                      <w:rFonts w:hint="default" w:ascii="Times New Roman" w:hAnsi="Times New Roman" w:cs="Times New Roman"/>
                      <w:color w:val="auto"/>
                      <w:sz w:val="21"/>
                      <w:szCs w:val="21"/>
                      <w:shd w:val="clear" w:fill="FFFFFF" w:themeFill="background1"/>
                      <w:lang w:val="en-US" w:eastAsia="zh-CN"/>
                    </w:rPr>
                    <w:t>1幢</w:t>
                  </w:r>
                  <w:r>
                    <w:rPr>
                      <w:rFonts w:hint="default" w:ascii="Times New Roman" w:hAnsi="Times New Roman" w:cs="Times New Roman" w:eastAsiaTheme="minorEastAsia"/>
                      <w:color w:val="auto"/>
                      <w:sz w:val="21"/>
                      <w:szCs w:val="21"/>
                      <w:shd w:val="clear" w:fill="FFFFFF" w:themeFill="background1"/>
                      <w:lang w:val="en-US" w:eastAsia="zh-CN"/>
                    </w:rPr>
                    <w:t>厂房</w:t>
                  </w:r>
                  <w:r>
                    <w:rPr>
                      <w:rFonts w:hint="default" w:ascii="Times New Roman" w:hAnsi="Times New Roman" w:cs="Times New Roman"/>
                      <w:color w:val="auto"/>
                      <w:sz w:val="21"/>
                      <w:szCs w:val="21"/>
                      <w:shd w:val="clear" w:fill="FFFFFF" w:themeFill="background1"/>
                      <w:lang w:val="en-US" w:eastAsia="zh-CN"/>
                    </w:rPr>
                    <w:t>，</w:t>
                  </w:r>
                  <w:r>
                    <w:rPr>
                      <w:rFonts w:hint="default" w:ascii="Times New Roman" w:hAnsi="Times New Roman" w:cs="Times New Roman" w:eastAsiaTheme="minorEastAsia"/>
                      <w:color w:val="auto"/>
                      <w:sz w:val="21"/>
                      <w:szCs w:val="21"/>
                      <w:lang w:val="en-US" w:eastAsia="zh-CN"/>
                    </w:rPr>
                    <w:t>面积6592.31m</w:t>
                  </w:r>
                  <w:r>
                    <w:rPr>
                      <w:rFonts w:hint="default" w:ascii="Times New Roman" w:hAnsi="Times New Roman" w:cs="Times New Roman" w:eastAsiaTheme="minorEastAsia"/>
                      <w:color w:val="auto"/>
                      <w:sz w:val="21"/>
                      <w:szCs w:val="21"/>
                      <w:highlight w:val="none"/>
                      <w:vertAlign w:val="superscript"/>
                      <w:lang w:val="en-US" w:eastAsia="zh-CN"/>
                    </w:rPr>
                    <w:t>2</w:t>
                  </w:r>
                  <w:r>
                    <w:rPr>
                      <w:rFonts w:hint="default" w:ascii="Times New Roman" w:hAnsi="Times New Roman" w:cs="Times New Roman" w:eastAsiaTheme="minorEastAsia"/>
                      <w:color w:val="auto"/>
                      <w:sz w:val="21"/>
                      <w:szCs w:val="21"/>
                      <w:highlight w:val="none"/>
                      <w:vertAlign w:val="baseline"/>
                      <w:lang w:val="en-US" w:eastAsia="zh-CN"/>
                    </w:rPr>
                    <w:t>、高度</w:t>
                  </w:r>
                  <w:r>
                    <w:rPr>
                      <w:rFonts w:hint="default" w:ascii="Times New Roman" w:hAnsi="Times New Roman" w:cs="Times New Roman" w:eastAsiaTheme="minorEastAsia"/>
                      <w:color w:val="auto"/>
                      <w:sz w:val="21"/>
                      <w:szCs w:val="21"/>
                      <w:lang w:val="en-US" w:eastAsia="zh-CN"/>
                    </w:rPr>
                    <w:t>10m，彩钢结构</w:t>
                  </w:r>
                  <w:r>
                    <w:rPr>
                      <w:rFonts w:hint="default"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布置拉丝机</w:t>
                  </w:r>
                  <w:r>
                    <w:rPr>
                      <w:rFonts w:hint="eastAsia" w:ascii="Times New Roman" w:hAnsi="Times New Roman" w:cs="Times New Roman"/>
                      <w:color w:val="auto"/>
                      <w:sz w:val="21"/>
                      <w:szCs w:val="21"/>
                      <w:lang w:val="en-US" w:eastAsia="zh-CN"/>
                    </w:rPr>
                    <w:t>3台</w:t>
                  </w:r>
                  <w:r>
                    <w:rPr>
                      <w:rFonts w:hint="default" w:ascii="Times New Roman" w:hAnsi="Times New Roman" w:cs="Times New Roman" w:eastAsiaTheme="minorEastAsia"/>
                      <w:color w:val="auto"/>
                      <w:sz w:val="21"/>
                      <w:szCs w:val="21"/>
                      <w:lang w:val="en-US" w:eastAsia="zh-CN"/>
                    </w:rPr>
                    <w:t>、圆织机、印刷机、缝纫机等设备</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新建3</w:t>
                  </w:r>
                  <w:r>
                    <w:rPr>
                      <w:rFonts w:hint="default" w:ascii="Times New Roman" w:hAnsi="Times New Roman" w:cs="Times New Roman"/>
                      <w:color w:val="auto"/>
                      <w:sz w:val="21"/>
                      <w:szCs w:val="21"/>
                      <w:lang w:val="en-US" w:eastAsia="zh-CN"/>
                    </w:rPr>
                    <w:t>条拉丝生产线</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计划年产4000万条编织袋。</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依托</w:t>
                  </w:r>
                  <w:r>
                    <w:rPr>
                      <w:rFonts w:hint="eastAsia"/>
                      <w:color w:val="auto"/>
                      <w:lang w:val="en-US" w:eastAsia="zh-CN"/>
                    </w:rPr>
                    <w:t>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储运工程</w:t>
                  </w: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原料储存区</w:t>
                  </w:r>
                </w:p>
              </w:tc>
              <w:tc>
                <w:tcPr>
                  <w:tcW w:w="4655"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堆放于生产厂房内南侧空地</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依托场地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lang w:eastAsia="zh-CN"/>
                    </w:rPr>
                  </w:pP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成品储存区</w:t>
                  </w:r>
                </w:p>
              </w:tc>
              <w:tc>
                <w:tcPr>
                  <w:tcW w:w="4655"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堆放于生产厂房内南侧空地</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依托场地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lang w:eastAsia="zh-CN"/>
                    </w:rPr>
                  </w:pP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循环水池</w:t>
                  </w:r>
                </w:p>
              </w:tc>
              <w:tc>
                <w:tcPr>
                  <w:tcW w:w="4655"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两座，建设于厂区北侧</w:t>
                  </w:r>
                </w:p>
              </w:tc>
              <w:tc>
                <w:tcPr>
                  <w:tcW w:w="649" w:type="dxa"/>
                  <w:vAlign w:val="center"/>
                </w:tcPr>
                <w:p>
                  <w:pPr>
                    <w:jc w:val="center"/>
                    <w:rPr>
                      <w:rFonts w:hint="default" w:ascii="Times New Roman" w:hAnsi="Times New Roman" w:cs="Times New Roman"/>
                      <w:color w:val="auto"/>
                      <w:sz w:val="21"/>
                      <w:szCs w:val="21"/>
                      <w:lang w:val="en-US" w:eastAsia="zh-CN"/>
                    </w:rPr>
                  </w:pPr>
                  <w:bookmarkStart w:id="32" w:name="OLE_LINK65"/>
                  <w:r>
                    <w:rPr>
                      <w:rFonts w:hint="eastAsia" w:ascii="Times New Roman" w:hAnsi="Times New Roman" w:cs="Times New Roman"/>
                      <w:color w:val="auto"/>
                      <w:sz w:val="21"/>
                      <w:szCs w:val="21"/>
                      <w:lang w:val="en-US" w:eastAsia="zh-CN"/>
                    </w:rPr>
                    <w:t>新建</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42" w:type="dxa"/>
                  <w:vMerge w:val="restart"/>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rPr>
                    <w:t>辅助工程</w:t>
                  </w:r>
                </w:p>
              </w:tc>
              <w:tc>
                <w:tcPr>
                  <w:tcW w:w="1287" w:type="dxa"/>
                  <w:vAlign w:val="center"/>
                </w:tcPr>
                <w:p>
                  <w:pPr>
                    <w:tabs>
                      <w:tab w:val="left" w:pos="445"/>
                    </w:tabs>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eastAsia="zh-CN"/>
                    </w:rPr>
                    <w:t>宿舍</w:t>
                  </w:r>
                </w:p>
              </w:tc>
              <w:tc>
                <w:tcPr>
                  <w:tcW w:w="4655" w:type="dxa"/>
                  <w:gridSpan w:val="3"/>
                  <w:vAlign w:val="center"/>
                </w:tcPr>
                <w:p>
                  <w:pPr>
                    <w:jc w:val="center"/>
                    <w:rPr>
                      <w:rFonts w:hint="default" w:ascii="Times New Roman" w:hAnsi="Times New Roman" w:cs="Times New Roman" w:eastAsiaTheme="minorEastAsia"/>
                      <w:color w:val="FF0000"/>
                      <w:sz w:val="21"/>
                      <w:szCs w:val="21"/>
                      <w:highlight w:val="none"/>
                      <w:lang w:val="en-US" w:eastAsia="zh-CN"/>
                    </w:rPr>
                  </w:pPr>
                  <w:r>
                    <w:rPr>
                      <w:rFonts w:hint="default" w:ascii="Times New Roman" w:hAnsi="Times New Roman" w:cs="Times New Roman" w:eastAsiaTheme="minorEastAsia"/>
                      <w:color w:val="FF0000"/>
                      <w:sz w:val="21"/>
                      <w:szCs w:val="21"/>
                      <w:highlight w:val="none"/>
                      <w:lang w:val="en-US" w:eastAsia="zh-CN"/>
                    </w:rPr>
                    <w:t>20间，位于厂区东侧</w:t>
                  </w:r>
                </w:p>
              </w:tc>
              <w:tc>
                <w:tcPr>
                  <w:tcW w:w="649" w:type="dxa"/>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rPr>
                  </w:pPr>
                </w:p>
              </w:tc>
              <w:tc>
                <w:tcPr>
                  <w:tcW w:w="1287" w:type="dxa"/>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办公室</w:t>
                  </w:r>
                </w:p>
              </w:tc>
              <w:tc>
                <w:tcPr>
                  <w:tcW w:w="4655" w:type="dxa"/>
                  <w:gridSpan w:val="3"/>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1间，位于</w:t>
                  </w:r>
                  <w:bookmarkStart w:id="33" w:name="OLE_LINK46"/>
                  <w:r>
                    <w:rPr>
                      <w:rFonts w:hint="default" w:ascii="Times New Roman" w:hAnsi="Times New Roman" w:cs="Times New Roman" w:eastAsiaTheme="minorEastAsia"/>
                      <w:color w:val="FF0000"/>
                      <w:sz w:val="21"/>
                      <w:szCs w:val="21"/>
                      <w:lang w:val="en-US" w:eastAsia="zh-CN"/>
                    </w:rPr>
                    <w:t>厂区东侧</w:t>
                  </w:r>
                  <w:bookmarkEnd w:id="33"/>
                  <w:r>
                    <w:rPr>
                      <w:rFonts w:hint="default" w:ascii="Times New Roman" w:hAnsi="Times New Roman" w:cs="Times New Roman" w:eastAsiaTheme="minorEastAsia"/>
                      <w:color w:val="FF0000"/>
                      <w:sz w:val="21"/>
                      <w:szCs w:val="21"/>
                      <w:lang w:val="en-US" w:eastAsia="zh-CN"/>
                    </w:rPr>
                    <w:t>，宿舍正北侧</w:t>
                  </w:r>
                </w:p>
              </w:tc>
              <w:tc>
                <w:tcPr>
                  <w:tcW w:w="649" w:type="dxa"/>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rPr>
                  </w:pPr>
                </w:p>
              </w:tc>
              <w:tc>
                <w:tcPr>
                  <w:tcW w:w="1287" w:type="dxa"/>
                  <w:vAlign w:val="center"/>
                </w:tcPr>
                <w:p>
                  <w:pPr>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color w:val="FF0000"/>
                      <w:sz w:val="21"/>
                      <w:szCs w:val="21"/>
                      <w:lang w:val="en-US" w:eastAsia="zh-CN"/>
                    </w:rPr>
                    <w:t>员工食堂</w:t>
                  </w:r>
                </w:p>
              </w:tc>
              <w:tc>
                <w:tcPr>
                  <w:tcW w:w="4655" w:type="dxa"/>
                  <w:gridSpan w:val="3"/>
                  <w:vAlign w:val="center"/>
                </w:tcPr>
                <w:p>
                  <w:pPr>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color w:val="FF0000"/>
                      <w:sz w:val="21"/>
                      <w:szCs w:val="21"/>
                      <w:lang w:val="en-US" w:eastAsia="zh-CN"/>
                    </w:rPr>
                    <w:t>1间，位于</w:t>
                  </w:r>
                  <w:r>
                    <w:rPr>
                      <w:rFonts w:hint="default" w:ascii="Times New Roman" w:hAnsi="Times New Roman" w:cs="Times New Roman" w:eastAsiaTheme="minorEastAsia"/>
                      <w:color w:val="FF0000"/>
                      <w:sz w:val="21"/>
                      <w:szCs w:val="21"/>
                      <w:lang w:val="en-US" w:eastAsia="zh-CN"/>
                    </w:rPr>
                    <w:t>厂区东侧</w:t>
                  </w:r>
                  <w:r>
                    <w:rPr>
                      <w:rFonts w:hint="eastAsia" w:ascii="Times New Roman" w:hAnsi="Times New Roman" w:cs="Times New Roman"/>
                      <w:color w:val="FF0000"/>
                      <w:sz w:val="21"/>
                      <w:szCs w:val="21"/>
                      <w:lang w:val="en-US" w:eastAsia="zh-CN"/>
                    </w:rPr>
                    <w:t>。</w:t>
                  </w:r>
                </w:p>
              </w:tc>
              <w:tc>
                <w:tcPr>
                  <w:tcW w:w="649" w:type="dxa"/>
                  <w:vAlign w:val="center"/>
                </w:tcPr>
                <w:p>
                  <w:pPr>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color w:val="FF0000"/>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公用工程</w:t>
                  </w: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供水</w:t>
                  </w:r>
                </w:p>
              </w:tc>
              <w:tc>
                <w:tcPr>
                  <w:tcW w:w="4655"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由园区供水管网提供。</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lang w:eastAsia="zh-CN"/>
                    </w:rPr>
                  </w:pP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供电</w:t>
                  </w:r>
                </w:p>
              </w:tc>
              <w:tc>
                <w:tcPr>
                  <w:tcW w:w="4655"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园区供电系统统一供给，变压器800k</w:t>
                  </w:r>
                  <w:r>
                    <w:rPr>
                      <w:rFonts w:hint="default" w:ascii="Times New Roman" w:hAnsi="Times New Roman" w:cs="Times New Roman"/>
                      <w:color w:val="auto"/>
                      <w:sz w:val="21"/>
                      <w:szCs w:val="21"/>
                      <w:lang w:val="en-US" w:eastAsia="zh-CN"/>
                    </w:rPr>
                    <w:t>W</w:t>
                  </w:r>
                  <w:r>
                    <w:rPr>
                      <w:rFonts w:hint="default" w:ascii="Times New Roman" w:hAnsi="Times New Roman" w:cs="Times New Roman" w:eastAsiaTheme="minorEastAsia"/>
                      <w:color w:val="auto"/>
                      <w:sz w:val="21"/>
                      <w:szCs w:val="21"/>
                      <w:lang w:val="en-US" w:eastAsia="zh-CN"/>
                    </w:rPr>
                    <w:t>。</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42"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环保工程</w:t>
                  </w: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废水治理</w:t>
                  </w:r>
                </w:p>
              </w:tc>
              <w:tc>
                <w:tcPr>
                  <w:tcW w:w="4655"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生产用水后循环使用，不外排；生活污水依托园区下水管网进入</w:t>
                  </w:r>
                  <w:r>
                    <w:rPr>
                      <w:rFonts w:hint="default" w:ascii="Times New Roman" w:hAnsi="Times New Roman" w:cs="Times New Roman"/>
                      <w:color w:val="auto"/>
                      <w:sz w:val="21"/>
                      <w:szCs w:val="21"/>
                    </w:rPr>
                    <w:t>铁门关市</w:t>
                  </w:r>
                  <w:r>
                    <w:rPr>
                      <w:rFonts w:hint="default" w:ascii="Times New Roman" w:hAnsi="Times New Roman" w:cs="Times New Roman" w:eastAsiaTheme="minorEastAsia"/>
                      <w:color w:val="auto"/>
                      <w:sz w:val="21"/>
                      <w:szCs w:val="21"/>
                      <w:lang w:val="en-US" w:eastAsia="zh-CN"/>
                    </w:rPr>
                    <w:t>污水处理厂处理。</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1287"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废气处理</w:t>
                  </w:r>
                </w:p>
              </w:tc>
              <w:tc>
                <w:tcPr>
                  <w:tcW w:w="4655" w:type="dxa"/>
                  <w:gridSpan w:val="3"/>
                  <w:shd w:val="clear" w:color="auto" w:fill="auto"/>
                  <w:vAlign w:val="center"/>
                </w:tcPr>
                <w:p>
                  <w:pPr>
                    <w:keepNext w:val="0"/>
                    <w:keepLines w:val="0"/>
                    <w:numPr>
                      <w:ilvl w:val="0"/>
                      <w:numId w:val="0"/>
                    </w:numPr>
                    <w:suppressLineNumbers w:val="0"/>
                    <w:spacing w:before="0" w:beforeAutospacing="0" w:after="0" w:afterAutospacing="0"/>
                    <w:ind w:right="0" w:rightChars="0"/>
                    <w:jc w:val="left"/>
                    <w:rPr>
                      <w:rFonts w:hint="default" w:ascii="Times New Roman" w:hAnsi="Times New Roman" w:cs="Times New Roman"/>
                      <w:color w:val="FF0000"/>
                      <w:sz w:val="21"/>
                      <w:szCs w:val="21"/>
                    </w:rPr>
                  </w:pPr>
                  <w:bookmarkStart w:id="34" w:name="OLE_LINK75"/>
                  <w:r>
                    <w:rPr>
                      <w:rFonts w:hint="eastAsia" w:ascii="Times New Roman" w:hAnsi="Times New Roman" w:cs="Times New Roman"/>
                      <w:color w:val="FF0000"/>
                      <w:sz w:val="21"/>
                      <w:szCs w:val="21"/>
                      <w:lang w:val="en-US" w:eastAsia="zh-CN"/>
                    </w:rPr>
                    <w:t>3</w:t>
                  </w:r>
                  <w:r>
                    <w:rPr>
                      <w:rFonts w:hint="default" w:ascii="Times New Roman" w:hAnsi="Times New Roman" w:cs="Times New Roman"/>
                      <w:color w:val="FF0000"/>
                      <w:sz w:val="21"/>
                      <w:szCs w:val="21"/>
                      <w:lang w:val="en-US" w:eastAsia="zh-CN"/>
                    </w:rPr>
                    <w:t>台拉丝机、1台覆膜机、1台印刷机和3台热切切缝设备共</w:t>
                  </w:r>
                  <w:r>
                    <w:rPr>
                      <w:rFonts w:hint="eastAsia" w:ascii="Times New Roman" w:hAnsi="Times New Roman" w:cs="Times New Roman"/>
                      <w:color w:val="FF0000"/>
                      <w:sz w:val="21"/>
                      <w:szCs w:val="21"/>
                      <w:lang w:val="en-US" w:eastAsia="zh-CN"/>
                    </w:rPr>
                    <w:t>8</w:t>
                  </w:r>
                  <w:r>
                    <w:rPr>
                      <w:rFonts w:hint="default" w:ascii="Times New Roman" w:hAnsi="Times New Roman" w:cs="Times New Roman"/>
                      <w:color w:val="FF0000"/>
                      <w:sz w:val="21"/>
                      <w:szCs w:val="21"/>
                      <w:lang w:val="en-US" w:eastAsia="zh-CN"/>
                    </w:rPr>
                    <w:t>台</w:t>
                  </w:r>
                  <w:r>
                    <w:rPr>
                      <w:rFonts w:hint="eastAsia" w:ascii="Times New Roman" w:hAnsi="Times New Roman" w:cs="Times New Roman"/>
                      <w:color w:val="FF0000"/>
                      <w:sz w:val="21"/>
                      <w:szCs w:val="21"/>
                      <w:lang w:val="en-US" w:eastAsia="zh-CN"/>
                    </w:rPr>
                    <w:t>，</w:t>
                  </w:r>
                  <w:r>
                    <w:rPr>
                      <w:rFonts w:hint="default" w:ascii="Times New Roman" w:hAnsi="Times New Roman" w:cs="Times New Roman"/>
                      <w:color w:val="FF0000"/>
                      <w:sz w:val="21"/>
                      <w:szCs w:val="21"/>
                      <w:lang w:val="en-US" w:eastAsia="zh-CN"/>
                    </w:rPr>
                    <w:t>各装配</w:t>
                  </w:r>
                  <w:r>
                    <w:rPr>
                      <w:rFonts w:hint="eastAsia" w:ascii="Times New Roman" w:hAnsi="Times New Roman" w:cs="Times New Roman"/>
                      <w:color w:val="FF0000"/>
                      <w:sz w:val="21"/>
                      <w:szCs w:val="21"/>
                      <w:lang w:val="en-US" w:eastAsia="zh-CN"/>
                    </w:rPr>
                    <w:t>一个</w:t>
                  </w:r>
                  <w:bookmarkStart w:id="35" w:name="OLE_LINK47"/>
                  <w:r>
                    <w:rPr>
                      <w:rFonts w:hint="eastAsia" w:ascii="Times New Roman" w:hAnsi="Times New Roman" w:cs="Times New Roman"/>
                      <w:color w:val="FF0000"/>
                      <w:sz w:val="21"/>
                      <w:szCs w:val="21"/>
                      <w:lang w:val="en-US" w:eastAsia="zh-CN"/>
                    </w:rPr>
                    <w:t>密闭</w:t>
                  </w:r>
                  <w:r>
                    <w:rPr>
                      <w:rFonts w:hint="default" w:ascii="Times New Roman" w:hAnsi="Times New Roman" w:cs="Times New Roman"/>
                      <w:color w:val="FF0000"/>
                      <w:sz w:val="21"/>
                      <w:szCs w:val="21"/>
                      <w:lang w:val="en-US" w:eastAsia="zh-CN"/>
                    </w:rPr>
                    <w:t>集气罩</w:t>
                  </w:r>
                  <w:bookmarkEnd w:id="35"/>
                  <w:r>
                    <w:rPr>
                      <w:rFonts w:hint="default" w:ascii="Times New Roman" w:hAnsi="Times New Roman" w:cs="Times New Roman"/>
                      <w:color w:val="FF0000"/>
                      <w:sz w:val="21"/>
                      <w:szCs w:val="21"/>
                      <w:lang w:val="en-US" w:eastAsia="zh-CN"/>
                    </w:rPr>
                    <w:t>收集</w:t>
                  </w:r>
                  <w:r>
                    <w:rPr>
                      <w:rFonts w:hint="eastAsia" w:ascii="Times New Roman" w:hAnsi="Times New Roman" w:cs="Times New Roman"/>
                      <w:color w:val="FF0000"/>
                      <w:sz w:val="21"/>
                      <w:szCs w:val="21"/>
                      <w:lang w:val="en-US" w:eastAsia="zh-CN"/>
                    </w:rPr>
                    <w:t>，</w:t>
                  </w:r>
                  <w:r>
                    <w:rPr>
                      <w:rFonts w:hint="default" w:ascii="Times New Roman" w:hAnsi="Times New Roman" w:cs="Times New Roman" w:eastAsiaTheme="minorEastAsia"/>
                      <w:color w:val="FF0000"/>
                      <w:sz w:val="21"/>
                      <w:szCs w:val="21"/>
                      <w:lang w:val="en-US" w:eastAsia="zh-CN"/>
                    </w:rPr>
                    <w:t>非甲烷总烃经密闭集气罩</w:t>
                  </w:r>
                  <w:r>
                    <w:rPr>
                      <w:rFonts w:hint="default" w:ascii="Times New Roman" w:hAnsi="Times New Roman" w:cs="Times New Roman"/>
                      <w:color w:val="FF0000"/>
                      <w:sz w:val="21"/>
                      <w:szCs w:val="21"/>
                      <w:lang w:val="en-US" w:eastAsia="zh-CN"/>
                    </w:rPr>
                    <w:t>集中</w:t>
                  </w:r>
                  <w:r>
                    <w:rPr>
                      <w:rFonts w:hint="default" w:ascii="Times New Roman" w:hAnsi="Times New Roman" w:cs="Times New Roman" w:eastAsiaTheme="minorEastAsia"/>
                      <w:color w:val="FF0000"/>
                      <w:sz w:val="21"/>
                      <w:szCs w:val="21"/>
                      <w:lang w:val="en-US" w:eastAsia="zh-CN"/>
                    </w:rPr>
                    <w:t>后通</w:t>
                  </w:r>
                  <w:r>
                    <w:rPr>
                      <w:rFonts w:hint="default" w:ascii="Times New Roman" w:hAnsi="Times New Roman" w:cs="Times New Roman"/>
                      <w:color w:val="FF0000"/>
                      <w:sz w:val="21"/>
                      <w:szCs w:val="21"/>
                      <w:lang w:val="en-US" w:eastAsia="zh-CN"/>
                    </w:rPr>
                    <w:t>过</w:t>
                  </w:r>
                  <w:r>
                    <w:rPr>
                      <w:rFonts w:hint="eastAsia" w:ascii="Times New Roman" w:hAnsi="Times New Roman" w:cs="Times New Roman"/>
                      <w:color w:val="FF0000"/>
                      <w:sz w:val="21"/>
                      <w:szCs w:val="21"/>
                      <w:lang w:val="en-US" w:eastAsia="zh-CN"/>
                    </w:rPr>
                    <w:t>10000</w:t>
                  </w:r>
                  <w:r>
                    <w:rPr>
                      <w:rFonts w:hint="default" w:ascii="Times New Roman" w:hAnsi="Times New Roman" w:cs="Times New Roman"/>
                      <w:color w:val="FF0000"/>
                      <w:sz w:val="21"/>
                      <w:szCs w:val="21"/>
                      <w:lang w:val="en-US" w:eastAsia="zh-CN"/>
                    </w:rPr>
                    <w:t>m</w:t>
                  </w:r>
                  <w:r>
                    <w:rPr>
                      <w:rFonts w:hint="default" w:ascii="Times New Roman" w:hAnsi="Times New Roman" w:cs="Times New Roman"/>
                      <w:color w:val="FF0000"/>
                      <w:sz w:val="21"/>
                      <w:szCs w:val="21"/>
                      <w:vertAlign w:val="superscript"/>
                      <w:lang w:val="en-US" w:eastAsia="zh-CN"/>
                    </w:rPr>
                    <w:t>3</w:t>
                  </w:r>
                  <w:r>
                    <w:rPr>
                      <w:rFonts w:hint="default" w:ascii="Times New Roman" w:hAnsi="Times New Roman" w:cs="Times New Roman"/>
                      <w:color w:val="FF0000"/>
                      <w:sz w:val="21"/>
                      <w:szCs w:val="21"/>
                      <w:lang w:val="en-US" w:eastAsia="zh-CN"/>
                    </w:rPr>
                    <w:t>/h风机+1台</w:t>
                  </w:r>
                  <w:bookmarkStart w:id="36" w:name="OLE_LINK56"/>
                  <w:r>
                    <w:rPr>
                      <w:rFonts w:hint="default" w:ascii="Times New Roman" w:hAnsi="Times New Roman" w:cs="Times New Roman" w:eastAsiaTheme="minorEastAsia"/>
                      <w:color w:val="FF0000"/>
                      <w:sz w:val="21"/>
                      <w:szCs w:val="21"/>
                      <w:lang w:val="en-US" w:eastAsia="zh-CN"/>
                    </w:rPr>
                    <w:t>催化燃烧</w:t>
                  </w:r>
                  <w:r>
                    <w:rPr>
                      <w:rFonts w:hint="default" w:ascii="Times New Roman" w:hAnsi="Times New Roman" w:cs="Times New Roman"/>
                      <w:color w:val="FF0000"/>
                      <w:sz w:val="21"/>
                      <w:szCs w:val="21"/>
                      <w:lang w:val="en-US" w:eastAsia="zh-CN"/>
                    </w:rPr>
                    <w:t>设备（RCO）</w:t>
                  </w:r>
                  <w:bookmarkEnd w:id="36"/>
                  <w:r>
                    <w:rPr>
                      <w:rFonts w:hint="default" w:ascii="Times New Roman" w:hAnsi="Times New Roman" w:cs="Times New Roman" w:eastAsiaTheme="minorEastAsia"/>
                      <w:color w:val="FF0000"/>
                      <w:sz w:val="21"/>
                      <w:szCs w:val="21"/>
                      <w:lang w:val="en-US" w:eastAsia="zh-CN"/>
                    </w:rPr>
                    <w:t>+</w:t>
                  </w:r>
                  <w:r>
                    <w:rPr>
                      <w:rFonts w:hint="default" w:ascii="Times New Roman" w:hAnsi="Times New Roman" w:cs="Times New Roman"/>
                      <w:color w:val="FF0000"/>
                      <w:sz w:val="21"/>
                      <w:szCs w:val="21"/>
                      <w:lang w:val="en-US" w:eastAsia="zh-CN"/>
                    </w:rPr>
                    <w:t>1个</w:t>
                  </w:r>
                  <w:r>
                    <w:rPr>
                      <w:rFonts w:hint="default" w:ascii="Times New Roman" w:hAnsi="Times New Roman" w:cs="Times New Roman" w:eastAsiaTheme="minorEastAsia"/>
                      <w:color w:val="FF0000"/>
                      <w:sz w:val="21"/>
                      <w:szCs w:val="21"/>
                      <w:lang w:val="en-US" w:eastAsia="zh-CN"/>
                    </w:rPr>
                    <w:t>15m</w:t>
                  </w:r>
                  <w:r>
                    <w:rPr>
                      <w:rFonts w:hint="default" w:ascii="Times New Roman" w:hAnsi="Times New Roman" w:cs="Times New Roman"/>
                      <w:color w:val="FF0000"/>
                      <w:sz w:val="21"/>
                      <w:szCs w:val="21"/>
                      <w:lang w:val="en-US" w:eastAsia="zh-CN"/>
                    </w:rPr>
                    <w:t>排</w:t>
                  </w:r>
                  <w:r>
                    <w:rPr>
                      <w:rFonts w:hint="default" w:ascii="Times New Roman" w:hAnsi="Times New Roman" w:cs="Times New Roman" w:eastAsiaTheme="minorEastAsia"/>
                      <w:color w:val="FF0000"/>
                      <w:sz w:val="21"/>
                      <w:szCs w:val="21"/>
                      <w:lang w:val="en-US" w:eastAsia="zh-CN"/>
                    </w:rPr>
                    <w:t>气筒排放。</w:t>
                  </w:r>
                </w:p>
                <w:bookmarkEnd w:id="34"/>
                <w:p>
                  <w:pPr>
                    <w:keepNext w:val="0"/>
                    <w:keepLines w:val="0"/>
                    <w:numPr>
                      <w:ilvl w:val="0"/>
                      <w:numId w:val="0"/>
                    </w:numPr>
                    <w:suppressLineNumbers w:val="0"/>
                    <w:spacing w:before="0" w:beforeAutospacing="0" w:after="0" w:afterAutospacing="0"/>
                    <w:ind w:right="0" w:rightChars="0"/>
                    <w:jc w:val="left"/>
                    <w:rPr>
                      <w:rFonts w:hint="default" w:ascii="Times New Roman" w:hAnsi="Times New Roman" w:cs="Times New Roman"/>
                      <w:color w:val="auto"/>
                      <w:sz w:val="21"/>
                      <w:szCs w:val="21"/>
                      <w:lang w:val="en-US" w:eastAsia="zh-CN"/>
                    </w:rPr>
                  </w:pPr>
                  <w:r>
                    <w:rPr>
                      <w:rFonts w:hint="default" w:ascii="Times New Roman" w:hAnsi="Times New Roman" w:cs="Times New Roman"/>
                      <w:bCs/>
                      <w:color w:val="auto"/>
                      <w:sz w:val="21"/>
                      <w:szCs w:val="21"/>
                      <w:highlight w:val="none"/>
                      <w:lang w:eastAsia="zh-CN"/>
                    </w:rPr>
                    <w:t>无组织废气：</w:t>
                  </w:r>
                  <w:r>
                    <w:rPr>
                      <w:rFonts w:hint="default" w:ascii="Times New Roman" w:hAnsi="Times New Roman" w:cs="Times New Roman"/>
                      <w:b w:val="0"/>
                      <w:bCs/>
                      <w:color w:val="auto"/>
                      <w:kern w:val="2"/>
                      <w:sz w:val="21"/>
                      <w:szCs w:val="21"/>
                      <w:highlight w:val="none"/>
                      <w:lang w:eastAsia="zh-CN"/>
                    </w:rPr>
                    <w:t>通过</w:t>
                  </w:r>
                  <w:r>
                    <w:rPr>
                      <w:rFonts w:hint="default" w:ascii="Times New Roman" w:hAnsi="Times New Roman" w:cs="Times New Roman"/>
                      <w:b w:val="0"/>
                      <w:bCs/>
                      <w:color w:val="auto"/>
                      <w:kern w:val="2"/>
                      <w:sz w:val="21"/>
                      <w:szCs w:val="21"/>
                      <w:highlight w:val="none"/>
                      <w:lang w:val="en-US" w:eastAsia="zh-CN"/>
                    </w:rPr>
                    <w:t>将</w:t>
                  </w:r>
                  <w:r>
                    <w:rPr>
                      <w:rFonts w:hint="default" w:ascii="Times New Roman" w:hAnsi="Times New Roman" w:cs="Times New Roman"/>
                      <w:color w:val="auto"/>
                      <w:sz w:val="21"/>
                      <w:szCs w:val="21"/>
                      <w:highlight w:val="none"/>
                      <w:lang w:val="en-US" w:eastAsia="zh-CN"/>
                    </w:rPr>
                    <w:t>设备安装于生产车间，减缓</w:t>
                  </w:r>
                  <w:r>
                    <w:rPr>
                      <w:rFonts w:hint="default" w:ascii="Times New Roman" w:hAnsi="Times New Roman" w:cs="Times New Roman"/>
                      <w:b w:val="0"/>
                      <w:bCs/>
                      <w:color w:val="auto"/>
                      <w:sz w:val="21"/>
                      <w:szCs w:val="21"/>
                      <w:highlight w:val="none"/>
                    </w:rPr>
                    <w:t>无组</w:t>
                  </w:r>
                  <w:r>
                    <w:rPr>
                      <w:rFonts w:hint="default" w:ascii="Times New Roman" w:hAnsi="Times New Roman" w:cs="Times New Roman"/>
                      <w:b w:val="0"/>
                      <w:bCs/>
                      <w:color w:val="auto"/>
                      <w:sz w:val="21"/>
                      <w:szCs w:val="21"/>
                    </w:rPr>
                    <w:t>织废气排放</w:t>
                  </w:r>
                  <w:r>
                    <w:rPr>
                      <w:rFonts w:hint="default" w:ascii="Times New Roman" w:hAnsi="Times New Roman" w:cs="Times New Roman"/>
                      <w:b w:val="0"/>
                      <w:bCs/>
                      <w:color w:val="auto"/>
                      <w:sz w:val="21"/>
                      <w:szCs w:val="21"/>
                      <w:lang w:val="en-US" w:eastAsia="zh-CN"/>
                    </w:rPr>
                    <w:t>对大气的影响</w:t>
                  </w:r>
                </w:p>
              </w:tc>
              <w:tc>
                <w:tcPr>
                  <w:tcW w:w="649"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1287"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噪声控制</w:t>
                  </w:r>
                </w:p>
              </w:tc>
              <w:tc>
                <w:tcPr>
                  <w:tcW w:w="4655"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设备置入生产厂房，厂内采用低噪声设备、设备进行减震降噪。</w:t>
                  </w:r>
                </w:p>
              </w:tc>
              <w:tc>
                <w:tcPr>
                  <w:tcW w:w="64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42"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1287"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固废处理</w:t>
                  </w:r>
                </w:p>
              </w:tc>
              <w:tc>
                <w:tcPr>
                  <w:tcW w:w="1847"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生活垃圾</w:t>
                  </w:r>
                </w:p>
              </w:tc>
              <w:tc>
                <w:tcPr>
                  <w:tcW w:w="2808"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暂存于生活垃圾箱，定期清运</w:t>
                  </w:r>
                </w:p>
              </w:tc>
              <w:tc>
                <w:tcPr>
                  <w:tcW w:w="649"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42"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rPr>
                  </w:pPr>
                  <w:bookmarkStart w:id="37" w:name="OLE_LINK80" w:colFirst="3" w:colLast="3"/>
                </w:p>
              </w:tc>
              <w:tc>
                <w:tcPr>
                  <w:tcW w:w="1287"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rPr>
                  </w:pPr>
                </w:p>
              </w:tc>
              <w:tc>
                <w:tcPr>
                  <w:tcW w:w="426" w:type="dxa"/>
                  <w:vMerge w:val="restart"/>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一般固废</w:t>
                  </w:r>
                </w:p>
              </w:tc>
              <w:tc>
                <w:tcPr>
                  <w:tcW w:w="142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废丝料、废次品</w:t>
                  </w:r>
                </w:p>
              </w:tc>
              <w:tc>
                <w:tcPr>
                  <w:tcW w:w="2808"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对外销售或做包装</w:t>
                  </w:r>
                </w:p>
              </w:tc>
              <w:tc>
                <w:tcPr>
                  <w:tcW w:w="649"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42"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vertAlign w:val="baseline"/>
                      <w:lang w:val="en-US" w:eastAsia="zh-CN" w:bidi="ar"/>
                    </w:rPr>
                  </w:pPr>
                </w:p>
              </w:tc>
              <w:tc>
                <w:tcPr>
                  <w:tcW w:w="1287"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vertAlign w:val="baseline"/>
                      <w:lang w:val="en-US" w:eastAsia="zh-CN" w:bidi="ar"/>
                    </w:rPr>
                  </w:pPr>
                </w:p>
              </w:tc>
              <w:tc>
                <w:tcPr>
                  <w:tcW w:w="426"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p>
              </w:tc>
              <w:tc>
                <w:tcPr>
                  <w:tcW w:w="142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废包装</w:t>
                  </w:r>
                </w:p>
              </w:tc>
              <w:tc>
                <w:tcPr>
                  <w:tcW w:w="2808"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重复使用</w:t>
                  </w:r>
                </w:p>
              </w:tc>
              <w:tc>
                <w:tcPr>
                  <w:tcW w:w="649"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vertAlign w:val="baseline"/>
                      <w:lang w:val="en-US" w:eastAsia="zh-CN" w:bidi="ar"/>
                    </w:rPr>
                  </w:pP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rPr>
                  </w:pPr>
                  <w:bookmarkStart w:id="38" w:name="OLE_LINK79" w:colFirst="3" w:colLast="3"/>
                </w:p>
              </w:tc>
              <w:tc>
                <w:tcPr>
                  <w:tcW w:w="1287"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rPr>
                  </w:pPr>
                </w:p>
              </w:tc>
              <w:tc>
                <w:tcPr>
                  <w:tcW w:w="426" w:type="dxa"/>
                  <w:vMerge w:val="restart"/>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危险固废</w:t>
                  </w:r>
                </w:p>
              </w:tc>
              <w:tc>
                <w:tcPr>
                  <w:tcW w:w="1421" w:type="dxa"/>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废催化剂</w:t>
                  </w:r>
                </w:p>
              </w:tc>
              <w:tc>
                <w:tcPr>
                  <w:tcW w:w="2808" w:type="dxa"/>
                  <w:vMerge w:val="restart"/>
                  <w:vAlign w:val="center"/>
                </w:tcPr>
                <w:p>
                  <w:pPr>
                    <w:jc w:val="center"/>
                    <w:rPr>
                      <w:rFonts w:hint="eastAsia" w:ascii="Times New Roman" w:hAnsi="Times New Roman" w:cs="Times New Roman" w:eastAsiaTheme="minorEastAsia"/>
                      <w:color w:val="FF0000"/>
                      <w:sz w:val="21"/>
                      <w:szCs w:val="21"/>
                      <w:vertAlign w:val="baseline"/>
                      <w:lang w:val="en-US" w:eastAsia="zh-CN"/>
                    </w:rPr>
                  </w:pPr>
                  <w:r>
                    <w:rPr>
                      <w:rFonts w:hint="default" w:ascii="Times New Roman" w:hAnsi="Times New Roman" w:cs="Times New Roman" w:eastAsiaTheme="minorEastAsia"/>
                      <w:color w:val="FF0000"/>
                      <w:sz w:val="21"/>
                      <w:szCs w:val="21"/>
                      <w:lang w:val="en-US" w:eastAsia="zh-CN"/>
                    </w:rPr>
                    <w:t>危废暂存间位于厂房北侧18m</w:t>
                  </w:r>
                  <w:r>
                    <w:rPr>
                      <w:rFonts w:hint="default" w:ascii="Times New Roman" w:hAnsi="Times New Roman" w:cs="Times New Roman"/>
                      <w:color w:val="FF0000"/>
                      <w:sz w:val="21"/>
                      <w:szCs w:val="21"/>
                      <w:vertAlign w:val="superscript"/>
                      <w:lang w:val="en-US" w:eastAsia="zh-CN"/>
                    </w:rPr>
                    <w:t>2</w:t>
                  </w:r>
                  <w:r>
                    <w:rPr>
                      <w:rFonts w:hint="eastAsia" w:ascii="Times New Roman" w:hAnsi="Times New Roman" w:cs="Times New Roman"/>
                      <w:color w:val="FF0000"/>
                      <w:sz w:val="21"/>
                      <w:szCs w:val="21"/>
                      <w:vertAlign w:val="baseline"/>
                      <w:lang w:val="en-US" w:eastAsia="zh-CN"/>
                    </w:rPr>
                    <w:t>，</w:t>
                  </w:r>
                  <w:r>
                    <w:rPr>
                      <w:rFonts w:hint="default" w:ascii="Times New Roman" w:hAnsi="Times New Roman" w:cs="Times New Roman"/>
                      <w:color w:val="FF0000"/>
                      <w:sz w:val="21"/>
                      <w:szCs w:val="21"/>
                    </w:rPr>
                    <w:t>定期由有危险废物处置资质单位处理</w:t>
                  </w:r>
                </w:p>
              </w:tc>
              <w:tc>
                <w:tcPr>
                  <w:tcW w:w="649"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rPr>
                  </w:pPr>
                </w:p>
              </w:tc>
              <w:tc>
                <w:tcPr>
                  <w:tcW w:w="1287"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rPr>
                  </w:pPr>
                </w:p>
              </w:tc>
              <w:tc>
                <w:tcPr>
                  <w:tcW w:w="426" w:type="dxa"/>
                  <w:vMerge w:val="continue"/>
                  <w:vAlign w:val="center"/>
                </w:tcPr>
                <w:p>
                  <w:pPr>
                    <w:jc w:val="center"/>
                    <w:rPr>
                      <w:rFonts w:hint="default" w:ascii="Times New Roman" w:hAnsi="Times New Roman" w:cs="Times New Roman" w:eastAsiaTheme="minorEastAsia"/>
                      <w:color w:val="FF0000"/>
                      <w:sz w:val="21"/>
                      <w:szCs w:val="21"/>
                      <w:lang w:val="en-US" w:eastAsia="zh-CN"/>
                    </w:rPr>
                  </w:pPr>
                </w:p>
              </w:tc>
              <w:tc>
                <w:tcPr>
                  <w:tcW w:w="1421" w:type="dxa"/>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废活性炭</w:t>
                  </w:r>
                </w:p>
              </w:tc>
              <w:tc>
                <w:tcPr>
                  <w:tcW w:w="2808" w:type="dxa"/>
                  <w:vMerge w:val="continue"/>
                  <w:vAlign w:val="center"/>
                </w:tcPr>
                <w:p>
                  <w:pPr>
                    <w:jc w:val="center"/>
                    <w:rPr>
                      <w:rFonts w:hint="eastAsia" w:ascii="Times New Roman" w:hAnsi="Times New Roman" w:cs="Times New Roman" w:eastAsiaTheme="minorEastAsia"/>
                      <w:color w:val="FF0000"/>
                      <w:sz w:val="21"/>
                      <w:szCs w:val="21"/>
                      <w:vertAlign w:val="baseline"/>
                      <w:lang w:val="en-US" w:eastAsia="zh-CN"/>
                    </w:rPr>
                  </w:pPr>
                </w:p>
              </w:tc>
              <w:tc>
                <w:tcPr>
                  <w:tcW w:w="649"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42" w:type="dxa"/>
                  <w:vMerge w:val="continue"/>
                  <w:vAlign w:val="center"/>
                </w:tcPr>
                <w:p>
                  <w:pPr>
                    <w:jc w:val="center"/>
                    <w:rPr>
                      <w:color w:val="auto"/>
                    </w:rPr>
                  </w:pPr>
                </w:p>
              </w:tc>
              <w:tc>
                <w:tcPr>
                  <w:tcW w:w="1287" w:type="dxa"/>
                  <w:vMerge w:val="continue"/>
                  <w:vAlign w:val="center"/>
                </w:tcPr>
                <w:p>
                  <w:pPr>
                    <w:jc w:val="center"/>
                    <w:rPr>
                      <w:color w:val="auto"/>
                    </w:rPr>
                  </w:pPr>
                </w:p>
              </w:tc>
              <w:tc>
                <w:tcPr>
                  <w:tcW w:w="426" w:type="dxa"/>
                  <w:vMerge w:val="continue"/>
                  <w:vAlign w:val="center"/>
                </w:tcPr>
                <w:p>
                  <w:pPr>
                    <w:jc w:val="center"/>
                    <w:rPr>
                      <w:color w:val="FF0000"/>
                    </w:rPr>
                  </w:pPr>
                </w:p>
              </w:tc>
              <w:tc>
                <w:tcPr>
                  <w:tcW w:w="1421" w:type="dxa"/>
                  <w:vAlign w:val="center"/>
                </w:tcPr>
                <w:p>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废油桶、废</w:t>
                  </w:r>
                  <w:r>
                    <w:rPr>
                      <w:rFonts w:hint="default" w:ascii="Times New Roman" w:hAnsi="Times New Roman" w:cs="Times New Roman"/>
                      <w:color w:val="FF0000"/>
                      <w:sz w:val="21"/>
                      <w:szCs w:val="21"/>
                      <w:lang w:val="en-US" w:eastAsia="zh-CN"/>
                    </w:rPr>
                    <w:t>润滑油</w:t>
                  </w:r>
                </w:p>
              </w:tc>
              <w:tc>
                <w:tcPr>
                  <w:tcW w:w="2808" w:type="dxa"/>
                  <w:vAlign w:val="center"/>
                </w:tcPr>
                <w:p>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vertAlign w:val="baseline"/>
                      <w:lang w:val="en-US" w:eastAsia="zh-CN"/>
                    </w:rPr>
                    <w:t>废润滑油分区</w:t>
                  </w:r>
                  <w:r>
                    <w:rPr>
                      <w:rFonts w:hint="default" w:ascii="Times New Roman" w:hAnsi="Times New Roman" w:cs="Times New Roman"/>
                      <w:color w:val="FF0000"/>
                      <w:sz w:val="21"/>
                      <w:szCs w:val="21"/>
                      <w:lang w:val="en-US" w:eastAsia="zh-CN"/>
                    </w:rPr>
                    <w:t>设置</w:t>
                  </w:r>
                  <w:r>
                    <w:rPr>
                      <w:rFonts w:hint="default" w:ascii="Times New Roman" w:hAnsi="Times New Roman" w:cs="Times New Roman"/>
                      <w:color w:val="FF0000"/>
                      <w:sz w:val="21"/>
                      <w:szCs w:val="21"/>
                    </w:rPr>
                    <w:t>托盘、导流槽、泄</w:t>
                  </w:r>
                  <w:r>
                    <w:rPr>
                      <w:rFonts w:hint="default" w:ascii="Times New Roman" w:hAnsi="Times New Roman" w:cs="Times New Roman"/>
                      <w:color w:val="FF0000"/>
                      <w:sz w:val="21"/>
                      <w:szCs w:val="21"/>
                      <w:lang w:val="en-US" w:eastAsia="zh-CN"/>
                    </w:rPr>
                    <w:t>漏废</w:t>
                  </w:r>
                  <w:r>
                    <w:rPr>
                      <w:rFonts w:hint="default" w:ascii="Times New Roman" w:hAnsi="Times New Roman" w:cs="Times New Roman"/>
                      <w:color w:val="FF0000"/>
                      <w:sz w:val="21"/>
                      <w:szCs w:val="21"/>
                    </w:rPr>
                    <w:t>润滑油收集系统</w:t>
                  </w:r>
                  <w:r>
                    <w:rPr>
                      <w:rFonts w:hint="default" w:ascii="Times New Roman" w:hAnsi="Times New Roman" w:cs="Times New Roman"/>
                      <w:color w:val="FF0000"/>
                      <w:sz w:val="21"/>
                      <w:szCs w:val="21"/>
                      <w:lang w:eastAsia="zh-CN"/>
                    </w:rPr>
                    <w:t>，</w:t>
                  </w:r>
                  <w:r>
                    <w:rPr>
                      <w:rFonts w:hint="default" w:ascii="Times New Roman" w:hAnsi="Times New Roman" w:cs="Times New Roman"/>
                      <w:color w:val="FF0000"/>
                      <w:sz w:val="21"/>
                      <w:szCs w:val="21"/>
                    </w:rPr>
                    <w:t>定期由有危险废物处置资质单位处理</w:t>
                  </w:r>
                </w:p>
              </w:tc>
              <w:tc>
                <w:tcPr>
                  <w:tcW w:w="649" w:type="dxa"/>
                  <w:vMerge w:val="continue"/>
                  <w:vAlign w:val="center"/>
                </w:tcPr>
                <w:p>
                  <w:pPr>
                    <w:jc w:val="center"/>
                    <w:rPr>
                      <w:rFonts w:hint="default" w:ascii="Times New Roman" w:hAnsi="Times New Roman"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42" w:type="dxa"/>
                  <w:vMerge w:val="continue"/>
                  <w:vAlign w:val="center"/>
                </w:tcPr>
                <w:p>
                  <w:pPr>
                    <w:jc w:val="center"/>
                    <w:rPr>
                      <w:rFonts w:hint="default" w:ascii="Times New Roman" w:hAnsi="Times New Roman" w:cs="Times New Roman"/>
                      <w:color w:val="auto"/>
                      <w:sz w:val="21"/>
                      <w:szCs w:val="21"/>
                      <w:lang w:val="en-US" w:eastAsia="zh-CN"/>
                    </w:rPr>
                  </w:pPr>
                </w:p>
              </w:tc>
              <w:tc>
                <w:tcPr>
                  <w:tcW w:w="1287" w:type="dxa"/>
                  <w:vMerge w:val="continue"/>
                  <w:vAlign w:val="center"/>
                </w:tcPr>
                <w:p>
                  <w:pPr>
                    <w:jc w:val="center"/>
                    <w:rPr>
                      <w:rFonts w:hint="default" w:ascii="Times New Roman" w:hAnsi="Times New Roman" w:cs="Times New Roman"/>
                      <w:color w:val="auto"/>
                      <w:sz w:val="21"/>
                      <w:szCs w:val="21"/>
                      <w:lang w:val="en-US" w:eastAsia="zh-CN"/>
                    </w:rPr>
                  </w:pPr>
                </w:p>
              </w:tc>
              <w:tc>
                <w:tcPr>
                  <w:tcW w:w="426" w:type="dxa"/>
                  <w:vMerge w:val="continue"/>
                  <w:vAlign w:val="center"/>
                </w:tcPr>
                <w:p>
                  <w:pPr>
                    <w:jc w:val="center"/>
                    <w:rPr>
                      <w:rFonts w:hint="default" w:ascii="Times New Roman" w:hAnsi="Times New Roman" w:cs="Times New Roman"/>
                      <w:color w:val="FF0000"/>
                      <w:sz w:val="21"/>
                      <w:szCs w:val="21"/>
                      <w:lang w:val="en-US" w:eastAsia="zh-CN"/>
                    </w:rPr>
                  </w:pPr>
                </w:p>
              </w:tc>
              <w:tc>
                <w:tcPr>
                  <w:tcW w:w="1421" w:type="dxa"/>
                  <w:vAlign w:val="center"/>
                </w:tcPr>
                <w:p>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废油墨桶、废印版</w:t>
                  </w:r>
                </w:p>
              </w:tc>
              <w:tc>
                <w:tcPr>
                  <w:tcW w:w="2808" w:type="dxa"/>
                  <w:vAlign w:val="center"/>
                </w:tcPr>
                <w:p>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b w:val="0"/>
                      <w:bCs/>
                      <w:color w:val="FF0000"/>
                      <w:kern w:val="2"/>
                      <w:sz w:val="21"/>
                      <w:szCs w:val="21"/>
                    </w:rPr>
                    <w:t>集中回收，</w:t>
                  </w:r>
                  <w:r>
                    <w:rPr>
                      <w:rFonts w:hint="default" w:ascii="Times New Roman" w:hAnsi="Times New Roman" w:cs="Times New Roman"/>
                      <w:color w:val="FF0000"/>
                      <w:sz w:val="21"/>
                      <w:szCs w:val="21"/>
                    </w:rPr>
                    <w:t>定期由有危险废物处置资质单位处理</w:t>
                  </w:r>
                </w:p>
              </w:tc>
              <w:tc>
                <w:tcPr>
                  <w:tcW w:w="649" w:type="dxa"/>
                  <w:vMerge w:val="continue"/>
                  <w:vAlign w:val="center"/>
                </w:tcPr>
                <w:p>
                  <w:pPr>
                    <w:jc w:val="center"/>
                    <w:rPr>
                      <w:rFonts w:hint="default" w:ascii="Times New Roman" w:hAnsi="Times New Roman" w:cs="Times New Roman"/>
                      <w:color w:val="auto"/>
                      <w:sz w:val="21"/>
                      <w:szCs w:val="21"/>
                      <w:lang w:val="en-US" w:eastAsia="zh-CN"/>
                    </w:rPr>
                  </w:pPr>
                </w:p>
              </w:tc>
            </w:tr>
            <w:bookmarkEnd w:id="38"/>
          </w:tbl>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3、产品方案</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本项目产品方案见下表。</w:t>
            </w:r>
          </w:p>
          <w:p>
            <w:pPr>
              <w:spacing w:line="240" w:lineRule="auto"/>
              <w:ind w:firstLine="422" w:firstLineChars="20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bCs/>
                <w:color w:val="auto"/>
                <w:kern w:val="0"/>
                <w:sz w:val="21"/>
                <w:szCs w:val="21"/>
                <w:lang w:val="en-US" w:eastAsia="zh-CN" w:bidi="ar"/>
              </w:rPr>
              <w:t>表2-2产品名称和产品产量一览表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845"/>
              <w:gridCol w:w="1609"/>
              <w:gridCol w:w="1609"/>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51"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序号</w:t>
                  </w:r>
                </w:p>
              </w:tc>
              <w:tc>
                <w:tcPr>
                  <w:tcW w:w="1147"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产品名称</w:t>
                  </w:r>
                </w:p>
              </w:tc>
              <w:tc>
                <w:tcPr>
                  <w:tcW w:w="1000"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产量</w:t>
                  </w:r>
                </w:p>
              </w:tc>
              <w:tc>
                <w:tcPr>
                  <w:tcW w:w="1000"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单位</w:t>
                  </w:r>
                </w:p>
              </w:tc>
              <w:tc>
                <w:tcPr>
                  <w:tcW w:w="1000"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51"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147"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bookmarkStart w:id="39" w:name="OLE_LINK37"/>
                  <w:r>
                    <w:rPr>
                      <w:rFonts w:hint="default" w:ascii="Times New Roman" w:hAnsi="Times New Roman" w:cs="Times New Roman" w:eastAsiaTheme="minorEastAsia"/>
                      <w:color w:val="auto"/>
                      <w:sz w:val="21"/>
                      <w:szCs w:val="21"/>
                      <w:lang w:val="en-US" w:eastAsia="zh-CN"/>
                    </w:rPr>
                    <w:t>编织袋</w:t>
                  </w:r>
                  <w:bookmarkEnd w:id="39"/>
                </w:p>
              </w:tc>
              <w:tc>
                <w:tcPr>
                  <w:tcW w:w="1000"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4000</w:t>
                  </w:r>
                </w:p>
              </w:tc>
              <w:tc>
                <w:tcPr>
                  <w:tcW w:w="1000" w:type="pct"/>
                  <w:vAlign w:val="top"/>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万条</w:t>
                  </w:r>
                </w:p>
              </w:tc>
              <w:tc>
                <w:tcPr>
                  <w:tcW w:w="1000" w:type="pct"/>
                  <w:vAlign w:val="top"/>
                </w:tcPr>
                <w:p>
                  <w:pPr>
                    <w:keepNext w:val="0"/>
                    <w:keepLines w:val="0"/>
                    <w:widowControl/>
                    <w:suppressLineNumbers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45mm*110mmm</w:t>
                  </w:r>
                </w:p>
              </w:tc>
            </w:tr>
          </w:tbl>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4、主要原辅材料及能源消耗</w:t>
            </w:r>
          </w:p>
          <w:p>
            <w:pPr>
              <w:keepNext w:val="0"/>
              <w:keepLines w:val="0"/>
              <w:widowControl/>
              <w:suppressLineNumbers w:val="0"/>
              <w:spacing w:line="360" w:lineRule="auto"/>
              <w:ind w:firstLine="480" w:firstLineChars="200"/>
              <w:jc w:val="left"/>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项目主要原辅材料消耗见表2-3。</w:t>
            </w:r>
          </w:p>
          <w:p>
            <w:pPr>
              <w:pStyle w:val="15"/>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kern w:val="0"/>
                <w:sz w:val="21"/>
                <w:szCs w:val="21"/>
                <w:lang w:val="en-US" w:eastAsia="zh-CN" w:bidi="ar"/>
              </w:rPr>
              <w:t>表2-3项目主要原辅材料</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854"/>
              <w:gridCol w:w="900"/>
              <w:gridCol w:w="658"/>
              <w:gridCol w:w="3185"/>
              <w:gridCol w:w="715"/>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63"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序号</w:t>
                  </w:r>
                </w:p>
              </w:tc>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名称</w:t>
                  </w:r>
                </w:p>
              </w:tc>
              <w:tc>
                <w:tcPr>
                  <w:tcW w:w="9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消耗量</w:t>
                  </w:r>
                </w:p>
              </w:tc>
              <w:tc>
                <w:tcPr>
                  <w:tcW w:w="658"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单位</w:t>
                  </w:r>
                </w:p>
              </w:tc>
              <w:tc>
                <w:tcPr>
                  <w:tcW w:w="318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来源</w:t>
                  </w:r>
                </w:p>
              </w:tc>
              <w:tc>
                <w:tcPr>
                  <w:tcW w:w="1473" w:type="dxa"/>
                  <w:gridSpan w:val="2"/>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贮存形式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63"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聚丙烯</w:t>
                  </w:r>
                </w:p>
              </w:tc>
              <w:tc>
                <w:tcPr>
                  <w:tcW w:w="9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3000</w:t>
                  </w:r>
                </w:p>
              </w:tc>
              <w:tc>
                <w:tcPr>
                  <w:tcW w:w="658"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t</w:t>
                  </w:r>
                </w:p>
              </w:tc>
              <w:tc>
                <w:tcPr>
                  <w:tcW w:w="318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新疆天利高新石化股份有限公司</w:t>
                  </w:r>
                </w:p>
              </w:tc>
              <w:tc>
                <w:tcPr>
                  <w:tcW w:w="71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袋装</w:t>
                  </w:r>
                </w:p>
              </w:tc>
              <w:tc>
                <w:tcPr>
                  <w:tcW w:w="758"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厂房内设置原料区分别存放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聚乙烯</w:t>
                  </w:r>
                </w:p>
              </w:tc>
              <w:tc>
                <w:tcPr>
                  <w:tcW w:w="9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w:t>
                  </w:r>
                </w:p>
              </w:tc>
              <w:tc>
                <w:tcPr>
                  <w:tcW w:w="658"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t</w:t>
                  </w:r>
                </w:p>
              </w:tc>
              <w:tc>
                <w:tcPr>
                  <w:tcW w:w="318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新疆万赫材料有限公司</w:t>
                  </w:r>
                </w:p>
              </w:tc>
              <w:tc>
                <w:tcPr>
                  <w:tcW w:w="71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袋装</w:t>
                  </w:r>
                </w:p>
              </w:tc>
              <w:tc>
                <w:tcPr>
                  <w:tcW w:w="758"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3"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FF0000"/>
                      <w:sz w:val="21"/>
                      <w:szCs w:val="21"/>
                      <w:lang w:val="en-US" w:eastAsia="zh-CN"/>
                    </w:rPr>
                    <w:t>水性</w:t>
                  </w:r>
                  <w:bookmarkStart w:id="40" w:name="OLE_LINK38"/>
                  <w:r>
                    <w:rPr>
                      <w:rFonts w:hint="default" w:ascii="Times New Roman" w:hAnsi="Times New Roman" w:cs="Times New Roman" w:eastAsiaTheme="minorEastAsia"/>
                      <w:color w:val="FF0000"/>
                      <w:sz w:val="21"/>
                      <w:szCs w:val="21"/>
                      <w:lang w:eastAsia="zh-CN"/>
                    </w:rPr>
                    <w:t>油墨</w:t>
                  </w:r>
                  <w:bookmarkEnd w:id="40"/>
                </w:p>
              </w:tc>
              <w:tc>
                <w:tcPr>
                  <w:tcW w:w="9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400</w:t>
                  </w:r>
                </w:p>
              </w:tc>
              <w:tc>
                <w:tcPr>
                  <w:tcW w:w="658"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kg</w:t>
                  </w:r>
                </w:p>
              </w:tc>
              <w:tc>
                <w:tcPr>
                  <w:tcW w:w="318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郑州华彩包装材料有限公司</w:t>
                  </w:r>
                </w:p>
              </w:tc>
              <w:tc>
                <w:tcPr>
                  <w:tcW w:w="71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桶装</w:t>
                  </w:r>
                </w:p>
              </w:tc>
              <w:tc>
                <w:tcPr>
                  <w:tcW w:w="758"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63"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棉线</w:t>
                  </w:r>
                </w:p>
              </w:tc>
              <w:tc>
                <w:tcPr>
                  <w:tcW w:w="9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w:t>
                  </w:r>
                </w:p>
              </w:tc>
              <w:tc>
                <w:tcPr>
                  <w:tcW w:w="658"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t</w:t>
                  </w:r>
                </w:p>
              </w:tc>
              <w:tc>
                <w:tcPr>
                  <w:tcW w:w="318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河南长荣线业有限公司</w:t>
                  </w:r>
                </w:p>
              </w:tc>
              <w:tc>
                <w:tcPr>
                  <w:tcW w:w="71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袋装</w:t>
                  </w:r>
                </w:p>
              </w:tc>
              <w:tc>
                <w:tcPr>
                  <w:tcW w:w="758"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w:t>
                  </w:r>
                </w:p>
              </w:tc>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母料</w:t>
                  </w:r>
                </w:p>
              </w:tc>
              <w:tc>
                <w:tcPr>
                  <w:tcW w:w="9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1000</w:t>
                  </w:r>
                </w:p>
              </w:tc>
              <w:tc>
                <w:tcPr>
                  <w:tcW w:w="658"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t</w:t>
                  </w:r>
                </w:p>
              </w:tc>
              <w:tc>
                <w:tcPr>
                  <w:tcW w:w="318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巴州明桥环保有限公司</w:t>
                  </w:r>
                </w:p>
              </w:tc>
              <w:tc>
                <w:tcPr>
                  <w:tcW w:w="715"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袋装</w:t>
                  </w:r>
                </w:p>
              </w:tc>
              <w:tc>
                <w:tcPr>
                  <w:tcW w:w="758"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p>
              </w:tc>
            </w:tr>
          </w:tbl>
          <w:p>
            <w:pPr>
              <w:keepNext w:val="0"/>
              <w:keepLines w:val="0"/>
              <w:widowControl/>
              <w:numPr>
                <w:ilvl w:val="0"/>
                <w:numId w:val="3"/>
              </w:numPr>
              <w:suppressLineNumbers w:val="0"/>
              <w:spacing w:line="360" w:lineRule="auto"/>
              <w:ind w:firstLine="482" w:firstLineChars="200"/>
              <w:jc w:val="left"/>
              <w:rPr>
                <w:rFonts w:hint="default" w:ascii="Times New Roman" w:hAnsi="Times New Roman" w:cs="Times New Roman" w:eastAsiaTheme="minorEastAsia"/>
                <w:b/>
                <w:bCs/>
                <w:color w:val="auto"/>
                <w:kern w:val="0"/>
                <w:sz w:val="24"/>
                <w:szCs w:val="24"/>
                <w:lang w:val="en-US" w:eastAsia="zh-CN" w:bidi="ar"/>
              </w:rPr>
            </w:pPr>
            <w:r>
              <w:rPr>
                <w:rFonts w:hint="default" w:ascii="Times New Roman" w:hAnsi="Times New Roman" w:cs="Times New Roman" w:eastAsiaTheme="minorEastAsia"/>
                <w:b/>
                <w:bCs/>
                <w:color w:val="auto"/>
                <w:kern w:val="0"/>
                <w:sz w:val="24"/>
                <w:szCs w:val="24"/>
                <w:lang w:val="en-US" w:eastAsia="zh-CN" w:bidi="ar"/>
              </w:rPr>
              <w:t>原辅料理化性质</w:t>
            </w:r>
          </w:p>
          <w:p>
            <w:pPr>
              <w:pStyle w:val="15"/>
              <w:numPr>
                <w:ilvl w:val="0"/>
                <w:numId w:val="0"/>
              </w:numPr>
              <w:spacing w:line="240" w:lineRule="auto"/>
              <w:jc w:val="center"/>
              <w:rPr>
                <w:rFonts w:hint="default" w:ascii="Times New Roman" w:hAnsi="Times New Roman" w:cs="Times New Roman" w:eastAsiaTheme="minorEastAsia"/>
                <w:b/>
                <w:bCs/>
                <w:color w:val="auto"/>
                <w:kern w:val="0"/>
                <w:sz w:val="21"/>
                <w:szCs w:val="21"/>
                <w:lang w:val="en-US" w:eastAsia="zh-CN" w:bidi="ar"/>
              </w:rPr>
            </w:pPr>
            <w:bookmarkStart w:id="41" w:name="_Toc21131"/>
            <w:bookmarkStart w:id="42" w:name="_Toc28035"/>
          </w:p>
          <w:p>
            <w:pPr>
              <w:pStyle w:val="15"/>
              <w:numPr>
                <w:ilvl w:val="0"/>
                <w:numId w:val="0"/>
              </w:numPr>
              <w:spacing w:line="240" w:lineRule="auto"/>
              <w:jc w:val="center"/>
              <w:rPr>
                <w:rFonts w:hint="default" w:ascii="Times New Roman" w:hAnsi="Times New Roman" w:cs="Times New Roman" w:eastAsiaTheme="minorEastAsia"/>
                <w:b/>
                <w:bCs/>
                <w:color w:val="auto"/>
                <w:kern w:val="0"/>
                <w:sz w:val="21"/>
                <w:szCs w:val="21"/>
                <w:lang w:val="en-US" w:eastAsia="zh-CN" w:bidi="ar"/>
              </w:rPr>
            </w:pPr>
            <w:r>
              <w:rPr>
                <w:rFonts w:hint="default" w:ascii="Times New Roman" w:hAnsi="Times New Roman" w:cs="Times New Roman" w:eastAsiaTheme="minorEastAsia"/>
                <w:b/>
                <w:bCs/>
                <w:color w:val="auto"/>
                <w:kern w:val="0"/>
                <w:sz w:val="21"/>
                <w:szCs w:val="21"/>
                <w:lang w:val="en-US" w:eastAsia="zh-CN" w:bidi="ar"/>
              </w:rPr>
              <w:t>表2-4主要原辅料</w:t>
            </w:r>
            <w:bookmarkEnd w:id="41"/>
            <w:bookmarkEnd w:id="42"/>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
              <w:gridCol w:w="917"/>
              <w:gridCol w:w="212"/>
              <w:gridCol w:w="1250"/>
              <w:gridCol w:w="125"/>
              <w:gridCol w:w="820"/>
              <w:gridCol w:w="135"/>
              <w:gridCol w:w="214"/>
              <w:gridCol w:w="452"/>
              <w:gridCol w:w="266"/>
              <w:gridCol w:w="109"/>
              <w:gridCol w:w="974"/>
              <w:gridCol w:w="14"/>
              <w:gridCol w:w="81"/>
              <w:gridCol w:w="107"/>
              <w:gridCol w:w="565"/>
              <w:gridCol w:w="82"/>
              <w:gridCol w:w="271"/>
              <w:gridCol w:w="56"/>
              <w:gridCol w:w="107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134" w:type="dxa"/>
                  <w:gridSpan w:val="3"/>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名称</w:t>
                  </w:r>
                </w:p>
              </w:tc>
              <w:tc>
                <w:tcPr>
                  <w:tcW w:w="6593" w:type="dxa"/>
                  <w:gridSpan w:val="17"/>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134"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聚丙烯</w:t>
                  </w:r>
                </w:p>
              </w:tc>
              <w:tc>
                <w:tcPr>
                  <w:tcW w:w="6593" w:type="dxa"/>
                  <w:gridSpan w:val="17"/>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聚丙烯（PP）为白色蜡状物固体，密度在0.89</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0.92g/cm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eastAsiaTheme="minorEastAsia"/>
                      <w:color w:val="auto"/>
                      <w:sz w:val="21"/>
                      <w:szCs w:val="21"/>
                      <w:lang w:val="en-US" w:eastAsia="zh-CN"/>
                    </w:rPr>
                    <w:t>之间，是塑料材料中除聚4-甲基一1一戊烯（P4MP）之外最轻的品种。聚丙烯的力学性能与聚乙烯相比，其强度、刚度和硬度都比较高，光泽性也好。但在塑料材料中仍属于偏低的。聚丙烯具有良好的耐热性。可在100℃以上使用，轻载下可达120℃，无载条件下最高连续使用温度可达120℃，短期使用温度为150℃，聚丙烯热稳定性较好，热分解温度为350℃，分解产物主要包括丙烯、乙烯、乙烷等。聚丙烯的耐沸水、耐蒸汽性良好，特别</w:t>
                  </w:r>
                  <w:r>
                    <w:rPr>
                      <w:rFonts w:hint="eastAsia" w:ascii="Times New Roman" w:hAnsi="Times New Roman" w:cs="Times New Roman"/>
                      <w:color w:val="auto"/>
                      <w:sz w:val="21"/>
                      <w:szCs w:val="21"/>
                      <w:lang w:val="en-US" w:eastAsia="zh-CN"/>
                    </w:rPr>
                    <w:t>适用</w:t>
                  </w:r>
                  <w:r>
                    <w:rPr>
                      <w:rFonts w:hint="default" w:ascii="Times New Roman" w:hAnsi="Times New Roman" w:cs="Times New Roman" w:eastAsiaTheme="minorEastAsia"/>
                      <w:color w:val="auto"/>
                      <w:sz w:val="21"/>
                      <w:szCs w:val="21"/>
                      <w:lang w:val="en-US" w:eastAsia="zh-CN"/>
                    </w:rPr>
                    <w:t>于制备医用高压消毒制品。聚丙烯是非极性结晶型的烷烃类聚合物，具有很高的耐化学腐蚀性。在室温下不溶于任何溶剂</w:t>
                  </w:r>
                  <w:r>
                    <w:rPr>
                      <w:rFonts w:hint="default"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但可在某些溶剂中发生溶胀。聚丙烯可耐除强氧化剂、浓硫酸以及浓硝酸等以外的酸、碱、盐及大多数有机溶剂（如醇、酚醛等），同时，聚丙烯还具有很好的耐环境应力开裂性，但芳香烃氯代烃会使其溶胀，高温时更显著。聚丙烯为一种非极性的聚合物，具有优异的电绝缘性能。其电性能基本不受环境湿度及电场频率改变的影响，是优异的介电材料和电绝缘材料，并可作为高频绝缘材料使用。聚丙烯的耐候性差，叔碳原子上的氢易氧化，对紫外线很敏感，在氧和紫外线作用下易降解。未加稳定剂的聚丙烯粉料，在室内放置4个月性能就急剧变坏，经150℃高温0.5</w:t>
                  </w:r>
                  <w:r>
                    <w:rPr>
                      <w:rFonts w:hint="default"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3h就老化，12d大气</w:t>
                  </w:r>
                  <w:r>
                    <w:rPr>
                      <w:rFonts w:hint="default" w:ascii="Times New Roman" w:hAnsi="Times New Roman" w:cs="Times New Roman"/>
                      <w:color w:val="auto"/>
                      <w:sz w:val="21"/>
                      <w:szCs w:val="21"/>
                    </w:rPr>
                    <w:t>暴</w:t>
                  </w:r>
                  <w:r>
                    <w:rPr>
                      <w:rFonts w:hint="default" w:ascii="Times New Roman" w:hAnsi="Times New Roman" w:cs="Times New Roman" w:eastAsiaTheme="minorEastAsia"/>
                      <w:color w:val="auto"/>
                      <w:sz w:val="21"/>
                      <w:szCs w:val="21"/>
                      <w:lang w:val="en-US" w:eastAsia="zh-CN"/>
                    </w:rPr>
                    <w:t>晒就发脆。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134"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聚乙烯</w:t>
                  </w:r>
                </w:p>
              </w:tc>
              <w:tc>
                <w:tcPr>
                  <w:tcW w:w="6593" w:type="dxa"/>
                  <w:gridSpan w:val="17"/>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是一种塑料材料，它适合热塑性成型加工的各种成型工艺，成型加工性好。主要用途是作薄膜产品，还用于注塑制品，医疗器具，药品和食品包装材料，吹塑中空成型制品等。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134" w:type="dxa"/>
                  <w:gridSpan w:val="3"/>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水性油墨</w:t>
                  </w:r>
                </w:p>
              </w:tc>
              <w:tc>
                <w:tcPr>
                  <w:tcW w:w="6593" w:type="dxa"/>
                  <w:gridSpan w:val="17"/>
                </w:tcPr>
                <w:p>
                  <w:pPr>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水性油墨简称水墨，柔性版水性墨也称液体油墨，它主要由着色剂、连接料、辅助剂等成分组成。着色剂是水性油墨的呈色物质，给油墨以特定的颜色；连接料由水、树脂、胺类化合物等组成，树脂为水性油墨中最重要的成分，通常使用水溶性丙烯酸树脂，连接料成分直接影响油墨的附着功能，干燥速度，防粘脏性能等，同时也影响油墨光泽及传墨性，胺类化合物主要维持水性油墨的碱性</w:t>
                  </w:r>
                  <w:r>
                    <w:rPr>
                      <w:rFonts w:hint="default" w:ascii="Times New Roman" w:hAnsi="Times New Roman" w:cs="Times New Roman"/>
                      <w:color w:val="auto"/>
                      <w:sz w:val="21"/>
                      <w:szCs w:val="21"/>
                      <w:lang w:val="en-US" w:eastAsia="zh-CN"/>
                    </w:rPr>
                    <w:t>p</w:t>
                  </w:r>
                  <w:r>
                    <w:rPr>
                      <w:rFonts w:hint="default" w:ascii="Times New Roman" w:hAnsi="Times New Roman" w:cs="Times New Roman" w:eastAsiaTheme="minorEastAsia"/>
                      <w:color w:val="auto"/>
                      <w:sz w:val="21"/>
                      <w:szCs w:val="21"/>
                      <w:lang w:val="en-US" w:eastAsia="zh-CN"/>
                    </w:rPr>
                    <w:t>H值，</w:t>
                  </w:r>
                  <w:r>
                    <w:rPr>
                      <w:rFonts w:hint="eastAsia" w:ascii="Times New Roman" w:hAnsi="Times New Roman" w:cs="Times New Roman"/>
                      <w:color w:val="auto"/>
                      <w:sz w:val="21"/>
                      <w:szCs w:val="21"/>
                      <w:lang w:val="en-US" w:eastAsia="zh-CN"/>
                    </w:rPr>
                    <w:t>使</w:t>
                  </w:r>
                  <w:r>
                    <w:rPr>
                      <w:rFonts w:hint="default" w:ascii="Times New Roman" w:hAnsi="Times New Roman" w:cs="Times New Roman" w:eastAsiaTheme="minorEastAsia"/>
                      <w:color w:val="auto"/>
                      <w:sz w:val="21"/>
                      <w:szCs w:val="21"/>
                      <w:lang w:val="en-US" w:eastAsia="zh-CN"/>
                    </w:rPr>
                    <w:t>丙烯酸树脂提供更好的印刷效果，水主要是溶解树脂、调节油墨的</w:t>
                  </w:r>
                  <w:r>
                    <w:rPr>
                      <w:rFonts w:hint="default" w:ascii="Times New Roman" w:hAnsi="Times New Roman" w:cs="Times New Roman"/>
                      <w:color w:val="auto"/>
                      <w:sz w:val="21"/>
                      <w:szCs w:val="21"/>
                    </w:rPr>
                    <w:t>黏</w:t>
                  </w:r>
                  <w:r>
                    <w:rPr>
                      <w:rFonts w:hint="default" w:ascii="Times New Roman" w:hAnsi="Times New Roman" w:cs="Times New Roman" w:eastAsiaTheme="minorEastAsia"/>
                      <w:color w:val="auto"/>
                      <w:sz w:val="21"/>
                      <w:szCs w:val="21"/>
                      <w:lang w:val="en-US" w:eastAsia="zh-CN"/>
                    </w:rPr>
                    <w:t>度及干燥速度；</w:t>
                  </w:r>
                  <w:r>
                    <w:rPr>
                      <w:rFonts w:hint="default" w:ascii="Times New Roman" w:hAnsi="Times New Roman" w:cs="Times New Roman"/>
                      <w:color w:val="auto"/>
                      <w:sz w:val="21"/>
                      <w:szCs w:val="21"/>
                      <w:lang w:val="en-US" w:eastAsia="zh-CN"/>
                    </w:rPr>
                    <w:t>辅</w:t>
                  </w:r>
                  <w:r>
                    <w:rPr>
                      <w:rFonts w:hint="default" w:ascii="Times New Roman" w:hAnsi="Times New Roman" w:cs="Times New Roman" w:eastAsiaTheme="minorEastAsia"/>
                      <w:color w:val="auto"/>
                      <w:sz w:val="21"/>
                      <w:szCs w:val="21"/>
                      <w:lang w:val="en-US" w:eastAsia="zh-CN"/>
                    </w:rPr>
                    <w:t>助剂主要包括消泡剂、阻滞剂、稳定剂、冲淡剂等。本项</w:t>
                  </w:r>
                  <w:r>
                    <w:rPr>
                      <w:rFonts w:hint="default" w:ascii="Times New Roman" w:hAnsi="Times New Roman" w:cs="Times New Roman"/>
                      <w:color w:val="auto"/>
                      <w:sz w:val="21"/>
                      <w:szCs w:val="21"/>
                      <w:lang w:val="en-US" w:eastAsia="zh-CN"/>
                    </w:rPr>
                    <w:t>目</w:t>
                  </w:r>
                  <w:r>
                    <w:rPr>
                      <w:rFonts w:hint="default" w:ascii="Times New Roman" w:hAnsi="Times New Roman" w:cs="Times New Roman" w:eastAsiaTheme="minorEastAsia"/>
                      <w:color w:val="auto"/>
                      <w:sz w:val="21"/>
                      <w:szCs w:val="21"/>
                      <w:lang w:val="en-US" w:eastAsia="zh-CN"/>
                    </w:rPr>
                    <w:t>印刷过程中采用环保型水性油墨，水性油墨的溶解载体是水和少量的醇（约</w:t>
                  </w:r>
                  <w:r>
                    <w:rPr>
                      <w:rFonts w:hint="eastAsia" w:ascii="Times New Roman" w:hAnsi="Times New Roman" w:cs="Times New Roman"/>
                      <w:color w:val="auto"/>
                      <w:sz w:val="21"/>
                      <w:szCs w:val="21"/>
                      <w:lang w:val="en-US" w:eastAsia="zh-CN"/>
                    </w:rPr>
                    <w:t>3%—5%</w:t>
                  </w:r>
                  <w:r>
                    <w:rPr>
                      <w:rFonts w:hint="default" w:ascii="Times New Roman" w:hAnsi="Times New Roman" w:cs="Times New Roman" w:eastAsia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81" w:hRule="atLeast"/>
                <w:jc w:val="center"/>
              </w:trPr>
              <w:tc>
                <w:tcPr>
                  <w:tcW w:w="7728" w:type="dxa"/>
                  <w:gridSpan w:val="20"/>
                  <w:tcBorders>
                    <w:top w:val="nil"/>
                    <w:left w:val="nil"/>
                    <w:bottom w:val="single" w:color="auto" w:sz="4" w:space="0"/>
                    <w:right w:val="nil"/>
                  </w:tcBorders>
                  <w:vAlign w:val="center"/>
                </w:tcPr>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b/>
                      <w:bCs/>
                      <w:color w:val="auto"/>
                      <w:kern w:val="0"/>
                      <w:sz w:val="21"/>
                      <w:szCs w:val="21"/>
                      <w:lang w:val="en-US" w:eastAsia="zh-CN" w:bidi="ar"/>
                    </w:rPr>
                    <w:t>表2-5聚丙烯的理化性质及危险特性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81" w:hRule="atLeast"/>
                <w:jc w:val="center"/>
              </w:trPr>
              <w:tc>
                <w:tcPr>
                  <w:tcW w:w="917" w:type="dxa"/>
                  <w:vMerge w:val="restart"/>
                  <w:tcBorders>
                    <w:top w:val="single" w:color="auto" w:sz="4" w:space="0"/>
                    <w:bottom w:val="single" w:color="auto" w:sz="4" w:space="0"/>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标识</w:t>
                  </w:r>
                </w:p>
              </w:tc>
              <w:tc>
                <w:tcPr>
                  <w:tcW w:w="1587" w:type="dxa"/>
                  <w:gridSpan w:val="3"/>
                  <w:tcBorders>
                    <w:top w:val="single" w:color="auto" w:sz="4" w:space="0"/>
                    <w:bottom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kern w:val="0"/>
                      <w:sz w:val="21"/>
                      <w:szCs w:val="21"/>
                      <w:lang w:val="en-US" w:eastAsia="zh-CN" w:bidi="ar"/>
                    </w:rPr>
                    <w:t>中文名：</w:t>
                  </w:r>
                </w:p>
              </w:tc>
              <w:tc>
                <w:tcPr>
                  <w:tcW w:w="5224" w:type="dxa"/>
                  <w:gridSpan w:val="16"/>
                  <w:tcBorders>
                    <w:top w:val="single" w:color="auto" w:sz="4" w:space="0"/>
                    <w:bottom w:val="single" w:color="auto" w:sz="4" w:space="0"/>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聚丙烯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tcBorders>
                    <w:top w:val="single" w:color="auto" w:sz="4" w:space="0"/>
                  </w:tcBorders>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tcBorders>
                    <w:top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kern w:val="0"/>
                      <w:sz w:val="21"/>
                      <w:szCs w:val="21"/>
                      <w:lang w:val="en-US" w:eastAsia="zh-CN" w:bidi="ar"/>
                    </w:rPr>
                    <w:t>英文名：</w:t>
                  </w:r>
                </w:p>
              </w:tc>
              <w:tc>
                <w:tcPr>
                  <w:tcW w:w="5224" w:type="dxa"/>
                  <w:gridSpan w:val="16"/>
                  <w:tcBorders>
                    <w:top w:val="single" w:color="auto" w:sz="4" w:space="0"/>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rPr>
                    <w:t>polypropylene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57" w:hRule="atLeast"/>
                <w:jc w:val="center"/>
              </w:trPr>
              <w:tc>
                <w:tcPr>
                  <w:tcW w:w="917"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理化性质</w:t>
                  </w:r>
                </w:p>
              </w:tc>
              <w:tc>
                <w:tcPr>
                  <w:tcW w:w="1587"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外观和形状</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白色、无臭、无味固体。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81"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kern w:val="0"/>
                      <w:sz w:val="21"/>
                      <w:szCs w:val="21"/>
                      <w:lang w:val="en-US" w:eastAsia="zh-CN" w:bidi="ar"/>
                    </w:rPr>
                    <w:t>熔点（℃）</w:t>
                  </w:r>
                </w:p>
              </w:tc>
              <w:tc>
                <w:tcPr>
                  <w:tcW w:w="1621" w:type="dxa"/>
                  <w:gridSpan w:val="4"/>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165-170</w:t>
                  </w:r>
                </w:p>
              </w:tc>
              <w:tc>
                <w:tcPr>
                  <w:tcW w:w="2116" w:type="dxa"/>
                  <w:gridSpan w:val="7"/>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相对密度（水=1）</w:t>
                  </w:r>
                </w:p>
              </w:tc>
              <w:tc>
                <w:tcPr>
                  <w:tcW w:w="1487" w:type="dxa"/>
                  <w:gridSpan w:val="5"/>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0.90-0.91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81"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kern w:val="0"/>
                      <w:sz w:val="21"/>
                      <w:szCs w:val="21"/>
                      <w:lang w:val="en-US" w:eastAsia="zh-CN" w:bidi="ar"/>
                    </w:rPr>
                    <w:t>沸点（℃）</w:t>
                  </w:r>
                </w:p>
              </w:tc>
              <w:tc>
                <w:tcPr>
                  <w:tcW w:w="1621"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c>
                <w:tcPr>
                  <w:tcW w:w="2116" w:type="dxa"/>
                  <w:gridSpan w:val="7"/>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color w:val="auto"/>
                      <w:kern w:val="0"/>
                      <w:sz w:val="21"/>
                      <w:szCs w:val="21"/>
                      <w:lang w:val="en-US" w:eastAsia="zh-CN" w:bidi="ar"/>
                    </w:rPr>
                    <w:t>饱和蒸汽压</w:t>
                  </w:r>
                  <w:r>
                    <w:rPr>
                      <w:rFonts w:hint="default" w:ascii="Times New Roman" w:hAnsi="Times New Roman" w:cs="Times New Roman" w:eastAsiaTheme="minorEastAsia"/>
                      <w:color w:val="auto"/>
                      <w:kern w:val="0"/>
                      <w:sz w:val="21"/>
                      <w:szCs w:val="21"/>
                      <w:lang w:val="en-US" w:eastAsia="zh-CN" w:bidi="ar"/>
                    </w:rPr>
                    <w:t>（kpa）</w:t>
                  </w:r>
                </w:p>
              </w:tc>
              <w:tc>
                <w:tcPr>
                  <w:tcW w:w="1487" w:type="dxa"/>
                  <w:gridSpan w:val="5"/>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16"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kern w:val="0"/>
                      <w:sz w:val="21"/>
                      <w:szCs w:val="21"/>
                      <w:lang w:val="en-US" w:eastAsia="zh-CN" w:bidi="ar"/>
                    </w:rPr>
                    <w:t>溶解性</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16"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voc含量</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13.5-500μg/g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16" w:hRule="atLeast"/>
                <w:jc w:val="center"/>
              </w:trPr>
              <w:tc>
                <w:tcPr>
                  <w:tcW w:w="917" w:type="dxa"/>
                  <w:vMerge w:val="restart"/>
                  <w:vAlign w:val="center"/>
                </w:tcPr>
                <w:p>
                  <w:pPr>
                    <w:bidi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毒性及健康危害</w:t>
                  </w: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侵入途径</w:t>
                  </w:r>
                </w:p>
              </w:tc>
              <w:tc>
                <w:tcPr>
                  <w:tcW w:w="5224" w:type="dxa"/>
                  <w:gridSpan w:val="16"/>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kern w:val="0"/>
                      <w:sz w:val="21"/>
                      <w:szCs w:val="21"/>
                      <w:lang w:val="en-US" w:eastAsia="zh-CN" w:bidi="ar"/>
                    </w:rPr>
                    <w:t>吸入、食入、经皮吸收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16"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毒性</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健康危害</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本身无毒</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rPr>
                    <w:t>注意不同添加剂的毒性。热解产物酸、醛等对眼、上呼吸道有刺激作用。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燃烧爆炸危险性</w:t>
                  </w: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燃烧性</w:t>
                  </w:r>
                </w:p>
              </w:tc>
              <w:tc>
                <w:tcPr>
                  <w:tcW w:w="1621" w:type="dxa"/>
                  <w:gridSpan w:val="4"/>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可燃</w:t>
                  </w:r>
                </w:p>
              </w:tc>
              <w:tc>
                <w:tcPr>
                  <w:tcW w:w="1349"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燃烧分解物</w:t>
                  </w:r>
                </w:p>
              </w:tc>
              <w:tc>
                <w:tcPr>
                  <w:tcW w:w="2254" w:type="dxa"/>
                  <w:gridSpan w:val="9"/>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22"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闪点（℃）</w:t>
                  </w:r>
                </w:p>
              </w:tc>
              <w:tc>
                <w:tcPr>
                  <w:tcW w:w="1621"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c>
                <w:tcPr>
                  <w:tcW w:w="1349"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爆炸上限</w:t>
                  </w:r>
                </w:p>
              </w:tc>
              <w:tc>
                <w:tcPr>
                  <w:tcW w:w="2254" w:type="dxa"/>
                  <w:gridSpan w:val="9"/>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自燃温度（℃）</w:t>
                  </w:r>
                </w:p>
              </w:tc>
              <w:tc>
                <w:tcPr>
                  <w:tcW w:w="1621" w:type="dxa"/>
                  <w:gridSpan w:val="4"/>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420</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rPr>
                    <w:t>粉云</w:t>
                  </w:r>
                  <w:r>
                    <w:rPr>
                      <w:rFonts w:hint="eastAsia" w:ascii="Times New Roman" w:hAnsi="Times New Roman" w:cs="Times New Roman"/>
                      <w:color w:val="auto"/>
                      <w:sz w:val="21"/>
                      <w:szCs w:val="21"/>
                      <w:vertAlign w:val="baseline"/>
                      <w:lang w:eastAsia="zh-CN"/>
                    </w:rPr>
                    <w:t>）</w:t>
                  </w:r>
                </w:p>
              </w:tc>
              <w:tc>
                <w:tcPr>
                  <w:tcW w:w="1349"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爆炸下限</w:t>
                  </w:r>
                </w:p>
              </w:tc>
              <w:tc>
                <w:tcPr>
                  <w:tcW w:w="2254" w:type="dxa"/>
                  <w:gridSpan w:val="9"/>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20</w:t>
                  </w:r>
                  <w:r>
                    <w:rPr>
                      <w:rFonts w:hint="default" w:ascii="Times New Roman" w:hAnsi="Times New Roman" w:cs="Times New Roman" w:eastAsiaTheme="minorEastAsia"/>
                      <w:color w:val="auto"/>
                      <w:sz w:val="21"/>
                      <w:szCs w:val="21"/>
                      <w:vertAlign w:val="baseline"/>
                      <w:lang w:val="en-US" w:eastAsia="zh-CN"/>
                    </w:rPr>
                    <w:t>-35</w:t>
                  </w:r>
                  <w:r>
                    <w:rPr>
                      <w:rFonts w:hint="eastAsia" w:ascii="Times New Roman" w:hAnsi="Times New Roman" w:cs="Times New Roman"/>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rPr>
                    <w:t>g/m</w:t>
                  </w:r>
                  <w:r>
                    <w:rPr>
                      <w:rFonts w:hint="default" w:ascii="Times New Roman" w:hAnsi="Times New Roman" w:cs="Times New Roman" w:eastAsiaTheme="minorEastAsia"/>
                      <w:color w:val="auto"/>
                      <w:sz w:val="21"/>
                      <w:szCs w:val="21"/>
                      <w:vertAlign w:val="superscript"/>
                    </w:rPr>
                    <w:t>3</w:t>
                  </w:r>
                  <w:r>
                    <w:rPr>
                      <w:rFonts w:hint="eastAsia" w:ascii="Times New Roman" w:hAnsi="Times New Roman" w:cs="Times New Roman"/>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53"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危险特性</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粉体与空气可形成爆炸性混合物</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rPr>
                    <w:t>当达到一定浓度时</w:t>
                  </w:r>
                  <w:r>
                    <w:rPr>
                      <w:rFonts w:hint="default" w:ascii="Times New Roman" w:hAnsi="Times New Roman" w:cs="Times New Roman"/>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rPr>
                    <w:t>遇火星会发生爆炸。加热分解产生易燃气体。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3"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建规火险分级</w:t>
                  </w:r>
                </w:p>
              </w:tc>
              <w:tc>
                <w:tcPr>
                  <w:tcW w:w="820" w:type="dxa"/>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lang w:val="en-US" w:eastAsia="zh-CN"/>
                    </w:rPr>
                    <w:t>丙</w:t>
                  </w:r>
                </w:p>
              </w:tc>
              <w:tc>
                <w:tcPr>
                  <w:tcW w:w="1067" w:type="dxa"/>
                  <w:gridSpan w:val="4"/>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稳定性</w:t>
                  </w:r>
                </w:p>
              </w:tc>
              <w:tc>
                <w:tcPr>
                  <w:tcW w:w="1097" w:type="dxa"/>
                  <w:gridSpan w:val="3"/>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kern w:val="0"/>
                      <w:sz w:val="21"/>
                      <w:szCs w:val="21"/>
                      <w:lang w:val="en-US" w:eastAsia="zh-CN" w:bidi="ar"/>
                    </w:rPr>
                    <w:t>稳定</w:t>
                  </w:r>
                </w:p>
              </w:tc>
              <w:tc>
                <w:tcPr>
                  <w:tcW w:w="1106" w:type="dxa"/>
                  <w:gridSpan w:val="5"/>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聚合危害</w:t>
                  </w:r>
                </w:p>
              </w:tc>
              <w:tc>
                <w:tcPr>
                  <w:tcW w:w="1134"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i/>
                      <w:iCs/>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16"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禁忌物</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强氧化剂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53"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rPr>
                  </w:pPr>
                </w:p>
              </w:tc>
              <w:tc>
                <w:tcPr>
                  <w:tcW w:w="1587"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kern w:val="0"/>
                      <w:sz w:val="21"/>
                      <w:szCs w:val="21"/>
                      <w:lang w:val="en-US" w:eastAsia="zh-CN" w:bidi="ar"/>
                    </w:rPr>
                    <w:t>灭火方法</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尽可能将容器从火场移至空旷处。灭火剂：雾状水、泡沫、干粉、二氧化碳、砂土。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81" w:hRule="atLeast"/>
                <w:jc w:val="center"/>
              </w:trPr>
              <w:tc>
                <w:tcPr>
                  <w:tcW w:w="917" w:type="dxa"/>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lang w:val="en-US" w:eastAsia="zh-CN"/>
                    </w:rPr>
                    <w:t>急救措施</w:t>
                  </w:r>
                </w:p>
              </w:tc>
              <w:tc>
                <w:tcPr>
                  <w:tcW w:w="6811" w:type="dxa"/>
                  <w:gridSpan w:val="19"/>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脱离现场至空气新鲜处。如呼吸困难，给输氧。就医。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65" w:hRule="atLeast"/>
                <w:jc w:val="center"/>
              </w:trPr>
              <w:tc>
                <w:tcPr>
                  <w:tcW w:w="917"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泄漏</w:t>
                  </w:r>
                  <w:r>
                    <w:rPr>
                      <w:rFonts w:hint="default" w:ascii="Times New Roman" w:hAnsi="Times New Roman" w:cs="Times New Roman" w:eastAsiaTheme="minorEastAsia"/>
                      <w:color w:val="auto"/>
                      <w:sz w:val="21"/>
                      <w:szCs w:val="21"/>
                      <w:vertAlign w:val="baseline"/>
                      <w:lang w:val="en-US" w:eastAsia="zh-CN"/>
                    </w:rPr>
                    <w:t>措施</w:t>
                  </w:r>
                </w:p>
              </w:tc>
              <w:tc>
                <w:tcPr>
                  <w:tcW w:w="6811" w:type="dxa"/>
                  <w:gridSpan w:val="19"/>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隔离泄漏污染区，限制出入。切断火源。建议应急处理人员戴防尘面具（全面罩），穿一般作业工作服。用洁净的铲子收集于干燥、洁净、有盖的容器中，转移至安全场所。若大量泄漏，收集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储运注意事项</w:t>
                  </w:r>
                </w:p>
              </w:tc>
              <w:tc>
                <w:tcPr>
                  <w:tcW w:w="6811" w:type="dxa"/>
                  <w:gridSpan w:val="19"/>
                  <w:vAlign w:val="center"/>
                </w:tcPr>
                <w:p>
                  <w:pPr>
                    <w:jc w:val="center"/>
                    <w:rPr>
                      <w:rFonts w:hint="default" w:ascii="Times New Roman" w:hAnsi="Times New Roman" w:cs="Times New Roman" w:eastAsiaTheme="minorEastAsia"/>
                      <w:color w:val="auto"/>
                      <w:sz w:val="21"/>
                      <w:szCs w:val="21"/>
                      <w:vertAlign w:val="baseline"/>
                    </w:rPr>
                  </w:pPr>
                  <w:r>
                    <w:rPr>
                      <w:rFonts w:hint="default" w:ascii="Times New Roman" w:hAnsi="Times New Roman" w:cs="Times New Roman" w:eastAsiaTheme="minorEastAsia"/>
                      <w:color w:val="auto"/>
                      <w:sz w:val="21"/>
                      <w:szCs w:val="21"/>
                      <w:vertAlign w:val="baseline"/>
                    </w:rPr>
                    <w:t>储存于阴凉、通风的库房。远离火种、热源。应与氧化剂分开存放，切忌混储。配备相应品种和数量的消防器材。储区应备有合适的材料收容泄漏物。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9" w:hRule="atLeast"/>
                <w:jc w:val="center"/>
              </w:trPr>
              <w:tc>
                <w:tcPr>
                  <w:tcW w:w="7728" w:type="dxa"/>
                  <w:gridSpan w:val="20"/>
                  <w:tcBorders>
                    <w:top w:val="nil"/>
                    <w:left w:val="nil"/>
                    <w:right w:val="nil"/>
                  </w:tcBorders>
                  <w:vAlign w:val="center"/>
                </w:tcPr>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keepNext w:val="0"/>
                    <w:keepLines w:val="0"/>
                    <w:widowControl/>
                    <w:suppressLineNumbers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b/>
                      <w:bCs/>
                      <w:color w:val="auto"/>
                      <w:kern w:val="0"/>
                      <w:sz w:val="21"/>
                      <w:szCs w:val="21"/>
                      <w:lang w:val="en-US" w:eastAsia="zh-CN" w:bidi="ar"/>
                    </w:rPr>
                    <w:t>表2-6聚乙烯的理化性质及危险特性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9" w:hRule="atLeast"/>
                <w:jc w:val="center"/>
              </w:trPr>
              <w:tc>
                <w:tcPr>
                  <w:tcW w:w="917"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标识</w:t>
                  </w: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中文名：</w:t>
                  </w:r>
                </w:p>
              </w:tc>
              <w:tc>
                <w:tcPr>
                  <w:tcW w:w="5349" w:type="dxa"/>
                  <w:gridSpan w:val="1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聚乙烯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英文名：</w:t>
                  </w:r>
                </w:p>
              </w:tc>
              <w:tc>
                <w:tcPr>
                  <w:tcW w:w="5349" w:type="dxa"/>
                  <w:gridSpan w:val="1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POLYETHYLENE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44" w:hRule="atLeast"/>
                <w:jc w:val="center"/>
              </w:trPr>
              <w:tc>
                <w:tcPr>
                  <w:tcW w:w="917"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理化性质</w:t>
                  </w: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外观和形状</w:t>
                  </w:r>
                </w:p>
              </w:tc>
              <w:tc>
                <w:tcPr>
                  <w:tcW w:w="5349" w:type="dxa"/>
                  <w:gridSpan w:val="1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无味、无臭、无毒、表面无光泽、乳白色蜡状物颗粒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熔点（℃）</w:t>
                  </w:r>
                </w:p>
              </w:tc>
              <w:tc>
                <w:tcPr>
                  <w:tcW w:w="2121" w:type="dxa"/>
                  <w:gridSpan w:val="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130-145</w:t>
                  </w:r>
                </w:p>
              </w:tc>
              <w:tc>
                <w:tcPr>
                  <w:tcW w:w="1823" w:type="dxa"/>
                  <w:gridSpan w:val="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相对密度（水=1）</w:t>
                  </w:r>
                </w:p>
              </w:tc>
              <w:tc>
                <w:tcPr>
                  <w:tcW w:w="1405"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沸点（℃）</w:t>
                  </w:r>
                </w:p>
              </w:tc>
              <w:tc>
                <w:tcPr>
                  <w:tcW w:w="2121" w:type="dxa"/>
                  <w:gridSpan w:val="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c>
                <w:tcPr>
                  <w:tcW w:w="1823" w:type="dxa"/>
                  <w:gridSpan w:val="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饱和蒸汽压</w:t>
                  </w:r>
                  <w:r>
                    <w:rPr>
                      <w:rFonts w:hint="default" w:ascii="Times New Roman" w:hAnsi="Times New Roman" w:cs="Times New Roman" w:eastAsiaTheme="minorEastAsia"/>
                      <w:color w:val="auto"/>
                      <w:sz w:val="21"/>
                      <w:szCs w:val="21"/>
                      <w:vertAlign w:val="baseline"/>
                      <w:lang w:val="en-US" w:eastAsia="zh-CN"/>
                    </w:rPr>
                    <w:t>（kpa</w:t>
                  </w:r>
                  <w:r>
                    <w:rPr>
                      <w:rFonts w:hint="eastAsia" w:ascii="Times New Roman" w:hAnsi="Times New Roman" w:cs="Times New Roman"/>
                      <w:color w:val="auto"/>
                      <w:sz w:val="21"/>
                      <w:szCs w:val="21"/>
                      <w:vertAlign w:val="baseline"/>
                      <w:lang w:eastAsia="zh-CN"/>
                    </w:rPr>
                    <w:t>）</w:t>
                  </w:r>
                </w:p>
              </w:tc>
              <w:tc>
                <w:tcPr>
                  <w:tcW w:w="1405"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61"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溶解性</w:t>
                  </w:r>
                </w:p>
              </w:tc>
              <w:tc>
                <w:tcPr>
                  <w:tcW w:w="5349" w:type="dxa"/>
                  <w:gridSpan w:val="1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不溶于水，微溶于烃类、甲苯等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2"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voc含量</w:t>
                  </w:r>
                </w:p>
              </w:tc>
              <w:tc>
                <w:tcPr>
                  <w:tcW w:w="5349" w:type="dxa"/>
                  <w:gridSpan w:val="1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50-200μg/g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61" w:hRule="atLeast"/>
                <w:jc w:val="center"/>
              </w:trPr>
              <w:tc>
                <w:tcPr>
                  <w:tcW w:w="917"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毒性及健康危害</w:t>
                  </w: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侵入途径</w:t>
                  </w:r>
                </w:p>
              </w:tc>
              <w:tc>
                <w:tcPr>
                  <w:tcW w:w="5349" w:type="dxa"/>
                  <w:gridSpan w:val="17"/>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kern w:val="0"/>
                      <w:sz w:val="21"/>
                      <w:szCs w:val="21"/>
                      <w:lang w:val="en-US" w:eastAsia="zh-CN" w:bidi="ar"/>
                    </w:rPr>
                    <w:t>吸入、食入、经皮吸收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61"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毒性</w:t>
                  </w:r>
                </w:p>
              </w:tc>
              <w:tc>
                <w:tcPr>
                  <w:tcW w:w="5349" w:type="dxa"/>
                  <w:gridSpan w:val="1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健康危害</w:t>
                  </w:r>
                </w:p>
              </w:tc>
              <w:tc>
                <w:tcPr>
                  <w:tcW w:w="5349" w:type="dxa"/>
                  <w:gridSpan w:val="1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热解产物对呼吸道有刺激作用，本身基本无毒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61" w:hRule="atLeast"/>
                <w:jc w:val="center"/>
              </w:trPr>
              <w:tc>
                <w:tcPr>
                  <w:tcW w:w="917"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燃烧爆炸危险性</w:t>
                  </w: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燃烧性</w:t>
                  </w:r>
                </w:p>
              </w:tc>
              <w:tc>
                <w:tcPr>
                  <w:tcW w:w="1294"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可燃</w:t>
                  </w:r>
                </w:p>
              </w:tc>
              <w:tc>
                <w:tcPr>
                  <w:tcW w:w="2003" w:type="dxa"/>
                  <w:gridSpan w:val="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燃烧分解物</w:t>
                  </w:r>
                </w:p>
              </w:tc>
              <w:tc>
                <w:tcPr>
                  <w:tcW w:w="2052" w:type="dxa"/>
                  <w:gridSpan w:val="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闪点（℃）</w:t>
                  </w:r>
                </w:p>
              </w:tc>
              <w:tc>
                <w:tcPr>
                  <w:tcW w:w="1294"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231</w:t>
                  </w:r>
                </w:p>
              </w:tc>
              <w:tc>
                <w:tcPr>
                  <w:tcW w:w="2003" w:type="dxa"/>
                  <w:gridSpan w:val="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爆炸上限%</w:t>
                  </w:r>
                </w:p>
              </w:tc>
              <w:tc>
                <w:tcPr>
                  <w:tcW w:w="2052" w:type="dxa"/>
                  <w:gridSpan w:val="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6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自燃温度（℃）</w:t>
                  </w:r>
                </w:p>
              </w:tc>
              <w:tc>
                <w:tcPr>
                  <w:tcW w:w="1294"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510</w:t>
                  </w:r>
                </w:p>
              </w:tc>
              <w:tc>
                <w:tcPr>
                  <w:tcW w:w="2003" w:type="dxa"/>
                  <w:gridSpan w:val="7"/>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爆炸下限%</w:t>
                  </w:r>
                </w:p>
              </w:tc>
              <w:tc>
                <w:tcPr>
                  <w:tcW w:w="2052" w:type="dxa"/>
                  <w:gridSpan w:val="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20-60</w:t>
                  </w:r>
                  <w:r>
                    <w:rPr>
                      <w:rFonts w:hint="eastAsia" w:ascii="Times New Roman" w:hAnsi="Times New Roman" w:cs="Times New Roman"/>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44"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587"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危险特性</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受热分解放出易燃气体能与空气形成爆炸性混合物。粉体与空气可形成爆炸性混合物。到达一定浓度时，遇火星会发生爆炸。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70"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587"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建规火险分级</w:t>
                  </w:r>
                </w:p>
              </w:tc>
              <w:tc>
                <w:tcPr>
                  <w:tcW w:w="955"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丙</w:t>
                  </w:r>
                </w:p>
              </w:tc>
              <w:tc>
                <w:tcPr>
                  <w:tcW w:w="1041"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稳定性</w:t>
                  </w:r>
                </w:p>
              </w:tc>
              <w:tc>
                <w:tcPr>
                  <w:tcW w:w="1069"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稳定</w:t>
                  </w:r>
                </w:p>
              </w:tc>
              <w:tc>
                <w:tcPr>
                  <w:tcW w:w="1081" w:type="dxa"/>
                  <w:gridSpan w:val="5"/>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聚合危害</w:t>
                  </w:r>
                </w:p>
              </w:tc>
              <w:tc>
                <w:tcPr>
                  <w:tcW w:w="1078"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61"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587"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禁忌物</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强氧化剂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33" w:hRule="atLeast"/>
                <w:jc w:val="center"/>
              </w:trPr>
              <w:tc>
                <w:tcPr>
                  <w:tcW w:w="917"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587"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灭火方法</w:t>
                  </w:r>
                </w:p>
              </w:tc>
              <w:tc>
                <w:tcPr>
                  <w:tcW w:w="5224" w:type="dxa"/>
                  <w:gridSpan w:val="16"/>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尽可能将容器从火场移至空旷处。灭火剂：雾状水、泡沫、干粉、二氧化碳、沙土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58" w:hRule="atLeast"/>
                <w:jc w:val="center"/>
              </w:trPr>
              <w:tc>
                <w:tcPr>
                  <w:tcW w:w="917"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急救措施</w:t>
                  </w:r>
                </w:p>
              </w:tc>
              <w:tc>
                <w:tcPr>
                  <w:tcW w:w="6811" w:type="dxa"/>
                  <w:gridSpan w:val="19"/>
                  <w:vAlign w:val="center"/>
                </w:tcPr>
                <w:p>
                  <w:pPr>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皮肤接触：脱去污染的衣着用流动清水清洗。</w:t>
                  </w:r>
                </w:p>
                <w:p>
                  <w:pPr>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眼睛接触，提起眼睑，用流动清水或生理盐水冲洗，就医。</w:t>
                  </w:r>
                </w:p>
                <w:p>
                  <w:pPr>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吸入脱离现场至空气新鲜处就医。</w:t>
                  </w:r>
                </w:p>
                <w:p>
                  <w:pPr>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食入：喝足量温水，催吐，就医。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18" w:hRule="atLeast"/>
                <w:jc w:val="center"/>
              </w:trPr>
              <w:tc>
                <w:tcPr>
                  <w:tcW w:w="917"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泄漏</w:t>
                  </w:r>
                  <w:r>
                    <w:rPr>
                      <w:rFonts w:hint="default" w:ascii="Times New Roman" w:hAnsi="Times New Roman" w:cs="Times New Roman" w:eastAsiaTheme="minorEastAsia"/>
                      <w:color w:val="auto"/>
                      <w:sz w:val="21"/>
                      <w:szCs w:val="21"/>
                      <w:vertAlign w:val="baseline"/>
                      <w:lang w:val="en-US" w:eastAsia="zh-CN"/>
                    </w:rPr>
                    <w:t>措施</w:t>
                  </w:r>
                </w:p>
              </w:tc>
              <w:tc>
                <w:tcPr>
                  <w:tcW w:w="6811" w:type="dxa"/>
                  <w:gridSpan w:val="19"/>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隔离泄漏污染区，限制出入，切断火源，建议应急处理人员在防尘面具，穿一般作业工作服。用洁净的铲子收集于干燥、洁净、无盖的容器中，转移至安全场所。若大量泄漏，收集回收或运至废物处理场所处置。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40" w:hRule="atLeast"/>
                <w:jc w:val="center"/>
              </w:trPr>
              <w:tc>
                <w:tcPr>
                  <w:tcW w:w="917"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储运注意事项</w:t>
                  </w:r>
                </w:p>
              </w:tc>
              <w:tc>
                <w:tcPr>
                  <w:tcW w:w="6811" w:type="dxa"/>
                  <w:gridSpan w:val="19"/>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储存于阴凉通风</w:t>
                  </w:r>
                  <w:r>
                    <w:rPr>
                      <w:rFonts w:hint="default" w:ascii="Times New Roman" w:hAnsi="Times New Roman" w:cs="Times New Roman"/>
                      <w:color w:val="auto"/>
                      <w:sz w:val="21"/>
                      <w:szCs w:val="21"/>
                      <w:vertAlign w:val="baseline"/>
                      <w:lang w:val="en-US" w:eastAsia="zh-CN"/>
                    </w:rPr>
                    <w:t>处</w:t>
                  </w:r>
                  <w:r>
                    <w:rPr>
                      <w:rFonts w:hint="default" w:ascii="Times New Roman" w:hAnsi="Times New Roman" w:cs="Times New Roman" w:eastAsiaTheme="minorEastAsia"/>
                      <w:color w:val="auto"/>
                      <w:sz w:val="21"/>
                      <w:szCs w:val="21"/>
                      <w:vertAlign w:val="baseline"/>
                      <w:lang w:val="en-US" w:eastAsia="zh-CN"/>
                    </w:rPr>
                    <w:t>，远离火种热源。应与氧化剂分开存放，切忌混储。配备相应品种和数量的消防器材。储区应备有措施的材料收容泄漏物。</w:t>
                  </w:r>
                </w:p>
              </w:tc>
            </w:tr>
          </w:tbl>
          <w:p>
            <w:pPr>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spacing w:line="240" w:lineRule="auto"/>
              <w:jc w:val="center"/>
              <w:rPr>
                <w:rFonts w:hint="default" w:ascii="Times New Roman" w:hAnsi="Times New Roman" w:cs="Times New Roman" w:eastAsiaTheme="minorEastAsia"/>
                <w:b/>
                <w:bCs/>
                <w:color w:val="auto"/>
                <w:kern w:val="0"/>
                <w:sz w:val="21"/>
                <w:szCs w:val="21"/>
                <w:lang w:val="en-US" w:eastAsia="zh-CN" w:bidi="ar"/>
              </w:rPr>
            </w:pPr>
          </w:p>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eastAsiaTheme="minorEastAsia"/>
                <w:b/>
                <w:bCs/>
                <w:color w:val="auto"/>
                <w:kern w:val="0"/>
                <w:sz w:val="21"/>
                <w:szCs w:val="21"/>
                <w:lang w:val="en-US" w:eastAsia="zh-CN" w:bidi="ar"/>
              </w:rPr>
              <w:t>表2-7</w:t>
            </w:r>
            <w:r>
              <w:rPr>
                <w:rFonts w:hint="default" w:ascii="Times New Roman" w:hAnsi="Times New Roman" w:cs="Times New Roman" w:eastAsiaTheme="minorEastAsia"/>
                <w:b/>
                <w:bCs/>
                <w:color w:val="auto"/>
                <w:kern w:val="0"/>
                <w:sz w:val="21"/>
                <w:szCs w:val="21"/>
                <w:highlight w:val="none"/>
                <w:lang w:val="en-US" w:eastAsia="zh-CN" w:bidi="ar"/>
              </w:rPr>
              <w:t>水溶性丙烯酸树脂（水性油墨主要成分）</w:t>
            </w:r>
            <w:r>
              <w:rPr>
                <w:rFonts w:hint="default" w:ascii="Times New Roman" w:hAnsi="Times New Roman" w:cs="Times New Roman" w:eastAsiaTheme="minorEastAsia"/>
                <w:b/>
                <w:bCs/>
                <w:color w:val="auto"/>
                <w:kern w:val="0"/>
                <w:sz w:val="21"/>
                <w:szCs w:val="21"/>
                <w:lang w:val="en-US" w:eastAsia="zh-CN" w:bidi="ar"/>
              </w:rPr>
              <w:t>的理化性质及危险特性</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498"/>
              <w:gridCol w:w="1150"/>
              <w:gridCol w:w="887"/>
              <w:gridCol w:w="130"/>
              <w:gridCol w:w="1049"/>
              <w:gridCol w:w="105"/>
              <w:gridCol w:w="636"/>
              <w:gridCol w:w="31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906" w:type="dxa"/>
                  <w:vMerge w:val="restart"/>
                  <w:tcBorders>
                    <w:top w:val="single" w:color="auto" w:sz="4" w:space="0"/>
                    <w:bottom w:val="nil"/>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标识</w:t>
                  </w:r>
                </w:p>
              </w:tc>
              <w:tc>
                <w:tcPr>
                  <w:tcW w:w="1498" w:type="dxa"/>
                  <w:tcBorders>
                    <w:top w:val="single" w:color="auto" w:sz="4" w:space="0"/>
                    <w:bottom w:val="single" w:color="000000" w:sz="4" w:space="0"/>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中文名：</w:t>
                  </w:r>
                </w:p>
              </w:tc>
              <w:tc>
                <w:tcPr>
                  <w:tcW w:w="5329" w:type="dxa"/>
                  <w:gridSpan w:val="8"/>
                  <w:tcBorders>
                    <w:top w:val="single" w:color="auto" w:sz="4" w:space="0"/>
                    <w:bottom w:val="single" w:color="000000" w:sz="4" w:space="0"/>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b w:val="0"/>
                      <w:bCs w:val="0"/>
                      <w:color w:val="auto"/>
                      <w:kern w:val="0"/>
                      <w:sz w:val="21"/>
                      <w:szCs w:val="21"/>
                      <w:highlight w:val="none"/>
                      <w:lang w:val="en-US" w:eastAsia="zh-CN" w:bidi="ar"/>
                    </w:rPr>
                    <w:t>水溶性丙烯酸树脂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906" w:type="dxa"/>
                  <w:vMerge w:val="continue"/>
                  <w:tcBorders>
                    <w:top w:val="nil"/>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tcBorders>
                    <w:top w:val="single" w:color="000000" w:sz="4" w:space="0"/>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英文名：</w:t>
                  </w:r>
                </w:p>
              </w:tc>
              <w:tc>
                <w:tcPr>
                  <w:tcW w:w="5329" w:type="dxa"/>
                  <w:gridSpan w:val="8"/>
                  <w:tcBorders>
                    <w:top w:val="single" w:color="000000" w:sz="4" w:space="0"/>
                  </w:tcBorders>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i w:val="0"/>
                      <w:iCs w:val="0"/>
                      <w:caps w:val="0"/>
                      <w:color w:val="auto"/>
                      <w:spacing w:val="0"/>
                      <w:sz w:val="21"/>
                      <w:szCs w:val="21"/>
                      <w:shd w:val="clear" w:fill="FFFFFF"/>
                    </w:rPr>
                    <w:t>poly(acrylicacid)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理化性质</w:t>
                  </w: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外观和形状</w:t>
                  </w:r>
                </w:p>
              </w:tc>
              <w:tc>
                <w:tcPr>
                  <w:tcW w:w="5329" w:type="dxa"/>
                  <w:gridSpan w:val="8"/>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i w:val="0"/>
                      <w:iCs w:val="0"/>
                      <w:caps w:val="0"/>
                      <w:color w:val="auto"/>
                      <w:spacing w:val="0"/>
                      <w:sz w:val="21"/>
                      <w:szCs w:val="21"/>
                      <w:shd w:val="clear" w:fill="FFFFFF"/>
                    </w:rPr>
                    <w:t>无色或淡黄色</w:t>
                  </w:r>
                  <w:r>
                    <w:rPr>
                      <w:rFonts w:hint="default" w:ascii="Times New Roman" w:hAnsi="Times New Roman" w:cs="Times New Roman"/>
                      <w:color w:val="auto"/>
                      <w:sz w:val="21"/>
                      <w:szCs w:val="21"/>
                      <w:highlight w:val="none"/>
                    </w:rPr>
                    <w:t>黏</w:t>
                  </w:r>
                  <w:r>
                    <w:rPr>
                      <w:rFonts w:hint="default" w:ascii="Times New Roman" w:hAnsi="Times New Roman" w:cs="Times New Roman" w:eastAsiaTheme="minorEastAsia"/>
                      <w:i w:val="0"/>
                      <w:iCs w:val="0"/>
                      <w:caps w:val="0"/>
                      <w:color w:val="auto"/>
                      <w:spacing w:val="0"/>
                      <w:sz w:val="21"/>
                      <w:szCs w:val="21"/>
                      <w:highlight w:val="none"/>
                      <w:shd w:val="clear" w:fill="FFFFFF"/>
                    </w:rPr>
                    <w:t>性</w:t>
                  </w:r>
                  <w:r>
                    <w:rPr>
                      <w:rFonts w:hint="default" w:ascii="Times New Roman" w:hAnsi="Times New Roman" w:cs="Times New Roman" w:eastAsiaTheme="minorEastAsia"/>
                      <w:i w:val="0"/>
                      <w:iCs w:val="0"/>
                      <w:caps w:val="0"/>
                      <w:color w:val="auto"/>
                      <w:spacing w:val="0"/>
                      <w:sz w:val="21"/>
                      <w:szCs w:val="21"/>
                      <w:shd w:val="clear" w:fill="FFFFFF"/>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熔点（℃）</w:t>
                  </w:r>
                </w:p>
              </w:tc>
              <w:tc>
                <w:tcPr>
                  <w:tcW w:w="2037"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95</w:t>
                  </w:r>
                </w:p>
              </w:tc>
              <w:tc>
                <w:tcPr>
                  <w:tcW w:w="1920"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相对密度（水=1）</w:t>
                  </w:r>
                </w:p>
              </w:tc>
              <w:tc>
                <w:tcPr>
                  <w:tcW w:w="137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沸点（℃）</w:t>
                  </w:r>
                </w:p>
              </w:tc>
              <w:tc>
                <w:tcPr>
                  <w:tcW w:w="2037"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116</w:t>
                  </w:r>
                </w:p>
              </w:tc>
              <w:tc>
                <w:tcPr>
                  <w:tcW w:w="1920" w:type="dxa"/>
                  <w:gridSpan w:val="4"/>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饱和蒸汽压</w:t>
                  </w:r>
                  <w:r>
                    <w:rPr>
                      <w:rFonts w:hint="default" w:ascii="Times New Roman" w:hAnsi="Times New Roman" w:cs="Times New Roman" w:eastAsiaTheme="minorEastAsia"/>
                      <w:color w:val="auto"/>
                      <w:sz w:val="21"/>
                      <w:szCs w:val="21"/>
                      <w:vertAlign w:val="baseline"/>
                      <w:lang w:val="en-US" w:eastAsia="zh-CN"/>
                    </w:rPr>
                    <w:t>（kpa）</w:t>
                  </w:r>
                </w:p>
              </w:tc>
              <w:tc>
                <w:tcPr>
                  <w:tcW w:w="1372"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溶解性</w:t>
                  </w:r>
                </w:p>
              </w:tc>
              <w:tc>
                <w:tcPr>
                  <w:tcW w:w="5329" w:type="dxa"/>
                  <w:gridSpan w:val="8"/>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kern w:val="0"/>
                      <w:sz w:val="21"/>
                      <w:szCs w:val="21"/>
                      <w:lang w:val="en-US" w:eastAsia="zh-CN" w:bidi="ar"/>
                    </w:rPr>
                    <w:t>需在弱碱性（如氨水或乙醇胺中和）及加热条件下溶解、可溶于醇类（如异丙醇）、醚类等极性溶剂，但与强氧化剂或酸类可能发生反应。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voc含量</w:t>
                  </w:r>
                </w:p>
              </w:tc>
              <w:tc>
                <w:tcPr>
                  <w:tcW w:w="5329" w:type="dxa"/>
                  <w:gridSpan w:val="8"/>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kern w:val="0"/>
                      <w:sz w:val="21"/>
                      <w:szCs w:val="21"/>
                      <w:lang w:val="en-US" w:eastAsia="zh-CN" w:bidi="ar"/>
                    </w:rPr>
                    <w:t>2.5</w:t>
                  </w:r>
                  <w:r>
                    <w:rPr>
                      <w:rFonts w:hint="eastAsia" w:ascii="Times New Roman" w:hAnsi="Times New Roman" w:cs="Times New Roman"/>
                      <w:color w:val="auto"/>
                      <w:kern w:val="0"/>
                      <w:sz w:val="21"/>
                      <w:szCs w:val="21"/>
                      <w:lang w:val="en-US" w:eastAsia="zh-CN" w:bidi="ar"/>
                    </w:rPr>
                    <w:t>—</w:t>
                  </w:r>
                  <w:r>
                    <w:rPr>
                      <w:rFonts w:hint="default" w:ascii="Times New Roman" w:hAnsi="Times New Roman" w:cs="Times New Roman" w:eastAsiaTheme="minorEastAsia"/>
                      <w:color w:val="auto"/>
                      <w:kern w:val="0"/>
                      <w:sz w:val="21"/>
                      <w:szCs w:val="21"/>
                      <w:lang w:val="en-US" w:eastAsia="zh-CN" w:bidi="ar"/>
                    </w:rPr>
                    <w:t>30g/L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6"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毒性及健康危害</w:t>
                  </w: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侵入途径</w:t>
                  </w:r>
                </w:p>
              </w:tc>
              <w:tc>
                <w:tcPr>
                  <w:tcW w:w="5329" w:type="dxa"/>
                  <w:gridSpan w:val="8"/>
                  <w:vAlign w:val="center"/>
                </w:tcPr>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Style w:val="19"/>
                      <w:rFonts w:hint="default" w:ascii="Times New Roman" w:hAnsi="Times New Roman" w:cs="Times New Roman" w:eastAsiaTheme="minorEastAsia"/>
                      <w:b w:val="0"/>
                      <w:bCs/>
                      <w:color w:val="auto"/>
                      <w:kern w:val="0"/>
                      <w:sz w:val="21"/>
                      <w:szCs w:val="21"/>
                      <w:lang w:val="en-US" w:eastAsia="zh-CN" w:bidi="ar"/>
                    </w:rPr>
                    <w:t>皮肤接触</w:t>
                  </w:r>
                  <w:r>
                    <w:rPr>
                      <w:rFonts w:hint="default" w:ascii="Times New Roman" w:hAnsi="Times New Roman" w:cs="Times New Roman" w:eastAsiaTheme="minorEastAsia"/>
                      <w:b w:val="0"/>
                      <w:bCs/>
                      <w:color w:val="auto"/>
                      <w:kern w:val="0"/>
                      <w:sz w:val="21"/>
                      <w:szCs w:val="21"/>
                      <w:lang w:val="en-US" w:eastAsia="zh-CN" w:bidi="ar"/>
                    </w:rPr>
                    <w:t>、</w:t>
                  </w:r>
                  <w:r>
                    <w:rPr>
                      <w:rStyle w:val="19"/>
                      <w:rFonts w:hint="default" w:ascii="Times New Roman" w:hAnsi="Times New Roman" w:cs="Times New Roman" w:eastAsiaTheme="minorEastAsia"/>
                      <w:b w:val="0"/>
                      <w:bCs/>
                      <w:color w:val="auto"/>
                      <w:kern w:val="0"/>
                      <w:sz w:val="21"/>
                      <w:szCs w:val="21"/>
                      <w:lang w:val="en-US" w:eastAsia="zh-CN" w:bidi="ar"/>
                    </w:rPr>
                    <w:t>吸入蒸气</w:t>
                  </w:r>
                  <w:r>
                    <w:rPr>
                      <w:rFonts w:hint="default" w:ascii="Times New Roman" w:hAnsi="Times New Roman" w:cs="Times New Roman" w:eastAsiaTheme="minorEastAsia"/>
                      <w:b w:val="0"/>
                      <w:bCs/>
                      <w:color w:val="auto"/>
                      <w:kern w:val="0"/>
                      <w:sz w:val="21"/>
                      <w:szCs w:val="21"/>
                      <w:lang w:val="en-US" w:eastAsia="zh-CN" w:bidi="ar"/>
                    </w:rPr>
                    <w:t>、</w:t>
                  </w:r>
                  <w:r>
                    <w:rPr>
                      <w:rStyle w:val="19"/>
                      <w:rFonts w:hint="default" w:ascii="Times New Roman" w:hAnsi="Times New Roman" w:cs="Times New Roman" w:eastAsiaTheme="minorEastAsia"/>
                      <w:b w:val="0"/>
                      <w:bCs/>
                      <w:color w:val="auto"/>
                      <w:kern w:val="0"/>
                      <w:sz w:val="21"/>
                      <w:szCs w:val="21"/>
                      <w:lang w:val="en-US" w:eastAsia="zh-CN" w:bidi="ar"/>
                    </w:rPr>
                    <w:t>眼睛接触</w:t>
                  </w:r>
                  <w:r>
                    <w:rPr>
                      <w:rFonts w:hint="default" w:ascii="Times New Roman" w:hAnsi="Times New Roman" w:cs="Times New Roman" w:eastAsiaTheme="minorEastAsia"/>
                      <w:b w:val="0"/>
                      <w:bCs/>
                      <w:color w:val="auto"/>
                      <w:kern w:val="0"/>
                      <w:sz w:val="21"/>
                      <w:szCs w:val="21"/>
                      <w:lang w:val="en-US" w:eastAsia="zh-CN" w:bidi="ar"/>
                    </w:rPr>
                    <w:t>及</w:t>
                  </w:r>
                  <w:r>
                    <w:rPr>
                      <w:rStyle w:val="19"/>
                      <w:rFonts w:hint="default" w:ascii="Times New Roman" w:hAnsi="Times New Roman" w:cs="Times New Roman" w:eastAsiaTheme="minorEastAsia"/>
                      <w:b w:val="0"/>
                      <w:bCs/>
                      <w:color w:val="auto"/>
                      <w:kern w:val="0"/>
                      <w:sz w:val="21"/>
                      <w:szCs w:val="21"/>
                      <w:lang w:val="en-US" w:eastAsia="zh-CN" w:bidi="ar"/>
                    </w:rPr>
                    <w:t>误食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毒性</w:t>
                  </w:r>
                </w:p>
              </w:tc>
              <w:tc>
                <w:tcPr>
                  <w:tcW w:w="5329" w:type="dxa"/>
                  <w:gridSpan w:val="8"/>
                  <w:vAlign w:val="center"/>
                </w:tcPr>
                <w:p>
                  <w:pPr>
                    <w:keepNext w:val="0"/>
                    <w:keepLines w:val="0"/>
                    <w:widowControl/>
                    <w:suppressLineNumbers w:val="0"/>
                    <w:jc w:val="left"/>
                    <w:rPr>
                      <w:rStyle w:val="19"/>
                      <w:rFonts w:hint="default" w:ascii="Times New Roman" w:hAnsi="Times New Roman" w:cs="Times New Roman" w:eastAsiaTheme="minorEastAsia"/>
                      <w:b w:val="0"/>
                      <w:bCs/>
                      <w:color w:val="auto"/>
                      <w:kern w:val="0"/>
                      <w:sz w:val="21"/>
                      <w:szCs w:val="21"/>
                      <w:lang w:val="en-US" w:eastAsia="zh-CN" w:bidi="ar"/>
                    </w:rPr>
                  </w:pPr>
                  <w:r>
                    <w:rPr>
                      <w:rStyle w:val="19"/>
                      <w:rFonts w:hint="default" w:ascii="Times New Roman" w:hAnsi="Times New Roman" w:cs="Times New Roman" w:eastAsiaTheme="minorEastAsia"/>
                      <w:b w:val="0"/>
                      <w:bCs/>
                      <w:color w:val="auto"/>
                      <w:kern w:val="0"/>
                      <w:sz w:val="21"/>
                      <w:szCs w:val="21"/>
                      <w:lang w:val="en-US" w:eastAsia="zh-CN" w:bidi="ar"/>
                    </w:rPr>
                    <w:t>大鼠经口LD50:2500mg/kg；</w:t>
                  </w:r>
                </w:p>
                <w:p>
                  <w:pPr>
                    <w:keepNext w:val="0"/>
                    <w:keepLines w:val="0"/>
                    <w:widowControl/>
                    <w:suppressLineNumbers w:val="0"/>
                    <w:jc w:val="left"/>
                    <w:rPr>
                      <w:rStyle w:val="19"/>
                      <w:rFonts w:hint="default" w:ascii="Times New Roman" w:hAnsi="Times New Roman" w:cs="Times New Roman" w:eastAsiaTheme="minorEastAsia"/>
                      <w:b w:val="0"/>
                      <w:bCs/>
                      <w:color w:val="auto"/>
                      <w:kern w:val="0"/>
                      <w:sz w:val="21"/>
                      <w:szCs w:val="21"/>
                      <w:lang w:val="en-US" w:eastAsia="zh-CN" w:bidi="ar"/>
                    </w:rPr>
                  </w:pPr>
                  <w:r>
                    <w:rPr>
                      <w:rStyle w:val="19"/>
                      <w:rFonts w:hint="default" w:ascii="Times New Roman" w:hAnsi="Times New Roman" w:cs="Times New Roman" w:eastAsiaTheme="minorEastAsia"/>
                      <w:b w:val="0"/>
                      <w:bCs/>
                      <w:color w:val="auto"/>
                      <w:kern w:val="0"/>
                      <w:sz w:val="21"/>
                      <w:szCs w:val="21"/>
                      <w:lang w:val="en-US" w:eastAsia="zh-CN" w:bidi="ar"/>
                    </w:rPr>
                    <w:t>小鼠经口LC50:4600mg/kg</w:t>
                  </w:r>
                </w:p>
                <w:p>
                  <w:pPr>
                    <w:keepNext w:val="0"/>
                    <w:keepLines w:val="0"/>
                    <w:widowControl/>
                    <w:suppressLineNumbers w:val="0"/>
                    <w:jc w:val="left"/>
                    <w:rPr>
                      <w:rStyle w:val="19"/>
                      <w:rFonts w:hint="default" w:ascii="Times New Roman" w:hAnsi="Times New Roman" w:cs="Times New Roman" w:eastAsiaTheme="minorEastAsia"/>
                      <w:b w:val="0"/>
                      <w:bCs/>
                      <w:color w:val="auto"/>
                      <w:kern w:val="0"/>
                      <w:sz w:val="21"/>
                      <w:szCs w:val="21"/>
                      <w:lang w:val="en-US" w:eastAsia="zh-CN" w:bidi="ar"/>
                    </w:rPr>
                  </w:pPr>
                  <w:r>
                    <w:rPr>
                      <w:rStyle w:val="19"/>
                      <w:rFonts w:hint="default" w:ascii="Times New Roman" w:hAnsi="Times New Roman" w:cs="Times New Roman" w:eastAsiaTheme="minorEastAsia"/>
                      <w:b w:val="0"/>
                      <w:bCs/>
                      <w:color w:val="auto"/>
                      <w:kern w:val="0"/>
                      <w:sz w:val="21"/>
                      <w:szCs w:val="21"/>
                      <w:lang w:val="en-US" w:eastAsia="zh-CN" w:bidi="ar"/>
                    </w:rPr>
                    <w:t>小鼠腹腔LC50:39mg/kg；</w:t>
                  </w:r>
                </w:p>
                <w:p>
                  <w:pPr>
                    <w:keepNext w:val="0"/>
                    <w:keepLines w:val="0"/>
                    <w:widowControl/>
                    <w:suppressLineNumbers w:val="0"/>
                    <w:jc w:val="left"/>
                    <w:rPr>
                      <w:rStyle w:val="19"/>
                      <w:rFonts w:hint="default" w:ascii="Times New Roman" w:hAnsi="Times New Roman" w:cs="Times New Roman" w:eastAsiaTheme="minorEastAsia"/>
                      <w:b w:val="0"/>
                      <w:bCs/>
                      <w:color w:val="auto"/>
                      <w:kern w:val="0"/>
                      <w:sz w:val="21"/>
                      <w:szCs w:val="21"/>
                      <w:lang w:val="en-US" w:eastAsia="zh-CN" w:bidi="ar"/>
                    </w:rPr>
                  </w:pPr>
                  <w:r>
                    <w:rPr>
                      <w:rStyle w:val="19"/>
                      <w:rFonts w:hint="default" w:ascii="Times New Roman" w:hAnsi="Times New Roman" w:cs="Times New Roman" w:eastAsiaTheme="minorEastAsia"/>
                      <w:b w:val="0"/>
                      <w:bCs/>
                      <w:color w:val="auto"/>
                      <w:kern w:val="0"/>
                      <w:sz w:val="21"/>
                      <w:szCs w:val="21"/>
                      <w:lang w:val="en-US" w:eastAsia="zh-CN" w:bidi="ar"/>
                    </w:rPr>
                    <w:t>小鼠注射LC50:70mg/kg</w:t>
                  </w:r>
                </w:p>
                <w:p>
                  <w:pPr>
                    <w:keepNext w:val="0"/>
                    <w:keepLines w:val="0"/>
                    <w:widowControl/>
                    <w:suppressLineNumbers w:val="0"/>
                    <w:jc w:val="left"/>
                    <w:rPr>
                      <w:rFonts w:hint="default" w:ascii="Times New Roman" w:hAnsi="Times New Roman" w:cs="Times New Roman" w:eastAsiaTheme="minorEastAsia"/>
                      <w:color w:val="auto"/>
                      <w:sz w:val="21"/>
                      <w:szCs w:val="21"/>
                      <w:vertAlign w:val="baseline"/>
                      <w:lang w:val="en-US" w:eastAsia="zh-CN"/>
                    </w:rPr>
                  </w:pPr>
                  <w:r>
                    <w:rPr>
                      <w:rStyle w:val="19"/>
                      <w:rFonts w:hint="default" w:ascii="Times New Roman" w:hAnsi="Times New Roman" w:cs="Times New Roman" w:eastAsiaTheme="minorEastAsia"/>
                      <w:b w:val="0"/>
                      <w:bCs/>
                      <w:color w:val="auto"/>
                      <w:kern w:val="0"/>
                      <w:sz w:val="21"/>
                      <w:szCs w:val="21"/>
                      <w:lang w:val="en-US" w:eastAsia="zh-CN" w:bidi="ar"/>
                    </w:rPr>
                    <w:t>豚鼠经口LD50:2mg/kg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健康危害</w:t>
                  </w:r>
                </w:p>
              </w:tc>
              <w:tc>
                <w:tcPr>
                  <w:tcW w:w="5329" w:type="dxa"/>
                  <w:gridSpan w:val="8"/>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热解产物对呼吸道有刺激作用，本身基本无毒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6" w:type="dxa"/>
                  <w:vMerge w:val="restart"/>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燃烧爆炸危险性</w:t>
                  </w: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燃烧性</w:t>
                  </w:r>
                </w:p>
              </w:tc>
              <w:tc>
                <w:tcPr>
                  <w:tcW w:w="2037"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可燃</w:t>
                  </w:r>
                </w:p>
              </w:tc>
              <w:tc>
                <w:tcPr>
                  <w:tcW w:w="1284"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燃烧分解物</w:t>
                  </w:r>
                </w:p>
              </w:tc>
              <w:tc>
                <w:tcPr>
                  <w:tcW w:w="2008"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闪点（℃）</w:t>
                  </w:r>
                </w:p>
              </w:tc>
              <w:tc>
                <w:tcPr>
                  <w:tcW w:w="2037"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61</w:t>
                  </w:r>
                </w:p>
              </w:tc>
              <w:tc>
                <w:tcPr>
                  <w:tcW w:w="1284"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爆炸上限%</w:t>
                  </w:r>
                </w:p>
              </w:tc>
              <w:tc>
                <w:tcPr>
                  <w:tcW w:w="2008"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自燃温度（℃）</w:t>
                  </w:r>
                </w:p>
              </w:tc>
              <w:tc>
                <w:tcPr>
                  <w:tcW w:w="2037"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438</w:t>
                  </w:r>
                </w:p>
              </w:tc>
              <w:tc>
                <w:tcPr>
                  <w:tcW w:w="1284"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爆炸下限%</w:t>
                  </w:r>
                </w:p>
              </w:tc>
              <w:tc>
                <w:tcPr>
                  <w:tcW w:w="2008"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危险特性</w:t>
                  </w:r>
                </w:p>
              </w:tc>
              <w:tc>
                <w:tcPr>
                  <w:tcW w:w="5329" w:type="dxa"/>
                  <w:gridSpan w:val="8"/>
                  <w:vAlign w:val="center"/>
                </w:tcPr>
                <w:p>
                  <w:pPr>
                    <w:keepNext w:val="0"/>
                    <w:keepLines w:val="0"/>
                    <w:widowControl/>
                    <w:suppressLineNumbers w:val="0"/>
                    <w:rPr>
                      <w:rFonts w:hint="default" w:ascii="Times New Roman" w:hAnsi="Times New Roman" w:cs="Times New Roman" w:eastAsiaTheme="minorEastAsia"/>
                      <w:color w:val="auto"/>
                      <w:sz w:val="21"/>
                      <w:szCs w:val="21"/>
                    </w:rPr>
                  </w:pPr>
                  <w:r>
                    <w:rPr>
                      <w:rStyle w:val="19"/>
                      <w:rFonts w:hint="default" w:ascii="Times New Roman" w:hAnsi="Times New Roman" w:cs="Times New Roman" w:eastAsiaTheme="minorEastAsia"/>
                      <w:color w:val="auto"/>
                      <w:sz w:val="21"/>
                      <w:szCs w:val="21"/>
                    </w:rPr>
                    <w:t>易燃性</w:t>
                  </w:r>
                  <w:r>
                    <w:rPr>
                      <w:rFonts w:hint="default" w:ascii="Times New Roman" w:hAnsi="Times New Roman" w:cs="Times New Roman" w:eastAsiaTheme="minorEastAsia"/>
                      <w:color w:val="auto"/>
                      <w:sz w:val="21"/>
                      <w:szCs w:val="21"/>
                    </w:rPr>
                    <w:t>：遇高热、明火或氧化剂可能燃烧，并释放一氧化碳、二氧化碳等有毒气体；</w:t>
                  </w:r>
                </w:p>
                <w:p>
                  <w:pPr>
                    <w:keepNext w:val="0"/>
                    <w:keepLines w:val="0"/>
                    <w:widowControl/>
                    <w:suppressLineNumbers w:val="0"/>
                    <w:rPr>
                      <w:rFonts w:hint="default" w:ascii="Times New Roman" w:hAnsi="Times New Roman" w:cs="Times New Roman" w:eastAsiaTheme="minorEastAsia"/>
                      <w:color w:val="auto"/>
                      <w:sz w:val="21"/>
                      <w:szCs w:val="21"/>
                    </w:rPr>
                  </w:pPr>
                  <w:r>
                    <w:rPr>
                      <w:rStyle w:val="19"/>
                      <w:rFonts w:hint="default" w:ascii="Times New Roman" w:hAnsi="Times New Roman" w:cs="Times New Roman" w:eastAsiaTheme="minorEastAsia"/>
                      <w:color w:val="auto"/>
                      <w:sz w:val="21"/>
                      <w:szCs w:val="21"/>
                    </w:rPr>
                    <w:t>聚合风险</w:t>
                  </w:r>
                  <w:r>
                    <w:rPr>
                      <w:rFonts w:hint="default" w:ascii="Times New Roman" w:hAnsi="Times New Roman" w:cs="Times New Roman" w:eastAsiaTheme="minorEastAsia"/>
                      <w:color w:val="auto"/>
                      <w:sz w:val="21"/>
                      <w:szCs w:val="21"/>
                    </w:rPr>
                    <w:t>：在高温、光照或杂质存在下可能自聚放热，导致容器破裂或爆炸；</w:t>
                  </w:r>
                </w:p>
                <w:p>
                  <w:pPr>
                    <w:keepNext w:val="0"/>
                    <w:keepLines w:val="0"/>
                    <w:widowControl/>
                    <w:suppressLineNumbers w:val="0"/>
                    <w:rPr>
                      <w:rFonts w:hint="default" w:ascii="Times New Roman" w:hAnsi="Times New Roman" w:cs="Times New Roman" w:eastAsiaTheme="minorEastAsia"/>
                      <w:color w:val="auto"/>
                      <w:sz w:val="21"/>
                      <w:szCs w:val="21"/>
                      <w:vertAlign w:val="baseline"/>
                      <w:lang w:val="en-US" w:eastAsia="zh-CN"/>
                    </w:rPr>
                  </w:pPr>
                  <w:r>
                    <w:rPr>
                      <w:rStyle w:val="19"/>
                      <w:rFonts w:hint="default" w:ascii="Times New Roman" w:hAnsi="Times New Roman" w:cs="Times New Roman" w:eastAsiaTheme="minorEastAsia"/>
                      <w:color w:val="auto"/>
                      <w:sz w:val="21"/>
                      <w:szCs w:val="21"/>
                    </w:rPr>
                    <w:t>腐蚀性</w:t>
                  </w:r>
                  <w:r>
                    <w:rPr>
                      <w:rStyle w:val="19"/>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对皮肤、眼睛和呼吸道有刺激性，高浓度蒸气可致灼伤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建规火险分级</w:t>
                  </w:r>
                </w:p>
              </w:tc>
              <w:tc>
                <w:tcPr>
                  <w:tcW w:w="1150"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乙</w:t>
                  </w:r>
                </w:p>
              </w:tc>
              <w:tc>
                <w:tcPr>
                  <w:tcW w:w="1017" w:type="dxa"/>
                  <w:gridSpan w:val="2"/>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稳定性</w:t>
                  </w:r>
                </w:p>
              </w:tc>
              <w:tc>
                <w:tcPr>
                  <w:tcW w:w="1049"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稳定</w:t>
                  </w:r>
                </w:p>
              </w:tc>
              <w:tc>
                <w:tcPr>
                  <w:tcW w:w="1058" w:type="dxa"/>
                  <w:gridSpan w:val="3"/>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聚合危害</w:t>
                  </w:r>
                </w:p>
              </w:tc>
              <w:tc>
                <w:tcPr>
                  <w:tcW w:w="1055"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禁忌物</w:t>
                  </w:r>
                </w:p>
              </w:tc>
              <w:tc>
                <w:tcPr>
                  <w:tcW w:w="5329" w:type="dxa"/>
                  <w:gridSpan w:val="8"/>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碱金属、卤素单质、金属氧化物、非金属氧化物、酰卤和金属磷化物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 w:type="dxa"/>
                  <w:vMerge w:val="continue"/>
                  <w:vAlign w:val="center"/>
                </w:tcPr>
                <w:p>
                  <w:pPr>
                    <w:jc w:val="center"/>
                    <w:rPr>
                      <w:rFonts w:hint="default" w:ascii="Times New Roman" w:hAnsi="Times New Roman" w:cs="Times New Roman" w:eastAsiaTheme="minorEastAsia"/>
                      <w:color w:val="auto"/>
                      <w:sz w:val="21"/>
                      <w:szCs w:val="21"/>
                      <w:vertAlign w:val="baseline"/>
                      <w:lang w:val="en-US" w:eastAsia="zh-CN"/>
                    </w:rPr>
                  </w:pPr>
                </w:p>
              </w:tc>
              <w:tc>
                <w:tcPr>
                  <w:tcW w:w="1498"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灭火方法</w:t>
                  </w:r>
                </w:p>
              </w:tc>
              <w:tc>
                <w:tcPr>
                  <w:tcW w:w="5329" w:type="dxa"/>
                  <w:gridSpan w:val="8"/>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用水雾</w:t>
                  </w:r>
                  <w:r>
                    <w:rPr>
                      <w:rFonts w:hint="default" w:ascii="Times New Roman" w:hAnsi="Times New Roman" w:cs="Times New Roman"/>
                      <w:color w:val="auto"/>
                      <w:sz w:val="21"/>
                      <w:szCs w:val="21"/>
                      <w:vertAlign w:val="baseline"/>
                      <w:lang w:val="en-US" w:eastAsia="zh-CN"/>
                    </w:rPr>
                    <w:t>，</w:t>
                  </w:r>
                  <w:bookmarkStart w:id="43" w:name="OLE_LINK11"/>
                  <w:r>
                    <w:rPr>
                      <w:rFonts w:hint="default" w:ascii="Times New Roman" w:hAnsi="Times New Roman" w:cs="Times New Roman" w:eastAsiaTheme="minorEastAsia"/>
                      <w:color w:val="auto"/>
                      <w:sz w:val="21"/>
                      <w:szCs w:val="21"/>
                      <w:vertAlign w:val="baseline"/>
                      <w:lang w:val="en-US" w:eastAsia="zh-CN"/>
                    </w:rPr>
                    <w:t>耐醇泡沫</w:t>
                  </w:r>
                  <w:bookmarkEnd w:id="43"/>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干粉或二氧化碳灭火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06"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急救措施</w:t>
                  </w:r>
                </w:p>
              </w:tc>
              <w:tc>
                <w:tcPr>
                  <w:tcW w:w="6827" w:type="dxa"/>
                  <w:gridSpan w:val="9"/>
                  <w:vAlign w:val="center"/>
                </w:tcPr>
                <w:p>
                  <w:pPr>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如果吸入</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请将患者移到新鲜空气处。如</w:t>
                  </w:r>
                  <w:r>
                    <w:rPr>
                      <w:rFonts w:hint="default" w:ascii="Times New Roman" w:hAnsi="Times New Roman" w:cs="Times New Roman"/>
                      <w:color w:val="auto"/>
                      <w:sz w:val="21"/>
                      <w:szCs w:val="21"/>
                      <w:vertAlign w:val="baseline"/>
                      <w:lang w:val="en-US" w:eastAsia="zh-CN"/>
                    </w:rPr>
                    <w:t>患者</w:t>
                  </w:r>
                  <w:r>
                    <w:rPr>
                      <w:rFonts w:hint="default" w:ascii="Times New Roman" w:hAnsi="Times New Roman" w:cs="Times New Roman" w:eastAsiaTheme="minorEastAsia"/>
                      <w:color w:val="auto"/>
                      <w:sz w:val="21"/>
                      <w:szCs w:val="21"/>
                      <w:vertAlign w:val="baseline"/>
                      <w:lang w:val="en-US" w:eastAsia="zh-CN"/>
                    </w:rPr>
                    <w:t>停止了呼吸</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lang w:val="en-US" w:eastAsia="zh-CN"/>
                    </w:rPr>
                    <w:t>及时</w:t>
                  </w:r>
                  <w:r>
                    <w:rPr>
                      <w:rFonts w:hint="default" w:ascii="Times New Roman" w:hAnsi="Times New Roman" w:cs="Times New Roman"/>
                      <w:color w:val="auto"/>
                      <w:sz w:val="21"/>
                      <w:szCs w:val="21"/>
                      <w:vertAlign w:val="baseline"/>
                      <w:lang w:val="en-US" w:eastAsia="zh-CN"/>
                    </w:rPr>
                    <w:t>进行</w:t>
                  </w:r>
                  <w:r>
                    <w:rPr>
                      <w:rFonts w:hint="default" w:ascii="Times New Roman" w:hAnsi="Times New Roman" w:cs="Times New Roman" w:eastAsiaTheme="minorEastAsia"/>
                      <w:color w:val="auto"/>
                      <w:sz w:val="21"/>
                      <w:szCs w:val="21"/>
                      <w:vertAlign w:val="baseline"/>
                      <w:lang w:val="en-US" w:eastAsia="zh-CN"/>
                    </w:rPr>
                    <w:t>人工呼吸。</w:t>
                  </w:r>
                </w:p>
                <w:p>
                  <w:pPr>
                    <w:jc w:val="both"/>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在皮肤接触的情况下用肥皂和大量的水冲洗。请教医生。</w:t>
                  </w:r>
                  <w:r>
                    <w:rPr>
                      <w:rFonts w:hint="default" w:ascii="Times New Roman" w:hAnsi="Times New Roman" w:cs="Times New Roman" w:eastAsiaTheme="minorEastAsia"/>
                      <w:color w:val="auto"/>
                      <w:sz w:val="21"/>
                      <w:szCs w:val="21"/>
                      <w:vertAlign w:val="baseline"/>
                      <w:lang w:val="en-US" w:eastAsia="zh-CN"/>
                    </w:rPr>
                    <w:br w:type="textWrapping"/>
                  </w:r>
                  <w:r>
                    <w:rPr>
                      <w:rFonts w:hint="default" w:ascii="Times New Roman" w:hAnsi="Times New Roman" w:cs="Times New Roman" w:eastAsiaTheme="minorEastAsia"/>
                      <w:color w:val="auto"/>
                      <w:sz w:val="21"/>
                      <w:szCs w:val="21"/>
                      <w:vertAlign w:val="baseline"/>
                      <w:lang w:val="en-US" w:eastAsia="zh-CN"/>
                    </w:rPr>
                    <w:t>在眼睛接触的情况下用水冲洗眼睛作为预防措施。</w:t>
                  </w:r>
                  <w:r>
                    <w:rPr>
                      <w:rFonts w:hint="default" w:ascii="Times New Roman" w:hAnsi="Times New Roman" w:cs="Times New Roman" w:eastAsiaTheme="minorEastAsia"/>
                      <w:color w:val="auto"/>
                      <w:sz w:val="21"/>
                      <w:szCs w:val="21"/>
                      <w:vertAlign w:val="baseline"/>
                      <w:lang w:val="en-US" w:eastAsia="zh-CN"/>
                    </w:rPr>
                    <w:br w:type="textWrapping"/>
                  </w:r>
                  <w:r>
                    <w:rPr>
                      <w:rFonts w:hint="default" w:ascii="Times New Roman" w:hAnsi="Times New Roman" w:cs="Times New Roman" w:eastAsiaTheme="minorEastAsia"/>
                      <w:color w:val="auto"/>
                      <w:sz w:val="21"/>
                      <w:szCs w:val="21"/>
                      <w:vertAlign w:val="baseline"/>
                      <w:lang w:val="en-US" w:eastAsia="zh-CN"/>
                    </w:rPr>
                    <w:t>如果误服切勿给失去知觉者从嘴里喂食任何东西。用水漱口。请教医生。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906"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泄漏</w:t>
                  </w:r>
                  <w:r>
                    <w:rPr>
                      <w:rFonts w:hint="default" w:ascii="Times New Roman" w:hAnsi="Times New Roman" w:cs="Times New Roman" w:eastAsiaTheme="minorEastAsia"/>
                      <w:color w:val="auto"/>
                      <w:sz w:val="21"/>
                      <w:szCs w:val="21"/>
                      <w:vertAlign w:val="baseline"/>
                      <w:lang w:val="en-US" w:eastAsia="zh-CN"/>
                    </w:rPr>
                    <w:t>措施</w:t>
                  </w:r>
                </w:p>
              </w:tc>
              <w:tc>
                <w:tcPr>
                  <w:tcW w:w="6827" w:type="dxa"/>
                  <w:gridSpan w:val="9"/>
                  <w:vAlign w:val="center"/>
                </w:tcPr>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1作业人员防护措施，防护设备和紧急处理程序</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·使用个人防护装备，不要吸入气体烟雾/蒸气喷雾。</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·保证充分的通风。清除所有点火源。采取防静电措施。</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·迅速将人员撤离到安全区域，远离泄漏区域并处于上风方向。</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2环境保护措施</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·在确保安全的情况下，采取措施防止进一步的泄漏或溢出</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避免排放到周围环境中。</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3抑制和清洁的方法和材料</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·尽可能切断泄漏源。</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·泄漏场所保持通风</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·少量泄漏时，可采用干砂或惰性吸附材料吸收泄漏物，大量泄漏时需筑堤控制。</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·附着物或收集物应存放在合适的密闭容器中，并根据当地相关法律法规废弃处置。</w:t>
                  </w:r>
                </w:p>
                <w:p>
                  <w:pPr>
                    <w:jc w:val="left"/>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·围堵溢出，用防电真空清洁器或湿刷子将溢出物收集起来，并放置到容器中。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06"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储运注意事项</w:t>
                  </w:r>
                </w:p>
              </w:tc>
              <w:tc>
                <w:tcPr>
                  <w:tcW w:w="6827" w:type="dxa"/>
                  <w:gridSpan w:val="9"/>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储存于干燥阴凉通风处，远离火种热源、火花、明火、热表面，保持容器密闭，储存于远离不相容材料的地方。</w:t>
                  </w:r>
                </w:p>
              </w:tc>
            </w:tr>
          </w:tbl>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b/>
                <w:bCs/>
                <w:color w:val="auto"/>
                <w:sz w:val="24"/>
                <w:szCs w:val="24"/>
                <w:lang w:val="en-US" w:eastAsia="zh-CN"/>
              </w:rPr>
              <w:t>6</w:t>
            </w:r>
            <w:r>
              <w:rPr>
                <w:rFonts w:hint="default" w:ascii="Times New Roman" w:hAnsi="Times New Roman" w:cs="Times New Roman" w:eastAsiaTheme="minorEastAsia"/>
                <w:b/>
                <w:bCs/>
                <w:color w:val="auto"/>
                <w:sz w:val="24"/>
                <w:szCs w:val="24"/>
                <w:lang w:val="en-US" w:eastAsia="zh-CN"/>
              </w:rPr>
              <w:t>、主要生产设备</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w:t>
            </w:r>
            <w:r>
              <w:rPr>
                <w:rFonts w:hint="default" w:ascii="Times New Roman" w:hAnsi="Times New Roman" w:cs="Times New Roman" w:eastAsiaTheme="minorEastAsia"/>
                <w:color w:val="auto"/>
                <w:sz w:val="24"/>
                <w:szCs w:val="24"/>
                <w:highlight w:val="none"/>
                <w:lang w:val="en-US" w:eastAsia="zh-CN"/>
              </w:rPr>
              <w:t>生产设备使用情</w:t>
            </w:r>
            <w:r>
              <w:rPr>
                <w:rFonts w:hint="default" w:ascii="Times New Roman" w:hAnsi="Times New Roman" w:cs="Times New Roman" w:eastAsiaTheme="minorEastAsia"/>
                <w:color w:val="auto"/>
                <w:sz w:val="24"/>
                <w:szCs w:val="24"/>
                <w:lang w:val="en-US" w:eastAsia="zh-CN"/>
              </w:rPr>
              <w:t>况见下表</w:t>
            </w:r>
            <w:r>
              <w:rPr>
                <w:rFonts w:hint="eastAsia" w:ascii="Times New Roman" w:hAnsi="Times New Roman" w:cs="Times New Roman"/>
                <w:color w:val="auto"/>
                <w:sz w:val="24"/>
                <w:szCs w:val="24"/>
                <w:lang w:val="en-US" w:eastAsia="zh-CN"/>
              </w:rPr>
              <w:t>，</w:t>
            </w:r>
          </w:p>
          <w:p>
            <w:pPr>
              <w:pStyle w:val="15"/>
              <w:keepNext w:val="0"/>
              <w:keepLines w:val="0"/>
              <w:pageBreakBefore w:val="0"/>
              <w:widowControl w:val="0"/>
              <w:kinsoku/>
              <w:wordWrap/>
              <w:overflowPunct/>
              <w:topLinePunct w:val="0"/>
              <w:autoSpaceDE/>
              <w:autoSpaceDN/>
              <w:bidi w:val="0"/>
              <w:adjustRightInd/>
              <w:snapToGrid/>
              <w:spacing w:before="0" w:after="0"/>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bCs/>
                <w:color w:val="auto"/>
                <w:kern w:val="0"/>
                <w:sz w:val="21"/>
                <w:szCs w:val="21"/>
                <w:lang w:val="en-US" w:eastAsia="zh-CN" w:bidi="ar"/>
              </w:rPr>
              <w:t>表2-</w:t>
            </w:r>
            <w:r>
              <w:rPr>
                <w:rFonts w:hint="eastAsia" w:ascii="Times New Roman" w:hAnsi="Times New Roman" w:cs="Times New Roman"/>
                <w:b/>
                <w:bCs/>
                <w:color w:val="auto"/>
                <w:kern w:val="0"/>
                <w:sz w:val="21"/>
                <w:szCs w:val="21"/>
                <w:lang w:val="en-US" w:eastAsia="zh-CN" w:bidi="ar"/>
              </w:rPr>
              <w:t>8</w:t>
            </w:r>
            <w:r>
              <w:rPr>
                <w:rFonts w:hint="default" w:ascii="Times New Roman" w:hAnsi="Times New Roman" w:cs="Times New Roman" w:eastAsiaTheme="minorEastAsia"/>
                <w:b/>
                <w:bCs/>
                <w:color w:val="auto"/>
                <w:kern w:val="0"/>
                <w:sz w:val="21"/>
                <w:szCs w:val="21"/>
                <w:lang w:val="en-US" w:eastAsia="zh-CN" w:bidi="ar"/>
              </w:rPr>
              <w:t>主要生产设备一览表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00"/>
              <w:gridCol w:w="2039"/>
              <w:gridCol w:w="127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序号</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设备名称</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备注（型号）</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数量</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拉丝机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QL-FS205/4500B</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圆织机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FS205/1500</w:t>
                  </w:r>
                </w:p>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PC-4/1200</w:t>
                  </w:r>
                </w:p>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PC-4/750</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100</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覆膜机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印刷机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切缝机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切缝印一体机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QF-GS-1000</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786"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离心风机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PF-L4-50</w:t>
                  </w:r>
                </w:p>
              </w:tc>
              <w:tc>
                <w:tcPr>
                  <w:tcW w:w="126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786"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空压机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60"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1</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786" w:type="dxa"/>
                  <w:shd w:val="clear" w:color="auto" w:fill="auto"/>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收丝机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60" w:type="dxa"/>
                  <w:shd w:val="clear" w:color="auto" w:fill="auto"/>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w:t>
                  </w:r>
                </w:p>
              </w:tc>
              <w:tc>
                <w:tcPr>
                  <w:tcW w:w="1786" w:type="dxa"/>
                  <w:shd w:val="clear" w:color="auto" w:fill="auto"/>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打包机</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60" w:type="dxa"/>
                  <w:shd w:val="clear" w:color="auto" w:fill="auto"/>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color w:val="auto"/>
                      <w:sz w:val="21"/>
                      <w:szCs w:val="21"/>
                      <w:lang w:val="en-US" w:eastAsia="zh-CN"/>
                    </w:rPr>
                    <w:t>1</w:t>
                  </w:r>
                </w:p>
              </w:tc>
              <w:tc>
                <w:tcPr>
                  <w:tcW w:w="1786" w:type="dxa"/>
                  <w:shd w:val="clear" w:color="auto" w:fill="auto"/>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highlight w:val="none"/>
                      <w:lang w:val="en-US" w:eastAsia="zh-CN"/>
                    </w:rPr>
                    <w:t>催化燃烧设备</w:t>
                  </w:r>
                </w:p>
              </w:tc>
              <w:tc>
                <w:tcPr>
                  <w:tcW w:w="202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1260" w:type="dxa"/>
                  <w:shd w:val="clear" w:color="auto" w:fill="auto"/>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187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台</w:t>
                  </w:r>
                </w:p>
              </w:tc>
            </w:tr>
          </w:tbl>
          <w:p>
            <w:pPr>
              <w:spacing w:line="520" w:lineRule="exact"/>
              <w:ind w:firstLine="480" w:firstLineChars="200"/>
              <w:jc w:val="lef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物料平衡表如下：</w:t>
            </w: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p>
          <w:p>
            <w:pPr>
              <w:pStyle w:val="5"/>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表2-</w:t>
            </w:r>
            <w:r>
              <w:rPr>
                <w:rFonts w:hint="eastAsia" w:cs="Times New Roman"/>
                <w:color w:val="auto"/>
                <w:sz w:val="21"/>
                <w:szCs w:val="21"/>
                <w:highlight w:val="none"/>
                <w:lang w:val="en-US" w:eastAsia="zh-CN"/>
              </w:rPr>
              <w:t>9</w:t>
            </w:r>
            <w:r>
              <w:rPr>
                <w:rFonts w:hint="default" w:ascii="Times New Roman" w:hAnsi="Times New Roman" w:cs="Times New Roman" w:eastAsiaTheme="minorEastAsia"/>
                <w:color w:val="auto"/>
                <w:sz w:val="21"/>
                <w:szCs w:val="21"/>
                <w:highlight w:val="none"/>
                <w:lang w:val="en-US" w:eastAsia="zh-CN"/>
              </w:rPr>
              <w:t>物料平衡表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72"/>
              <w:gridCol w:w="2511"/>
              <w:gridCol w:w="106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2" w:type="dxa"/>
                  <w:gridSpan w:val="2"/>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投入</w:t>
                  </w:r>
                </w:p>
              </w:tc>
              <w:tc>
                <w:tcPr>
                  <w:tcW w:w="5041" w:type="dxa"/>
                  <w:gridSpan w:val="3"/>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320"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名称</w:t>
                  </w:r>
                </w:p>
              </w:tc>
              <w:tc>
                <w:tcPr>
                  <w:tcW w:w="1372"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数量（t/a）</w:t>
                  </w:r>
                </w:p>
              </w:tc>
              <w:tc>
                <w:tcPr>
                  <w:tcW w:w="2511"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名称</w:t>
                  </w:r>
                </w:p>
              </w:tc>
              <w:tc>
                <w:tcPr>
                  <w:tcW w:w="1062"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数量（t/a）</w:t>
                  </w:r>
                </w:p>
              </w:tc>
              <w:tc>
                <w:tcPr>
                  <w:tcW w:w="1468"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聚丙烯</w:t>
                  </w:r>
                </w:p>
              </w:tc>
              <w:tc>
                <w:tcPr>
                  <w:tcW w:w="137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3000</w:t>
                  </w:r>
                </w:p>
              </w:tc>
              <w:tc>
                <w:tcPr>
                  <w:tcW w:w="2511"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产品量</w:t>
                  </w:r>
                </w:p>
              </w:tc>
              <w:tc>
                <w:tcPr>
                  <w:tcW w:w="106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396</w:t>
                  </w:r>
                  <w:r>
                    <w:rPr>
                      <w:rFonts w:hint="default" w:ascii="Times New Roman" w:hAnsi="Times New Roman" w:cs="Times New Roman"/>
                      <w:color w:val="auto"/>
                      <w:sz w:val="21"/>
                      <w:szCs w:val="21"/>
                      <w:lang w:val="en-US" w:eastAsia="zh-CN"/>
                    </w:rPr>
                    <w:t>5</w:t>
                  </w:r>
                </w:p>
              </w:tc>
              <w:tc>
                <w:tcPr>
                  <w:tcW w:w="1468" w:type="dxa"/>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编织袋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聚乙烯</w:t>
                  </w:r>
                </w:p>
              </w:tc>
              <w:tc>
                <w:tcPr>
                  <w:tcW w:w="137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w:t>
                  </w:r>
                </w:p>
              </w:tc>
              <w:tc>
                <w:tcPr>
                  <w:tcW w:w="2511" w:type="dxa"/>
                  <w:vMerge w:val="restart"/>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eastAsia"/>
                      <w:color w:val="auto"/>
                      <w:lang w:val="en-US" w:eastAsia="zh-CN"/>
                    </w:rPr>
                    <w:t>废气带出非甲烷总烃量</w:t>
                  </w:r>
                </w:p>
              </w:tc>
              <w:tc>
                <w:tcPr>
                  <w:tcW w:w="1062"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18.94</w:t>
                  </w:r>
                </w:p>
              </w:tc>
              <w:tc>
                <w:tcPr>
                  <w:tcW w:w="1468"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20"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水性</w:t>
                  </w:r>
                  <w:r>
                    <w:rPr>
                      <w:rFonts w:hint="default" w:ascii="Times New Roman" w:hAnsi="Times New Roman" w:cs="Times New Roman" w:eastAsiaTheme="minorEastAsia"/>
                      <w:color w:val="auto"/>
                      <w:sz w:val="21"/>
                      <w:szCs w:val="21"/>
                      <w:lang w:eastAsia="zh-CN"/>
                    </w:rPr>
                    <w:t>油墨</w:t>
                  </w:r>
                </w:p>
              </w:tc>
              <w:tc>
                <w:tcPr>
                  <w:tcW w:w="137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0.4</w:t>
                  </w:r>
                </w:p>
              </w:tc>
              <w:tc>
                <w:tcPr>
                  <w:tcW w:w="2511" w:type="dxa"/>
                  <w:vMerge w:val="continue"/>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p>
              </w:tc>
              <w:tc>
                <w:tcPr>
                  <w:tcW w:w="1062" w:type="dxa"/>
                  <w:vMerge w:val="continue"/>
                  <w:shd w:val="clear" w:color="auto" w:fill="auto"/>
                  <w:vAlign w:val="center"/>
                </w:tcPr>
                <w:p>
                  <w:pPr>
                    <w:jc w:val="center"/>
                    <w:rPr>
                      <w:rFonts w:hint="default" w:ascii="Times New Roman" w:hAnsi="Times New Roman" w:cs="Times New Roman" w:eastAsiaTheme="minorEastAsia"/>
                      <w:color w:val="auto"/>
                      <w:sz w:val="21"/>
                      <w:szCs w:val="21"/>
                      <w:lang w:val="en-US" w:eastAsia="zh-CN"/>
                    </w:rPr>
                  </w:pPr>
                </w:p>
              </w:tc>
              <w:tc>
                <w:tcPr>
                  <w:tcW w:w="1468" w:type="dxa"/>
                  <w:vMerge w:val="continue"/>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棉线</w:t>
                  </w:r>
                </w:p>
              </w:tc>
              <w:tc>
                <w:tcPr>
                  <w:tcW w:w="137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w:t>
                  </w:r>
                </w:p>
              </w:tc>
              <w:tc>
                <w:tcPr>
                  <w:tcW w:w="2511" w:type="dxa"/>
                  <w:vMerge w:val="continue"/>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p>
              </w:tc>
              <w:tc>
                <w:tcPr>
                  <w:tcW w:w="1062" w:type="dxa"/>
                  <w:vMerge w:val="continue"/>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p>
              </w:tc>
              <w:tc>
                <w:tcPr>
                  <w:tcW w:w="1468" w:type="dxa"/>
                  <w:vMerge w:val="continue"/>
                  <w:vAlign w:val="center"/>
                </w:tcPr>
                <w:p>
                  <w:pPr>
                    <w:jc w:val="center"/>
                    <w:rPr>
                      <w:rFonts w:hint="default" w:ascii="Times New Roman" w:hAnsi="Times New Roman" w:cs="Times New Roman" w:eastAsiaTheme="minor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20"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母料</w:t>
                  </w:r>
                </w:p>
              </w:tc>
              <w:tc>
                <w:tcPr>
                  <w:tcW w:w="1372"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1000</w:t>
                  </w:r>
                </w:p>
              </w:tc>
              <w:tc>
                <w:tcPr>
                  <w:tcW w:w="2511" w:type="dxa"/>
                  <w:shd w:val="clear" w:color="auto" w:fill="auto"/>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lang w:eastAsia="zh-CN"/>
                    </w:rPr>
                    <w:t>废丝料</w:t>
                  </w:r>
                </w:p>
              </w:tc>
              <w:tc>
                <w:tcPr>
                  <w:tcW w:w="1062"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38.53</w:t>
                  </w:r>
                </w:p>
              </w:tc>
              <w:tc>
                <w:tcPr>
                  <w:tcW w:w="1468" w:type="dxa"/>
                  <w:vMerge w:val="restart"/>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Align w:val="center"/>
                </w:tcPr>
                <w:p>
                  <w:pPr>
                    <w:jc w:val="center"/>
                    <w:rPr>
                      <w:rFonts w:hint="default" w:ascii="Times New Roman" w:hAnsi="Times New Roman" w:cs="Times New Roman" w:eastAsiaTheme="minorEastAsia"/>
                      <w:color w:val="auto"/>
                      <w:sz w:val="21"/>
                      <w:szCs w:val="21"/>
                      <w:lang w:val="en-US" w:eastAsia="zh-CN"/>
                    </w:rPr>
                  </w:pPr>
                </w:p>
              </w:tc>
              <w:tc>
                <w:tcPr>
                  <w:tcW w:w="1372" w:type="dxa"/>
                  <w:vAlign w:val="center"/>
                </w:tcPr>
                <w:p>
                  <w:pPr>
                    <w:jc w:val="center"/>
                    <w:rPr>
                      <w:rFonts w:hint="default" w:ascii="Times New Roman" w:hAnsi="Times New Roman" w:cs="Times New Roman" w:eastAsiaTheme="minorEastAsia"/>
                      <w:color w:val="auto"/>
                      <w:sz w:val="21"/>
                      <w:szCs w:val="21"/>
                      <w:lang w:val="en-US" w:eastAsia="zh-CN"/>
                    </w:rPr>
                  </w:pPr>
                </w:p>
              </w:tc>
              <w:tc>
                <w:tcPr>
                  <w:tcW w:w="2511"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不合格品</w:t>
                  </w:r>
                </w:p>
              </w:tc>
              <w:tc>
                <w:tcPr>
                  <w:tcW w:w="1062"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7.9</w:t>
                  </w:r>
                  <w:r>
                    <w:rPr>
                      <w:rFonts w:hint="default" w:ascii="Times New Roman" w:hAnsi="Times New Roman" w:cs="Times New Roman"/>
                      <w:color w:val="auto"/>
                      <w:kern w:val="2"/>
                      <w:sz w:val="21"/>
                      <w:szCs w:val="21"/>
                      <w:lang w:val="en-US" w:eastAsia="zh-CN" w:bidi="ar-SA"/>
                    </w:rPr>
                    <w:t>3</w:t>
                  </w:r>
                </w:p>
              </w:tc>
              <w:tc>
                <w:tcPr>
                  <w:tcW w:w="1468" w:type="dxa"/>
                  <w:vMerge w:val="continue"/>
                  <w:vAlign w:val="center"/>
                </w:tcPr>
                <w:p>
                  <w:pPr>
                    <w:jc w:val="center"/>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合计</w:t>
                  </w:r>
                </w:p>
              </w:tc>
              <w:tc>
                <w:tcPr>
                  <w:tcW w:w="137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4030.4</w:t>
                  </w:r>
                </w:p>
              </w:tc>
              <w:tc>
                <w:tcPr>
                  <w:tcW w:w="251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合计</w:t>
                  </w:r>
                </w:p>
              </w:tc>
              <w:tc>
                <w:tcPr>
                  <w:tcW w:w="1062"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4030.4</w:t>
                  </w:r>
                </w:p>
              </w:tc>
              <w:tc>
                <w:tcPr>
                  <w:tcW w:w="1468"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r>
          </w:tbl>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6、职工人数及生产周期</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（1）劳动定员：本项目劳动定员50人，其中：管理人员4人，技术人员5人，生产及辅助生产人员41人；</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（2）工作制度：本项目年工作日为280天（2240小时），一班制，工作时间8小时。</w:t>
            </w:r>
          </w:p>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7、公用工程</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（1）供电</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厂区内供电由园区供电系统统一供给。</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（2）给水</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本项目用水主要包括职工生活用水和生产冷却循环用水，由园区供水管网提供。</w:t>
            </w:r>
          </w:p>
          <w:p>
            <w:pPr>
              <w:spacing w:line="360" w:lineRule="auto"/>
              <w:ind w:firstLine="480" w:firstLineChars="200"/>
              <w:rPr>
                <w:rFonts w:hint="default" w:ascii="Times New Roman" w:hAnsi="Times New Roman" w:cs="Times New Roman" w:eastAsiaTheme="minorEastAsia"/>
                <w:color w:val="FF0000"/>
                <w:sz w:val="24"/>
                <w:szCs w:val="24"/>
                <w:lang w:val="en-US" w:eastAsia="zh-CN"/>
              </w:rPr>
            </w:pPr>
            <w:r>
              <w:rPr>
                <w:rFonts w:hint="default" w:ascii="Times New Roman" w:hAnsi="Times New Roman" w:cs="Times New Roman" w:eastAsiaTheme="minorEastAsia"/>
                <w:color w:val="FF0000"/>
                <w:sz w:val="24"/>
                <w:szCs w:val="24"/>
                <w:lang w:val="en-US" w:eastAsia="zh-CN"/>
              </w:rPr>
              <w:t>企业职工定员50人，年工作280天，</w:t>
            </w:r>
            <w:r>
              <w:rPr>
                <w:rFonts w:hint="eastAsia" w:ascii="Times New Roman" w:hAnsi="Times New Roman" w:cs="Times New Roman"/>
                <w:color w:val="FF0000"/>
                <w:sz w:val="24"/>
                <w:szCs w:val="24"/>
                <w:lang w:val="en-US" w:eastAsia="zh-CN"/>
              </w:rPr>
              <w:t>根据《新疆维吾尔自治区生活用水定额》项目</w:t>
            </w:r>
            <w:r>
              <w:rPr>
                <w:rFonts w:hint="default" w:ascii="Times New Roman" w:hAnsi="Times New Roman" w:cs="Times New Roman" w:eastAsiaTheme="minorEastAsia"/>
                <w:color w:val="FF0000"/>
                <w:sz w:val="24"/>
                <w:szCs w:val="24"/>
                <w:lang w:val="en-US" w:eastAsia="zh-CN"/>
              </w:rPr>
              <w:t>生活用水按</w:t>
            </w:r>
            <w:bookmarkStart w:id="44" w:name="OLE_LINK85"/>
            <w:r>
              <w:rPr>
                <w:rFonts w:hint="eastAsia" w:ascii="Times New Roman" w:hAnsi="Times New Roman" w:cs="Times New Roman"/>
                <w:color w:val="FF0000"/>
                <w:sz w:val="24"/>
                <w:szCs w:val="24"/>
                <w:lang w:val="en-US" w:eastAsia="zh-CN"/>
              </w:rPr>
              <w:t>100</w:t>
            </w:r>
            <w:r>
              <w:rPr>
                <w:rFonts w:hint="default" w:ascii="Times New Roman" w:hAnsi="Times New Roman" w:cs="Times New Roman" w:eastAsiaTheme="minorEastAsia"/>
                <w:color w:val="FF0000"/>
                <w:sz w:val="24"/>
                <w:szCs w:val="24"/>
                <w:lang w:val="en-US" w:eastAsia="zh-CN"/>
              </w:rPr>
              <w:t>L/人</w:t>
            </w:r>
            <w:r>
              <w:rPr>
                <w:rFonts w:hint="default" w:ascii="Times New Roman" w:hAnsi="Times New Roman" w:cs="Times New Roman"/>
                <w:color w:val="FF0000"/>
                <w:sz w:val="24"/>
                <w:szCs w:val="24"/>
                <w:lang w:val="en-US" w:eastAsia="zh-CN"/>
              </w:rPr>
              <w:t>·d</w:t>
            </w:r>
            <w:bookmarkEnd w:id="44"/>
            <w:r>
              <w:rPr>
                <w:rFonts w:hint="default" w:ascii="Times New Roman" w:hAnsi="Times New Roman" w:cs="Times New Roman" w:eastAsiaTheme="minorEastAsia"/>
                <w:color w:val="FF0000"/>
                <w:sz w:val="24"/>
                <w:szCs w:val="24"/>
                <w:lang w:val="en-US" w:eastAsia="zh-CN"/>
              </w:rPr>
              <w:t>计，生活用水量为</w:t>
            </w:r>
            <w:r>
              <w:rPr>
                <w:rFonts w:hint="eastAsia" w:ascii="Times New Roman" w:hAnsi="Times New Roman" w:cs="Times New Roman"/>
                <w:color w:val="FF0000"/>
                <w:sz w:val="24"/>
                <w:szCs w:val="24"/>
                <w:lang w:val="en-US" w:eastAsia="zh-CN"/>
              </w:rPr>
              <w:t>5</w:t>
            </w:r>
            <w:r>
              <w:rPr>
                <w:rFonts w:hint="default" w:ascii="Times New Roman" w:hAnsi="Times New Roman" w:cs="Times New Roman" w:eastAsiaTheme="minorEastAsia"/>
                <w:color w:val="FF0000"/>
                <w:sz w:val="24"/>
                <w:szCs w:val="24"/>
                <w:lang w:val="en-US" w:eastAsia="zh-CN"/>
              </w:rPr>
              <w:t>m</w:t>
            </w:r>
            <w:r>
              <w:rPr>
                <w:rFonts w:hint="default" w:ascii="Times New Roman" w:hAnsi="Times New Roman" w:cs="Times New Roman" w:eastAsiaTheme="minorEastAsia"/>
                <w:color w:val="FF0000"/>
                <w:sz w:val="24"/>
                <w:szCs w:val="24"/>
                <w:vertAlign w:val="superscript"/>
                <w:lang w:val="en-US" w:eastAsia="zh-CN"/>
              </w:rPr>
              <w:t>3</w:t>
            </w:r>
            <w:r>
              <w:rPr>
                <w:rFonts w:hint="default" w:ascii="Times New Roman" w:hAnsi="Times New Roman" w:cs="Times New Roman" w:eastAsiaTheme="minorEastAsia"/>
                <w:color w:val="FF0000"/>
                <w:sz w:val="24"/>
                <w:szCs w:val="24"/>
                <w:lang w:val="en-US" w:eastAsia="zh-CN"/>
              </w:rPr>
              <w:t>/d，生活年用水量</w:t>
            </w:r>
            <w:r>
              <w:rPr>
                <w:rFonts w:hint="eastAsia" w:ascii="Times New Roman" w:hAnsi="Times New Roman" w:cs="Times New Roman"/>
                <w:color w:val="FF0000"/>
                <w:sz w:val="24"/>
                <w:szCs w:val="24"/>
                <w:lang w:val="en-US" w:eastAsia="zh-CN"/>
              </w:rPr>
              <w:t>1400</w:t>
            </w:r>
            <w:r>
              <w:rPr>
                <w:rFonts w:hint="default" w:ascii="Times New Roman" w:hAnsi="Times New Roman" w:cs="Times New Roman" w:eastAsiaTheme="minorEastAsia"/>
                <w:color w:val="FF0000"/>
                <w:sz w:val="24"/>
                <w:szCs w:val="24"/>
                <w:lang w:val="en-US" w:eastAsia="zh-CN"/>
              </w:rPr>
              <w:t>m</w:t>
            </w:r>
            <w:r>
              <w:rPr>
                <w:rFonts w:hint="default" w:ascii="Times New Roman" w:hAnsi="Times New Roman" w:cs="Times New Roman" w:eastAsiaTheme="minorEastAsia"/>
                <w:color w:val="FF0000"/>
                <w:sz w:val="24"/>
                <w:szCs w:val="24"/>
                <w:vertAlign w:val="superscript"/>
                <w:lang w:val="en-US" w:eastAsia="zh-CN"/>
              </w:rPr>
              <w:t>3</w:t>
            </w:r>
            <w:r>
              <w:rPr>
                <w:rFonts w:hint="default" w:ascii="Times New Roman" w:hAnsi="Times New Roman" w:cs="Times New Roman" w:eastAsiaTheme="minorEastAsia"/>
                <w:color w:val="FF0000"/>
                <w:sz w:val="24"/>
                <w:szCs w:val="24"/>
                <w:lang w:val="en-US" w:eastAsia="zh-CN"/>
              </w:rPr>
              <w:t>/a。</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本项目循环冷却用水循环使用，定期补充损耗，根据企业提供资料，冷却槽大小120</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，年补水量为150</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/a。</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综上所述，项目新鲜用水量为</w:t>
            </w:r>
            <w:r>
              <w:rPr>
                <w:rFonts w:hint="eastAsia" w:ascii="Times New Roman" w:hAnsi="Times New Roman" w:cs="Times New Roman"/>
                <w:color w:val="auto"/>
                <w:sz w:val="24"/>
                <w:szCs w:val="24"/>
                <w:lang w:val="en-US" w:eastAsia="zh-CN"/>
              </w:rPr>
              <w:t>1550m</w:t>
            </w:r>
            <w:r>
              <w:rPr>
                <w:rFonts w:hint="eastAsia" w:ascii="Times New Roman" w:hAnsi="Times New Roman" w:cs="Times New Roman"/>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/a。</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（4）排水</w:t>
            </w:r>
          </w:p>
          <w:p>
            <w:pPr>
              <w:spacing w:line="360" w:lineRule="auto"/>
              <w:ind w:firstLine="480" w:firstLineChars="200"/>
              <w:rPr>
                <w:rFonts w:hint="default" w:ascii="Times New Roman" w:hAnsi="Times New Roman" w:cs="Times New Roman" w:eastAsiaTheme="minorEastAsia"/>
                <w:color w:val="FF0000"/>
                <w:sz w:val="24"/>
                <w:szCs w:val="24"/>
                <w:lang w:eastAsia="zh-CN"/>
              </w:rPr>
            </w:pPr>
            <w:bookmarkStart w:id="45" w:name="OLE_LINK86"/>
            <w:r>
              <w:rPr>
                <w:rFonts w:hint="eastAsia" w:ascii="Times New Roman" w:hAnsi="Times New Roman" w:cs="Times New Roman"/>
                <w:color w:val="FF0000"/>
                <w:sz w:val="24"/>
                <w:szCs w:val="24"/>
                <w:lang w:val="en-US" w:eastAsia="zh-CN"/>
              </w:rPr>
              <w:t>本项目生产用水为挤出拉丝工序中冷却工艺所需的冷却水，冷却水置于冷却水槽中除自然蒸发外不排放，</w:t>
            </w:r>
            <w:r>
              <w:rPr>
                <w:rFonts w:hint="default" w:ascii="Times New Roman" w:hAnsi="Times New Roman" w:cs="Times New Roman" w:eastAsiaTheme="minorEastAsia"/>
                <w:color w:val="FF0000"/>
                <w:sz w:val="24"/>
                <w:szCs w:val="24"/>
                <w:lang w:val="en-US" w:eastAsia="zh-CN"/>
              </w:rPr>
              <w:t>循环冷却用水循环使用，定期补充损耗，不外排。</w:t>
            </w:r>
          </w:p>
          <w:bookmarkEnd w:id="45"/>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本项目在园中设有食堂、厨房、办公室、宿舍、卫生间等生活设施。本项目员工日常办公生活用水</w:t>
            </w:r>
            <w:r>
              <w:rPr>
                <w:rFonts w:hint="eastAsia" w:ascii="Times New Roman" w:hAnsi="Times New Roman" w:cs="Times New Roman"/>
                <w:color w:val="auto"/>
                <w:sz w:val="24"/>
                <w:szCs w:val="24"/>
                <w:lang w:val="en-US" w:eastAsia="zh-CN"/>
              </w:rPr>
              <w:t>10</w:t>
            </w:r>
            <w:r>
              <w:rPr>
                <w:rFonts w:hint="default" w:ascii="Times New Roman" w:hAnsi="Times New Roman" w:cs="Times New Roman" w:eastAsiaTheme="minorEastAsia"/>
                <w:color w:val="auto"/>
                <w:sz w:val="24"/>
                <w:szCs w:val="24"/>
                <w:lang w:val="en-US" w:eastAsia="zh-CN"/>
              </w:rPr>
              <w:t>0L/人·d计，劳动定员为50人，则用水量为</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/d，</w:t>
            </w:r>
            <w:r>
              <w:rPr>
                <w:rFonts w:hint="eastAsia" w:ascii="Times New Roman" w:hAnsi="Times New Roman" w:cs="Times New Roman"/>
                <w:color w:val="auto"/>
                <w:sz w:val="24"/>
                <w:szCs w:val="24"/>
                <w:lang w:val="en-US" w:eastAsia="zh-CN"/>
              </w:rPr>
              <w:t>1400</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/a，产污系数按80%计，则生活污水量为</w:t>
            </w:r>
            <w:r>
              <w:rPr>
                <w:rFonts w:hint="eastAsia" w:ascii="Times New Roman" w:hAnsi="Times New Roman" w:cs="Times New Roman"/>
                <w:color w:val="auto"/>
                <w:sz w:val="24"/>
                <w:szCs w:val="24"/>
                <w:lang w:val="en-US" w:eastAsia="zh-CN"/>
              </w:rPr>
              <w:t>4</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/d，</w:t>
            </w:r>
            <w:r>
              <w:rPr>
                <w:rFonts w:hint="eastAsia" w:ascii="Times New Roman" w:hAnsi="Times New Roman" w:cs="Times New Roman"/>
                <w:color w:val="auto"/>
                <w:sz w:val="24"/>
                <w:szCs w:val="24"/>
                <w:lang w:val="en-US" w:eastAsia="zh-CN"/>
              </w:rPr>
              <w:t>1120</w:t>
            </w:r>
            <w:r>
              <w:rPr>
                <w:rFonts w:hint="default" w:ascii="Times New Roman" w:hAnsi="Times New Roman" w:cs="Times New Roman" w:eastAsiaTheme="minorEastAsia"/>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/a，生活污水量很少，对园区生活污水总量影响不大。该部分生活污水依托园区管网进入</w:t>
            </w:r>
            <w:r>
              <w:rPr>
                <w:rFonts w:hint="default" w:ascii="Times New Roman" w:hAnsi="Times New Roman" w:cs="Times New Roman"/>
                <w:color w:val="auto"/>
                <w:sz w:val="24"/>
                <w:szCs w:val="24"/>
                <w:lang w:eastAsia="zh-CN"/>
              </w:rPr>
              <w:t>铁门关市污水处理厂</w:t>
            </w:r>
            <w:r>
              <w:rPr>
                <w:rFonts w:hint="default" w:ascii="Times New Roman" w:hAnsi="Times New Roman" w:cs="Times New Roman" w:eastAsiaTheme="minorEastAsia"/>
                <w:color w:val="auto"/>
                <w:sz w:val="24"/>
                <w:szCs w:val="24"/>
                <w:lang w:val="en-US" w:eastAsia="zh-CN"/>
              </w:rPr>
              <w:t>进行处理。</w:t>
            </w:r>
          </w:p>
          <w:p>
            <w:pPr>
              <w:keepNext w:val="0"/>
              <w:keepLines w:val="0"/>
              <w:widowControl/>
              <w:suppressLineNumbers w:val="0"/>
              <w:spacing w:line="360" w:lineRule="auto"/>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drawing>
                <wp:inline distT="0" distB="0" distL="114300" distR="114300">
                  <wp:extent cx="5134610" cy="3354070"/>
                  <wp:effectExtent l="0" t="0" r="8890" b="6350"/>
                  <wp:docPr id="4" name="图片 4" descr="水平衡图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水平衡图222"/>
                          <pic:cNvPicPr>
                            <a:picLocks noChangeAspect="1"/>
                          </pic:cNvPicPr>
                        </pic:nvPicPr>
                        <pic:blipFill>
                          <a:blip r:embed="rId10"/>
                          <a:stretch>
                            <a:fillRect/>
                          </a:stretch>
                        </pic:blipFill>
                        <pic:spPr>
                          <a:xfrm>
                            <a:off x="0" y="0"/>
                            <a:ext cx="5134610" cy="3354070"/>
                          </a:xfrm>
                          <a:prstGeom prst="rect">
                            <a:avLst/>
                          </a:prstGeom>
                        </pic:spPr>
                      </pic:pic>
                    </a:graphicData>
                  </a:graphic>
                </wp:inline>
              </w:drawing>
            </w:r>
          </w:p>
          <w:p>
            <w:pPr>
              <w:keepNext w:val="0"/>
              <w:keepLines w:val="0"/>
              <w:widowControl/>
              <w:suppressLineNumbers w:val="0"/>
              <w:spacing w:line="360" w:lineRule="auto"/>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图2-1项目水平衡图</w:t>
            </w:r>
            <w:r>
              <w:rPr>
                <w:rFonts w:hint="eastAsia" w:ascii="Times New Roman" w:hAnsi="Times New Roman" w:eastAsia="宋体" w:cs="Times New Roman"/>
                <w:b/>
                <w:bCs/>
                <w:color w:val="auto"/>
                <w:kern w:val="0"/>
                <w:sz w:val="21"/>
                <w:szCs w:val="21"/>
                <w:lang w:val="en-US" w:eastAsia="zh-CN" w:bidi="ar"/>
              </w:rPr>
              <w:t>m3</w:t>
            </w:r>
            <w:r>
              <w:rPr>
                <w:rFonts w:hint="default" w:ascii="Times New Roman" w:hAnsi="Times New Roman" w:eastAsia="宋体" w:cs="Times New Roman"/>
                <w:b/>
                <w:bCs/>
                <w:color w:val="auto"/>
                <w:kern w:val="0"/>
                <w:sz w:val="21"/>
                <w:szCs w:val="21"/>
                <w:lang w:val="en-US" w:eastAsia="zh-CN" w:bidi="ar"/>
              </w:rPr>
              <w:t>/a</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val="0"/>
                <w:bCs w:val="0"/>
                <w:color w:val="auto"/>
                <w:kern w:val="0"/>
                <w:sz w:val="24"/>
                <w:szCs w:val="24"/>
                <w:lang w:val="en-US" w:eastAsia="zh-CN" w:bidi="ar"/>
              </w:rPr>
              <w:t>（</w:t>
            </w:r>
            <w:r>
              <w:rPr>
                <w:rFonts w:hint="default" w:ascii="Times New Roman" w:hAnsi="Times New Roman" w:cs="Times New Roman" w:eastAsiaTheme="minorEastAsia"/>
                <w:color w:val="auto"/>
                <w:sz w:val="24"/>
                <w:szCs w:val="24"/>
                <w:lang w:val="en-US" w:eastAsia="zh-CN"/>
              </w:rPr>
              <w:t>5）食堂</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本项目设置有职工食堂1</w:t>
            </w:r>
            <w:r>
              <w:rPr>
                <w:rFonts w:hint="eastAsia" w:ascii="Times New Roman" w:hAnsi="Times New Roman" w:cs="Times New Roman"/>
                <w:color w:val="auto"/>
                <w:sz w:val="24"/>
                <w:szCs w:val="24"/>
                <w:lang w:val="en-US" w:eastAsia="zh-CN"/>
              </w:rPr>
              <w:t>间</w:t>
            </w:r>
            <w:r>
              <w:rPr>
                <w:rFonts w:hint="default" w:ascii="Times New Roman" w:hAnsi="Times New Roman" w:cs="Times New Roman" w:eastAsiaTheme="minorEastAsia"/>
                <w:color w:val="auto"/>
                <w:sz w:val="24"/>
                <w:szCs w:val="24"/>
                <w:lang w:val="en-US" w:eastAsia="zh-CN"/>
              </w:rPr>
              <w:t>，采用2台电磁炉烧饭，</w:t>
            </w:r>
            <w:r>
              <w:rPr>
                <w:rFonts w:hint="eastAsia" w:ascii="Times New Roman" w:hAnsi="Times New Roman" w:cs="Times New Roman"/>
                <w:color w:val="auto"/>
                <w:sz w:val="24"/>
                <w:szCs w:val="24"/>
                <w:lang w:val="en-US" w:eastAsia="zh-CN"/>
              </w:rPr>
              <w:t>食堂供应不够时采用园区配餐。本食堂</w:t>
            </w:r>
            <w:r>
              <w:rPr>
                <w:rFonts w:hint="default" w:ascii="Times New Roman" w:hAnsi="Times New Roman" w:cs="Times New Roman" w:eastAsiaTheme="minorEastAsia"/>
                <w:color w:val="auto"/>
                <w:sz w:val="24"/>
                <w:szCs w:val="24"/>
                <w:lang w:val="en-US" w:eastAsia="zh-CN"/>
              </w:rPr>
              <w:t>使用电作为日常餐饮烹饪的能源，不对大气环境产生影响，因此食堂产生的废气主要为油烟。</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食物在烹饪、加工过程中将挥发出油脂、有机质及热分解或裂解产物，从而产生油烟废气。根据对居民用油情况的类比调查，目前居民人均食用油日用量约30g/人·d，一般油烟挥发量占总耗油量的2%</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4%，平均为2.83%，劳动定员为50人，则油烟产生量约为0.0</w:t>
            </w:r>
            <w:r>
              <w:rPr>
                <w:rFonts w:hint="eastAsia" w:ascii="Times New Roman" w:hAnsi="Times New Roman" w:cs="Times New Roman"/>
                <w:color w:val="auto"/>
                <w:sz w:val="24"/>
                <w:szCs w:val="24"/>
                <w:lang w:val="en-US" w:eastAsia="zh-CN"/>
              </w:rPr>
              <w:t>12</w:t>
            </w:r>
            <w:r>
              <w:rPr>
                <w:rFonts w:hint="default" w:ascii="Times New Roman" w:hAnsi="Times New Roman" w:cs="Times New Roman" w:eastAsiaTheme="minorEastAsia"/>
                <w:color w:val="auto"/>
                <w:sz w:val="24"/>
                <w:szCs w:val="24"/>
                <w:lang w:val="en-US" w:eastAsia="zh-CN"/>
              </w:rPr>
              <w:t>t/a</w:t>
            </w:r>
            <w:r>
              <w:rPr>
                <w:rFonts w:hint="eastAsia" w:ascii="Times New Roman" w:hAnsi="Times New Roman" w:cs="Times New Roman"/>
                <w:color w:val="auto"/>
                <w:sz w:val="24"/>
                <w:szCs w:val="24"/>
                <w:lang w:val="en-US" w:eastAsia="zh-CN"/>
              </w:rPr>
              <w:t>，经过</w:t>
            </w:r>
            <w:r>
              <w:rPr>
                <w:rFonts w:hint="default" w:ascii="Times New Roman" w:hAnsi="Times New Roman" w:cs="Times New Roman" w:eastAsiaTheme="minorEastAsia"/>
                <w:color w:val="auto"/>
                <w:sz w:val="24"/>
                <w:szCs w:val="24"/>
                <w:lang w:val="en-US" w:eastAsia="zh-CN"/>
              </w:rPr>
              <w:t>油烟净化</w:t>
            </w:r>
            <w:r>
              <w:rPr>
                <w:rFonts w:hint="eastAsia" w:ascii="Times New Roman" w:hAnsi="Times New Roman" w:cs="Times New Roman"/>
                <w:color w:val="auto"/>
                <w:sz w:val="24"/>
                <w:szCs w:val="24"/>
                <w:lang w:val="en-US" w:eastAsia="zh-CN"/>
              </w:rPr>
              <w:t>器处理后（</w:t>
            </w:r>
            <w:r>
              <w:rPr>
                <w:rFonts w:hint="default" w:ascii="Times New Roman" w:hAnsi="Times New Roman" w:cs="Times New Roman" w:eastAsiaTheme="minorEastAsia"/>
                <w:color w:val="auto"/>
                <w:sz w:val="24"/>
                <w:szCs w:val="24"/>
                <w:lang w:val="en-US" w:eastAsia="zh-CN"/>
              </w:rPr>
              <w:t>效率</w:t>
            </w:r>
            <w:r>
              <w:rPr>
                <w:rFonts w:hint="eastAsia" w:ascii="Times New Roman" w:hAnsi="Times New Roman" w:cs="Times New Roman"/>
                <w:color w:val="auto"/>
                <w:sz w:val="24"/>
                <w:szCs w:val="24"/>
                <w:lang w:val="en-US" w:eastAsia="zh-CN"/>
              </w:rPr>
              <w:t>按</w:t>
            </w:r>
            <w:r>
              <w:rPr>
                <w:rFonts w:hint="eastAsia" w:ascii="Times New Roman" w:hAnsi="Times New Roman" w:cs="Times New Roman"/>
                <w:color w:val="auto"/>
                <w:sz w:val="24"/>
                <w:szCs w:val="24"/>
                <w:highlight w:val="none"/>
                <w:lang w:val="en-US" w:eastAsia="zh-CN"/>
              </w:rPr>
              <w:t>60</w:t>
            </w:r>
            <w:r>
              <w:rPr>
                <w:rFonts w:hint="default"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计算，风量2000m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/h，年运行280天，每天5h），</w:t>
            </w:r>
            <w:r>
              <w:rPr>
                <w:rFonts w:hint="default" w:ascii="Times New Roman" w:hAnsi="Times New Roman" w:cs="Times New Roman" w:eastAsiaTheme="minorEastAsia"/>
                <w:color w:val="auto"/>
                <w:sz w:val="24"/>
                <w:szCs w:val="24"/>
                <w:lang w:val="en-US" w:eastAsia="zh-CN"/>
              </w:rPr>
              <w:t>排放量约为</w:t>
            </w:r>
            <w:r>
              <w:rPr>
                <w:rFonts w:hint="default" w:ascii="Times New Roman" w:hAnsi="Times New Roman" w:cs="Times New Roman" w:eastAsiaTheme="minorEastAsia"/>
                <w:color w:val="auto"/>
                <w:sz w:val="24"/>
                <w:szCs w:val="24"/>
                <w:highlight w:val="none"/>
                <w:lang w:val="en-US" w:eastAsia="zh-CN"/>
              </w:rPr>
              <w:t>0.00</w:t>
            </w:r>
            <w:r>
              <w:rPr>
                <w:rFonts w:hint="eastAsia" w:ascii="Times New Roman" w:hAnsi="Times New Roman" w:cs="Times New Roman"/>
                <w:color w:val="auto"/>
                <w:sz w:val="24"/>
                <w:szCs w:val="24"/>
                <w:highlight w:val="none"/>
                <w:lang w:val="en-US" w:eastAsia="zh-CN"/>
              </w:rPr>
              <w:t>475</w:t>
            </w:r>
            <w:r>
              <w:rPr>
                <w:rFonts w:hint="default" w:ascii="Times New Roman" w:hAnsi="Times New Roman" w:cs="Times New Roman" w:eastAsiaTheme="minorEastAsia"/>
                <w:color w:val="auto"/>
                <w:sz w:val="24"/>
                <w:szCs w:val="24"/>
                <w:highlight w:val="none"/>
                <w:lang w:val="en-US" w:eastAsia="zh-CN"/>
              </w:rPr>
              <w:t>t/a</w:t>
            </w:r>
            <w:r>
              <w:rPr>
                <w:rFonts w:hint="eastAsia" w:ascii="Times New Roman" w:hAnsi="Times New Roman" w:cs="Times New Roman"/>
                <w:color w:val="auto"/>
                <w:sz w:val="24"/>
                <w:szCs w:val="24"/>
                <w:highlight w:val="none"/>
                <w:lang w:val="en-US" w:eastAsia="zh-CN"/>
              </w:rPr>
              <w:t>，排放浓度1.70</w:t>
            </w:r>
            <w:r>
              <w:rPr>
                <w:rFonts w:hint="default" w:ascii="Times New Roman" w:hAnsi="Times New Roman" w:cs="Times New Roman" w:eastAsiaTheme="minorEastAsia"/>
                <w:color w:val="auto"/>
                <w:sz w:val="24"/>
                <w:szCs w:val="24"/>
                <w:lang w:val="en-US" w:eastAsia="zh-CN"/>
              </w:rPr>
              <w:t>mg/m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满足《饮食业油烟排放标准</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试行</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GB18483-2001</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中油烟最高允许排放浓度2.0mg/m</w:t>
            </w:r>
            <w:r>
              <w:rPr>
                <w:rFonts w:hint="eastAsia" w:ascii="Times New Roman" w:hAnsi="Times New Roman" w:cs="Times New Roman"/>
                <w:color w:val="auto"/>
                <w:sz w:val="24"/>
                <w:szCs w:val="24"/>
                <w:vertAlign w:val="superscript"/>
                <w:lang w:val="en-US" w:eastAsia="zh-CN"/>
              </w:rPr>
              <w:t>2</w:t>
            </w:r>
            <w:r>
              <w:rPr>
                <w:rFonts w:hint="default" w:ascii="Times New Roman" w:hAnsi="Times New Roman" w:cs="Times New Roman" w:eastAsiaTheme="minorEastAsia"/>
                <w:color w:val="auto"/>
                <w:sz w:val="24"/>
                <w:szCs w:val="24"/>
                <w:lang w:val="en-US" w:eastAsia="zh-CN"/>
              </w:rPr>
              <w:t>的标准后，经屋顶排烟管道排放</w:t>
            </w:r>
            <w:r>
              <w:rPr>
                <w:rFonts w:hint="eastAsia" w:ascii="Times New Roman" w:hAnsi="Times New Roman" w:cs="Times New Roman"/>
                <w:color w:val="auto"/>
                <w:sz w:val="24"/>
                <w:szCs w:val="24"/>
                <w:lang w:val="en-US" w:eastAsia="zh-CN"/>
              </w:rPr>
              <w:t>，排放口高于屋顶1.5m</w:t>
            </w:r>
            <w:r>
              <w:rPr>
                <w:rFonts w:hint="default" w:ascii="Times New Roman" w:hAnsi="Times New Roman" w:cs="Times New Roman" w:eastAsiaTheme="minorEastAsia"/>
                <w:color w:val="auto"/>
                <w:sz w:val="24"/>
                <w:szCs w:val="24"/>
                <w:lang w:val="en-US" w:eastAsia="zh-CN"/>
              </w:rPr>
              <w:t>。</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食堂废水</w:t>
            </w:r>
            <w:r>
              <w:rPr>
                <w:rFonts w:hint="eastAsia"/>
                <w:color w:val="auto"/>
                <w:sz w:val="24"/>
                <w:szCs w:val="24"/>
                <w:lang w:val="en-US" w:eastAsia="zh-CN"/>
              </w:rPr>
              <w:t>经隔油池处理后</w:t>
            </w:r>
            <w:r>
              <w:rPr>
                <w:rFonts w:hint="default" w:ascii="Times New Roman" w:hAnsi="Times New Roman" w:cs="Times New Roman" w:eastAsiaTheme="minorEastAsia"/>
                <w:color w:val="auto"/>
                <w:sz w:val="24"/>
                <w:szCs w:val="24"/>
                <w:lang w:val="en-US" w:eastAsia="zh-CN"/>
              </w:rPr>
              <w:t>依托园区管网排入</w:t>
            </w:r>
            <w:r>
              <w:rPr>
                <w:rFonts w:hint="default" w:ascii="Times New Roman" w:hAnsi="Times New Roman" w:cs="Times New Roman"/>
                <w:color w:val="auto"/>
                <w:sz w:val="24"/>
                <w:szCs w:val="24"/>
                <w:lang w:eastAsia="zh-CN"/>
              </w:rPr>
              <w:t>铁门关市污水处理厂</w:t>
            </w:r>
            <w:r>
              <w:rPr>
                <w:rFonts w:hint="default" w:ascii="Times New Roman" w:hAnsi="Times New Roman" w:cs="Times New Roman" w:eastAsiaTheme="minorEastAsia"/>
                <w:color w:val="auto"/>
                <w:sz w:val="24"/>
                <w:szCs w:val="24"/>
                <w:lang w:val="en-US" w:eastAsia="zh-CN"/>
              </w:rPr>
              <w:t>。</w:t>
            </w:r>
          </w:p>
          <w:p>
            <w:pPr>
              <w:spacing w:line="360" w:lineRule="auto"/>
              <w:ind w:firstLine="482" w:firstLineChars="200"/>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b/>
                <w:bCs/>
                <w:color w:val="auto"/>
                <w:sz w:val="24"/>
                <w:szCs w:val="24"/>
                <w:lang w:val="en-US" w:eastAsia="zh-CN"/>
              </w:rPr>
              <w:t>8</w:t>
            </w:r>
            <w:r>
              <w:rPr>
                <w:rFonts w:hint="default" w:ascii="Times New Roman" w:hAnsi="Times New Roman" w:cs="Times New Roman" w:eastAsiaTheme="minorEastAsia"/>
                <w:b/>
                <w:bCs/>
                <w:color w:val="auto"/>
                <w:sz w:val="24"/>
                <w:szCs w:val="24"/>
                <w:lang w:val="en-US" w:eastAsia="zh-CN"/>
              </w:rPr>
              <w:t>、平面布置</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项目租赁新疆依美新材料科技有限公司厂房及场地，共计25669.91m</w:t>
            </w:r>
            <w:r>
              <w:rPr>
                <w:rFonts w:hint="default" w:ascii="Times New Roman" w:hAnsi="Times New Roman" w:cs="Times New Roman" w:eastAsiaTheme="minorEastAsia"/>
                <w:color w:val="auto"/>
                <w:sz w:val="24"/>
                <w:szCs w:val="24"/>
                <w:vertAlign w:val="superscript"/>
                <w:lang w:val="en-US" w:eastAsia="zh-CN"/>
              </w:rPr>
              <w:t>2</w:t>
            </w:r>
            <w:r>
              <w:rPr>
                <w:rFonts w:hint="default" w:ascii="Times New Roman" w:hAnsi="Times New Roman" w:cs="Times New Roman" w:eastAsiaTheme="minorEastAsia"/>
                <w:color w:val="auto"/>
                <w:sz w:val="24"/>
                <w:szCs w:val="24"/>
                <w:lang w:val="en-US" w:eastAsia="zh-CN"/>
              </w:rPr>
              <w:t>，其中厂房面积6592.31m</w:t>
            </w:r>
            <w:r>
              <w:rPr>
                <w:rFonts w:hint="default" w:ascii="Times New Roman" w:hAnsi="Times New Roman" w:cs="Times New Roman" w:eastAsiaTheme="minorEastAsia"/>
                <w:color w:val="auto"/>
                <w:sz w:val="24"/>
                <w:szCs w:val="24"/>
                <w:vertAlign w:val="superscript"/>
                <w:lang w:val="en-US" w:eastAsia="zh-CN"/>
              </w:rPr>
              <w:t>2</w:t>
            </w:r>
            <w:r>
              <w:rPr>
                <w:rFonts w:hint="default" w:ascii="Times New Roman" w:hAnsi="Times New Roman" w:cs="Times New Roman" w:eastAsiaTheme="minorEastAsia"/>
                <w:color w:val="auto"/>
                <w:sz w:val="24"/>
                <w:szCs w:val="24"/>
                <w:lang w:val="en-US" w:eastAsia="zh-CN"/>
              </w:rPr>
              <w:t>，彩钢结构；租用新疆依美新材料科技有限公司宿舍20间，办公室1间。门卫室1间20m</w:t>
            </w:r>
            <w:r>
              <w:rPr>
                <w:rFonts w:hint="default" w:ascii="Times New Roman" w:hAnsi="Times New Roman" w:cs="Times New Roman" w:eastAsiaTheme="minorEastAsia"/>
                <w:color w:val="auto"/>
                <w:sz w:val="24"/>
                <w:szCs w:val="24"/>
                <w:vertAlign w:val="superscript"/>
                <w:lang w:val="en-US" w:eastAsia="zh-CN"/>
              </w:rPr>
              <w:t>2</w:t>
            </w:r>
            <w:r>
              <w:rPr>
                <w:rFonts w:hint="default" w:ascii="Times New Roman" w:hAnsi="Times New Roman" w:cs="Times New Roman" w:eastAsiaTheme="minorEastAsia"/>
                <w:color w:val="auto"/>
                <w:sz w:val="24"/>
                <w:szCs w:val="24"/>
                <w:lang w:val="en-US" w:eastAsia="zh-CN"/>
              </w:rPr>
              <w:t>，配电室10m</w:t>
            </w:r>
            <w:r>
              <w:rPr>
                <w:rFonts w:hint="default" w:ascii="Times New Roman" w:hAnsi="Times New Roman" w:cs="Times New Roman" w:eastAsiaTheme="minorEastAsia"/>
                <w:color w:val="auto"/>
                <w:sz w:val="24"/>
                <w:szCs w:val="24"/>
                <w:vertAlign w:val="superscript"/>
                <w:lang w:val="en-US" w:eastAsia="zh-CN"/>
              </w:rPr>
              <w:t>2</w:t>
            </w:r>
            <w:r>
              <w:rPr>
                <w:rFonts w:hint="default" w:ascii="Times New Roman" w:hAnsi="Times New Roman" w:cs="Times New Roman" w:eastAsiaTheme="minorEastAsia"/>
                <w:color w:val="auto"/>
                <w:sz w:val="24"/>
                <w:szCs w:val="24"/>
                <w:lang w:val="en-US" w:eastAsia="zh-CN"/>
              </w:rPr>
              <w:t>。项目出入口设置在厂区东侧。在厂区西侧布置圆织机，东北角布置拉丝机、东南侧布置切缝印纫机和覆膜机等设备。</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车间内分区明确，生产设备全部分区布置在生产车间内，工艺流程简单，满足物料运输要求，本项目平面布置基本合理。</w:t>
            </w:r>
            <w:r>
              <w:rPr>
                <w:rFonts w:hint="default" w:ascii="Times New Roman" w:hAnsi="Times New Roman" w:cs="Times New Roman" w:eastAsiaTheme="minorEastAsia"/>
                <w:color w:val="auto"/>
                <w:sz w:val="24"/>
                <w:szCs w:val="24"/>
                <w:highlight w:val="none"/>
                <w:lang w:val="en-US" w:eastAsia="zh-CN"/>
              </w:rPr>
              <w:t>原料储存区、成品储存区位于厂区内南侧</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危险废物暂存点</w:t>
            </w:r>
            <w:r>
              <w:rPr>
                <w:rFonts w:hint="default" w:ascii="Times New Roman" w:hAnsi="Times New Roman" w:cs="Times New Roman" w:eastAsiaTheme="minorEastAsia"/>
                <w:color w:val="auto"/>
                <w:sz w:val="24"/>
                <w:szCs w:val="24"/>
                <w:lang w:val="en-US" w:eastAsia="zh-CN"/>
              </w:rPr>
              <w:t>位于项目区北侧较小的库房内</w:t>
            </w:r>
            <w:r>
              <w:rPr>
                <w:rFonts w:hint="eastAsia"/>
                <w:color w:val="auto"/>
                <w:sz w:val="24"/>
                <w:szCs w:val="24"/>
                <w:lang w:eastAsia="zh-CN"/>
              </w:rPr>
              <w:t>，</w:t>
            </w:r>
            <w:r>
              <w:rPr>
                <w:rFonts w:hint="eastAsia"/>
                <w:color w:val="auto"/>
                <w:sz w:val="24"/>
                <w:szCs w:val="24"/>
                <w:lang w:val="en-US" w:eastAsia="zh-CN"/>
              </w:rPr>
              <w:t>面积</w:t>
            </w:r>
            <w:r>
              <w:rPr>
                <w:rFonts w:hint="default" w:ascii="Times New Roman" w:hAnsi="Times New Roman" w:cs="Times New Roman"/>
                <w:color w:val="auto"/>
                <w:sz w:val="24"/>
                <w:szCs w:val="24"/>
                <w:lang w:val="en-US" w:eastAsia="zh-CN"/>
              </w:rPr>
              <w:t>18m</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cs="Times New Roman" w:eastAsiaTheme="minorEastAsia"/>
                <w:color w:val="auto"/>
                <w:sz w:val="24"/>
                <w:szCs w:val="24"/>
                <w:lang w:val="en-US" w:eastAsia="zh-CN"/>
              </w:rPr>
              <w:t>。</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highlight w:val="none"/>
                <w:lang w:val="en-US" w:eastAsia="zh-CN"/>
              </w:rPr>
              <w:t>详见附图1</w:t>
            </w:r>
            <w:r>
              <w:rPr>
                <w:rFonts w:hint="default" w:ascii="Times New Roman" w:hAnsi="Times New Roman" w:cs="Times New Roman" w:eastAsiaTheme="minorEastAsia"/>
                <w:color w:val="auto"/>
                <w:sz w:val="24"/>
                <w:szCs w:val="24"/>
                <w:lang w:val="en-US" w:eastAsia="zh-CN"/>
              </w:rPr>
              <w:t>。</w:t>
            </w:r>
          </w:p>
          <w:p>
            <w:pPr>
              <w:spacing w:line="360" w:lineRule="auto"/>
              <w:ind w:firstLine="480" w:firstLineChars="200"/>
              <w:rPr>
                <w:rFonts w:hint="default" w:ascii="Times New Roman" w:hAnsi="Times New Roman" w:cs="Times New Roman"/>
                <w:color w:val="auto"/>
                <w:sz w:val="21"/>
                <w:szCs w:val="21"/>
                <w:vertAlign w:val="baseline"/>
                <w:lang w:eastAsia="zh-CN"/>
              </w:rPr>
            </w:pPr>
            <w:r>
              <w:rPr>
                <w:rFonts w:hint="default" w:ascii="Times New Roman" w:hAnsi="Times New Roman" w:cs="Times New Roman" w:eastAsiaTheme="minorEastAsia"/>
                <w:color w:val="auto"/>
                <w:sz w:val="24"/>
                <w:szCs w:val="24"/>
                <w:lang w:val="en-US" w:eastAsia="zh-CN"/>
              </w:rPr>
              <w:t>综上，项目平面布置按照生产工艺流程布置，功能分区明确，交通顺畅，布置紧凑，装饰管线短捷；人货流动畅通，并</w:t>
            </w:r>
            <w:r>
              <w:rPr>
                <w:rFonts w:hint="eastAsia" w:ascii="Times New Roman" w:hAnsi="Times New Roman" w:cs="Times New Roman"/>
                <w:color w:val="auto"/>
                <w:sz w:val="24"/>
                <w:szCs w:val="24"/>
                <w:lang w:val="en-US" w:eastAsia="zh-CN"/>
              </w:rPr>
              <w:t>充分考虑</w:t>
            </w:r>
            <w:r>
              <w:rPr>
                <w:rFonts w:hint="default" w:ascii="Times New Roman" w:hAnsi="Times New Roman" w:cs="Times New Roman" w:eastAsiaTheme="minorEastAsia"/>
                <w:color w:val="auto"/>
                <w:sz w:val="24"/>
                <w:szCs w:val="24"/>
                <w:lang w:val="en-US" w:eastAsia="zh-CN"/>
              </w:rPr>
              <w:t>工程行业特点、安全间距、卫生防护、货物运输和防火需要，各装置区之间留有足够的安全间距，避免相互影响，其平面布置基本合理。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43" w:type="dxa"/>
            <w:vAlign w:val="center"/>
          </w:tcPr>
          <w:p>
            <w:pPr>
              <w:spacing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工艺流程和产排污环节</w:t>
            </w:r>
          </w:p>
          <w:p>
            <w:pPr>
              <w:keepNext w:val="0"/>
              <w:keepLines w:val="0"/>
              <w:widowControl/>
              <w:suppressLineNumbers w:val="0"/>
              <w:jc w:val="center"/>
              <w:rPr>
                <w:rFonts w:hint="eastAsia" w:asciiTheme="minorEastAsia" w:hAnsiTheme="minorEastAsia" w:eastAsiaTheme="minorEastAsia" w:cstheme="minorEastAsia"/>
                <w:color w:val="auto"/>
                <w:kern w:val="0"/>
                <w:sz w:val="24"/>
                <w:szCs w:val="24"/>
                <w:lang w:val="en-US" w:eastAsia="zh-CN" w:bidi="ar"/>
              </w:rPr>
            </w:pPr>
          </w:p>
        </w:tc>
        <w:tc>
          <w:tcPr>
            <w:tcW w:w="8298" w:type="dxa"/>
            <w:vAlign w:val="top"/>
          </w:tcPr>
          <w:p>
            <w:pPr>
              <w:spacing w:line="360" w:lineRule="auto"/>
              <w:ind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1、施工期</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FF0000"/>
                <w:sz w:val="24"/>
                <w:szCs w:val="24"/>
                <w:lang w:val="en-US" w:eastAsia="zh-CN"/>
              </w:rPr>
              <w:t>本项目生产场地租用</w:t>
            </w:r>
            <w:r>
              <w:rPr>
                <w:rFonts w:hint="eastAsia" w:asciiTheme="minorEastAsia" w:hAnsiTheme="minorEastAsia" w:cstheme="minorEastAsia"/>
                <w:color w:val="FF0000"/>
                <w:sz w:val="24"/>
                <w:szCs w:val="24"/>
                <w:lang w:val="en-US" w:eastAsia="zh-CN"/>
              </w:rPr>
              <w:t>新疆依美新材料科技有限公司厂房及场地</w:t>
            </w:r>
            <w:r>
              <w:rPr>
                <w:rFonts w:hint="eastAsia" w:asciiTheme="minorEastAsia" w:hAnsiTheme="minorEastAsia" w:eastAsiaTheme="minorEastAsia" w:cstheme="minorEastAsia"/>
                <w:color w:val="FF0000"/>
                <w:sz w:val="24"/>
                <w:szCs w:val="24"/>
                <w:lang w:val="en-US" w:eastAsia="zh-CN"/>
              </w:rPr>
              <w:t>，该厂房已建设完成。</w:t>
            </w:r>
            <w:r>
              <w:rPr>
                <w:rFonts w:hint="eastAsia" w:asciiTheme="minorEastAsia" w:hAnsiTheme="minorEastAsia" w:eastAsiaTheme="minorEastAsia" w:cstheme="minorEastAsia"/>
                <w:color w:val="auto"/>
                <w:sz w:val="24"/>
                <w:szCs w:val="24"/>
                <w:lang w:val="en-US" w:eastAsia="zh-CN"/>
              </w:rPr>
              <w:t>本项目仅需进行设备进场、安装、调试，便可进入生产阶段，场地分隔以及设备入场过程中，会产生少量的固废及噪声，基本不会对周边环境造成影响。</w:t>
            </w:r>
          </w:p>
          <w:p>
            <w:pPr>
              <w:spacing w:line="360" w:lineRule="auto"/>
              <w:ind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2、运营期</w:t>
            </w:r>
          </w:p>
          <w:p>
            <w:pPr>
              <w:spacing w:line="360" w:lineRule="auto"/>
              <w:ind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工艺流程</w:t>
            </w:r>
          </w:p>
          <w:p>
            <w:pPr>
              <w:pStyle w:val="15"/>
              <w:jc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drawing>
                <wp:inline distT="0" distB="0" distL="114300" distR="114300">
                  <wp:extent cx="5128260" cy="4610735"/>
                  <wp:effectExtent l="0" t="0" r="7620" b="6985"/>
                  <wp:docPr id="3" name="图片 3"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流程图"/>
                          <pic:cNvPicPr>
                            <a:picLocks noChangeAspect="1"/>
                          </pic:cNvPicPr>
                        </pic:nvPicPr>
                        <pic:blipFill>
                          <a:blip r:embed="rId11"/>
                          <a:stretch>
                            <a:fillRect/>
                          </a:stretch>
                        </pic:blipFill>
                        <pic:spPr>
                          <a:xfrm>
                            <a:off x="0" y="0"/>
                            <a:ext cx="5128260" cy="4610735"/>
                          </a:xfrm>
                          <a:prstGeom prst="rect">
                            <a:avLst/>
                          </a:prstGeom>
                        </pic:spPr>
                      </pic:pic>
                    </a:graphicData>
                  </a:graphic>
                </wp:inline>
              </w:drawing>
            </w:r>
          </w:p>
          <w:p>
            <w:pPr>
              <w:numPr>
                <w:ilvl w:val="0"/>
                <w:numId w:val="0"/>
              </w:numPr>
              <w:jc w:val="center"/>
              <w:rPr>
                <w:rFonts w:hint="default" w:ascii="Times New Roman" w:hAnsi="Times New Roman" w:cs="Times New Roman"/>
                <w:color w:val="auto"/>
                <w:sz w:val="21"/>
                <w:szCs w:val="21"/>
                <w:vertAlign w:val="baseline"/>
                <w:lang w:eastAsia="zh-CN"/>
              </w:rPr>
            </w:pPr>
            <w:r>
              <w:rPr>
                <w:rFonts w:hint="default" w:ascii="Times New Roman" w:hAnsi="Times New Roman" w:eastAsia="宋体" w:cs="Times New Roman"/>
                <w:b/>
                <w:bCs/>
                <w:color w:val="auto"/>
                <w:kern w:val="0"/>
                <w:sz w:val="21"/>
                <w:szCs w:val="21"/>
                <w:lang w:val="en-US" w:eastAsia="zh-CN" w:bidi="ar"/>
              </w:rPr>
              <w:t>图2-</w:t>
            </w:r>
            <w:r>
              <w:rPr>
                <w:rFonts w:hint="eastAsia" w:ascii="Times New Roman" w:hAnsi="Times New Roman" w:eastAsia="宋体" w:cs="Times New Roman"/>
                <w:b/>
                <w:bCs/>
                <w:color w:val="auto"/>
                <w:kern w:val="0"/>
                <w:sz w:val="21"/>
                <w:szCs w:val="21"/>
                <w:lang w:val="en-US" w:eastAsia="zh-CN" w:bidi="ar"/>
              </w:rPr>
              <w:t>2</w:t>
            </w:r>
            <w:r>
              <w:rPr>
                <w:rFonts w:hint="default" w:ascii="Times New Roman" w:hAnsi="Times New Roman" w:eastAsia="宋体" w:cs="Times New Roman"/>
                <w:b/>
                <w:bCs/>
                <w:color w:val="auto"/>
                <w:kern w:val="0"/>
                <w:sz w:val="21"/>
                <w:szCs w:val="21"/>
                <w:lang w:val="en-US" w:eastAsia="zh-CN" w:bidi="ar"/>
              </w:rPr>
              <w:t>工艺流程图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kern w:val="0"/>
                <w:sz w:val="24"/>
                <w:szCs w:val="24"/>
                <w:highlight w:val="none"/>
                <w:lang w:val="en-US" w:eastAsia="zh-CN" w:bidi="ar"/>
              </w:rPr>
            </w:pPr>
            <w:r>
              <w:rPr>
                <w:rFonts w:hint="default" w:ascii="Times New Roman" w:hAnsi="Times New Roman" w:cs="Times New Roman" w:eastAsiaTheme="minorEastAsia"/>
                <w:color w:val="auto"/>
                <w:sz w:val="24"/>
                <w:szCs w:val="24"/>
                <w:highlight w:val="none"/>
                <w:lang w:val="en-US" w:eastAsia="zh-CN"/>
              </w:rPr>
              <w:t>工艺流程说明</w:t>
            </w:r>
            <w:r>
              <w:rPr>
                <w:rFonts w:hint="default" w:ascii="Times New Roman" w:hAnsi="Times New Roman" w:cs="Times New Roman" w:eastAsiaTheme="minorEastAsia"/>
                <w:color w:val="auto"/>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color w:val="auto"/>
                <w:sz w:val="24"/>
                <w:szCs w:val="24"/>
                <w:lang w:val="en-US" w:eastAsia="zh-CN"/>
              </w:rPr>
              <w:t>（1）配料：将聚丙烯颗粒及聚烯烃功能母料按需配比，充分混合后送入拉丝机，为拉丝做准备</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b/>
                <w:bCs/>
                <w:color w:val="auto"/>
                <w:sz w:val="24"/>
                <w:szCs w:val="24"/>
                <w:lang w:val="en-US" w:eastAsia="zh-CN"/>
              </w:rPr>
              <w:t>本项目整袋投料，聚丙烯</w:t>
            </w:r>
            <w:r>
              <w:rPr>
                <w:rFonts w:hint="eastAsia" w:ascii="Times New Roman" w:hAnsi="Times New Roman" w:cs="Times New Roman"/>
                <w:b/>
                <w:bCs/>
                <w:color w:val="auto"/>
                <w:sz w:val="24"/>
                <w:szCs w:val="24"/>
                <w:lang w:val="en-US" w:eastAsia="zh-CN"/>
              </w:rPr>
              <w:t>原料与</w:t>
            </w:r>
            <w:r>
              <w:rPr>
                <w:rFonts w:hint="default" w:ascii="Times New Roman" w:hAnsi="Times New Roman" w:cs="Times New Roman" w:eastAsiaTheme="minorEastAsia"/>
                <w:b/>
                <w:bCs/>
                <w:color w:val="auto"/>
                <w:sz w:val="24"/>
                <w:szCs w:val="24"/>
                <w:lang w:val="en-US" w:eastAsia="zh-CN"/>
              </w:rPr>
              <w:t>聚烯烃功能母料</w:t>
            </w:r>
            <w:r>
              <w:rPr>
                <w:rFonts w:hint="eastAsia" w:ascii="Times New Roman" w:hAnsi="Times New Roman" w:cs="Times New Roman"/>
                <w:b/>
                <w:bCs/>
                <w:color w:val="auto"/>
                <w:sz w:val="24"/>
                <w:szCs w:val="24"/>
                <w:lang w:val="en-US" w:eastAsia="zh-CN"/>
              </w:rPr>
              <w:t>均为粒状，由于</w:t>
            </w:r>
            <w:r>
              <w:rPr>
                <w:rFonts w:hint="default" w:ascii="Times New Roman" w:hAnsi="Times New Roman" w:cs="Times New Roman" w:eastAsiaTheme="minorEastAsia"/>
                <w:b/>
                <w:bCs/>
                <w:color w:val="auto"/>
                <w:sz w:val="24"/>
                <w:szCs w:val="24"/>
                <w:lang w:val="en-US" w:eastAsia="zh-CN"/>
              </w:rPr>
              <w:t>混合工序在封闭容器中进行，故不产生</w:t>
            </w:r>
            <w:r>
              <w:rPr>
                <w:rFonts w:hint="eastAsia" w:ascii="Times New Roman" w:hAnsi="Times New Roman" w:cs="Times New Roman"/>
                <w:b/>
                <w:bCs/>
                <w:color w:val="auto"/>
                <w:sz w:val="24"/>
                <w:szCs w:val="24"/>
                <w:lang w:val="en-US" w:eastAsia="zh-CN"/>
              </w:rPr>
              <w:t>外排粉尘</w:t>
            </w:r>
            <w:r>
              <w:rPr>
                <w:rFonts w:hint="default" w:ascii="Times New Roman" w:hAnsi="Times New Roman" w:cs="Times New Roman" w:eastAsiaTheme="minorEastAsia"/>
                <w:b/>
                <w:bCs/>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color w:val="auto"/>
                <w:sz w:val="24"/>
                <w:szCs w:val="24"/>
                <w:lang w:val="en-US" w:eastAsia="zh-CN"/>
              </w:rPr>
              <w:t>（2）</w:t>
            </w:r>
            <w:bookmarkStart w:id="46" w:name="OLE_LINK64"/>
            <w:r>
              <w:rPr>
                <w:rFonts w:hint="default" w:ascii="Times New Roman" w:hAnsi="Times New Roman" w:cs="Times New Roman" w:eastAsiaTheme="minorEastAsia"/>
                <w:color w:val="auto"/>
                <w:sz w:val="24"/>
                <w:szCs w:val="24"/>
                <w:lang w:val="en-US" w:eastAsia="zh-CN"/>
              </w:rPr>
              <w:t>挤出拉丝</w:t>
            </w:r>
            <w:bookmarkEnd w:id="46"/>
            <w:r>
              <w:rPr>
                <w:rFonts w:hint="default" w:ascii="Times New Roman" w:hAnsi="Times New Roman" w:cs="Times New Roman" w:eastAsiaTheme="minorEastAsia"/>
                <w:color w:val="auto"/>
                <w:sz w:val="24"/>
                <w:szCs w:val="24"/>
                <w:lang w:val="en-US" w:eastAsia="zh-CN"/>
              </w:rPr>
              <w:t>：原料混合后，在拉丝机内受热成熔融状态后通过拉丝机的模具挤出塑料丝带。拉丝机采用热电偶加热原料，温度控制在200-240℃。拉丝机挤出的丝带通过冷却槽冷却固化，（冷却槽中冷却水循环使用不排放）冷却固化后的塑料丝带通过收丝机牵引并卷绕成丝锭。</w:t>
            </w:r>
            <w:r>
              <w:rPr>
                <w:rFonts w:hint="default" w:ascii="Times New Roman" w:hAnsi="Times New Roman" w:cs="Times New Roman" w:eastAsiaTheme="minorEastAsia"/>
                <w:b/>
                <w:bCs/>
                <w:color w:val="auto"/>
                <w:sz w:val="24"/>
                <w:szCs w:val="24"/>
                <w:lang w:val="en-US" w:eastAsia="zh-CN"/>
              </w:rPr>
              <w:t>本工序主要污染物为在拉丝过程中较少量聚丙烯颗粒及聚烯烃功能母料受热分解的气体，分解产物主要包括丙烯单体、乙烯、乙烷等</w:t>
            </w:r>
            <w:r>
              <w:rPr>
                <w:rFonts w:hint="eastAsia" w:ascii="Times New Roman" w:hAnsi="Times New Roman" w:cs="Times New Roman" w:eastAsiaTheme="minorEastAsia"/>
                <w:b/>
                <w:bCs/>
                <w:color w:val="auto"/>
                <w:sz w:val="24"/>
                <w:szCs w:val="24"/>
                <w:lang w:val="en-US" w:eastAsia="zh-CN"/>
              </w:rPr>
              <w:t>，产生的挥发性有机物以非甲烷总烃计</w:t>
            </w:r>
            <w:r>
              <w:rPr>
                <w:rFonts w:hint="default" w:ascii="Times New Roman" w:hAnsi="Times New Roman" w:cs="Times New Roman" w:eastAsiaTheme="minorEastAsia"/>
                <w:b/>
                <w:bCs/>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（3）编织：卷好后的塑料丝锭送到圆织工段，采用圆织机编织，并卷至筒状。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color w:val="auto"/>
                <w:sz w:val="24"/>
                <w:szCs w:val="24"/>
                <w:lang w:val="en-US" w:eastAsia="zh-CN"/>
              </w:rPr>
              <w:t>（4）覆膜：将聚乙烯颗粒在覆膜机中加热呈熔融状态，然后在压缩空气的作用下在膜腔中成型。利用热合方式将膜和编织袋面料复合在一起形成半成品编织袋。</w:t>
            </w:r>
            <w:r>
              <w:rPr>
                <w:rFonts w:hint="default" w:ascii="Times New Roman" w:hAnsi="Times New Roman" w:cs="Times New Roman" w:eastAsiaTheme="minorEastAsia"/>
                <w:b/>
                <w:bCs/>
                <w:color w:val="auto"/>
                <w:sz w:val="24"/>
                <w:szCs w:val="24"/>
                <w:lang w:val="en-US" w:eastAsia="zh-CN"/>
              </w:rPr>
              <w:t>本工序主要污染物为加热聚乙烯过程中产生的乙烯单体与熔融聚乙烯与丝料接触将少量丝料分解产生的丙烯单体、乙烯、乙烷等。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（5）印刷：将编织袋根据客户规定的内容在印刷机上印出商标及条形码。项目采用柔版印刷，印刷时通过刮板挤压，使</w:t>
            </w:r>
            <w:r>
              <w:rPr>
                <w:rFonts w:hint="eastAsia" w:ascii="Times New Roman" w:hAnsi="Times New Roman" w:cs="Times New Roman"/>
                <w:color w:val="auto"/>
                <w:sz w:val="24"/>
                <w:szCs w:val="24"/>
                <w:lang w:val="en-US" w:eastAsia="zh-CN"/>
              </w:rPr>
              <w:t>水性</w:t>
            </w:r>
            <w:r>
              <w:rPr>
                <w:rFonts w:hint="default" w:ascii="Times New Roman" w:hAnsi="Times New Roman" w:cs="Times New Roman" w:eastAsiaTheme="minorEastAsia"/>
                <w:color w:val="auto"/>
                <w:sz w:val="24"/>
                <w:szCs w:val="24"/>
                <w:lang w:val="en-US" w:eastAsia="zh-CN"/>
              </w:rPr>
              <w:t>油墨（主要成分为水溶性丙烯酸树脂）通过模板空隙转移到承印物上。根据业主提供资料，项目油墨印刷工序采用的模板不交叉使用。</w:t>
            </w:r>
            <w:r>
              <w:rPr>
                <w:rFonts w:hint="default" w:ascii="Times New Roman" w:hAnsi="Times New Roman" w:cs="Times New Roman" w:eastAsiaTheme="minorEastAsia"/>
                <w:b/>
                <w:bCs/>
                <w:color w:val="auto"/>
                <w:sz w:val="24"/>
                <w:szCs w:val="24"/>
                <w:lang w:val="en-US" w:eastAsia="zh-CN"/>
              </w:rPr>
              <w:t>同时，厂家并不更换油墨盒，不清洗印版，故印刷工序不产生废水、产生废印版固废和印刷产生的有机废气（以非甲烷总烃计）。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color w:val="auto"/>
                <w:sz w:val="24"/>
                <w:szCs w:val="24"/>
                <w:lang w:val="en-US" w:eastAsia="zh-CN"/>
              </w:rPr>
              <w:t>（6）切缝：利用切缝一体机对编织袋进行切缝，共6台机器，其中2台切缝印一体机（热切）、4台切缝机（1台热切，3台冷切）。</w:t>
            </w:r>
            <w:r>
              <w:rPr>
                <w:rFonts w:hint="default" w:ascii="Times New Roman" w:hAnsi="Times New Roman" w:cs="Times New Roman" w:eastAsiaTheme="minorEastAsia"/>
                <w:b/>
                <w:bCs/>
                <w:color w:val="auto"/>
                <w:sz w:val="24"/>
                <w:szCs w:val="24"/>
                <w:lang w:val="en-US" w:eastAsia="zh-CN"/>
              </w:rPr>
              <w:t>本工序主要污染物为热切编织袋所产生的有机废气，主要包括丙烯单体、乙烯、乙烷等，同时会产生</w:t>
            </w:r>
            <w:r>
              <w:rPr>
                <w:rFonts w:hint="eastAsia" w:ascii="Times New Roman" w:hAnsi="Times New Roman" w:cs="Times New Roman"/>
                <w:b/>
                <w:bCs/>
                <w:color w:val="auto"/>
                <w:sz w:val="24"/>
                <w:szCs w:val="24"/>
                <w:lang w:val="en-US" w:eastAsia="zh-CN"/>
              </w:rPr>
              <w:t>废塑料</w:t>
            </w:r>
            <w:r>
              <w:rPr>
                <w:rFonts w:hint="default" w:ascii="Times New Roman" w:hAnsi="Times New Roman" w:cs="Times New Roman" w:eastAsiaTheme="minorEastAsia"/>
                <w:b/>
                <w:bCs/>
                <w:color w:val="auto"/>
                <w:sz w:val="24"/>
                <w:szCs w:val="24"/>
                <w:lang w:val="en-US" w:eastAsia="zh-CN"/>
              </w:rPr>
              <w:t>（塑料废料）。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（7）缝纫：利用自动缝袋机对切缝后的编织袋进行缝边。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（8）打包：利用打包机对缝商标后的编织袋进行打包，得到成品。</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3、产污环节分析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（1）废气</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本项目废气主要为塑料编织袋生产过程中挤出拉丝、覆膜、切缝（热切）</w:t>
            </w:r>
            <w:r>
              <w:rPr>
                <w:rFonts w:hint="default" w:ascii="Times New Roman" w:hAnsi="Times New Roman" w:cs="Times New Roman"/>
                <w:color w:val="auto"/>
                <w:sz w:val="24"/>
                <w:szCs w:val="24"/>
                <w:lang w:val="en-US" w:eastAsia="zh-CN"/>
              </w:rPr>
              <w:t>、印刷</w:t>
            </w:r>
            <w:r>
              <w:rPr>
                <w:rFonts w:hint="default" w:ascii="Times New Roman" w:hAnsi="Times New Roman" w:cs="Times New Roman" w:eastAsiaTheme="minorEastAsia"/>
                <w:color w:val="auto"/>
                <w:sz w:val="24"/>
                <w:szCs w:val="24"/>
                <w:lang w:val="en-US" w:eastAsia="zh-CN"/>
              </w:rPr>
              <w:t>产生的有机废气</w:t>
            </w:r>
            <w:r>
              <w:rPr>
                <w:rFonts w:hint="default" w:ascii="Times New Roman" w:hAnsi="Times New Roman" w:cs="Times New Roman"/>
                <w:color w:val="auto"/>
                <w:sz w:val="24"/>
                <w:szCs w:val="24"/>
                <w:lang w:val="en-US" w:eastAsia="zh-CN"/>
              </w:rPr>
              <w:t>（后续分析以非甲烷总烃计）</w:t>
            </w:r>
            <w:r>
              <w:rPr>
                <w:rFonts w:hint="default" w:ascii="Times New Roman" w:hAnsi="Times New Roman" w:cs="Times New Roman" w:eastAsiaTheme="minorEastAsia"/>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（2）废水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循环冷却用水循环使用，定期补充损耗，不外排。本项目产生的废水主要为职工生活污水。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（3）噪声</w:t>
            </w:r>
          </w:p>
          <w:p>
            <w:pPr>
              <w:pStyle w:val="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本项目主要声源为圆织机、切缝机</w:t>
            </w: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缝纫机</w:t>
            </w:r>
            <w:r>
              <w:rPr>
                <w:rFonts w:hint="default" w:ascii="Times New Roman" w:hAnsi="Times New Roman" w:cs="Times New Roman"/>
                <w:color w:val="auto"/>
                <w:sz w:val="24"/>
                <w:szCs w:val="24"/>
                <w:lang w:val="en-US" w:eastAsia="zh-CN"/>
              </w:rPr>
              <w:t>、废气治理设施、拉丝机、覆膜机、空压机、离心风机、打包机</w:t>
            </w:r>
            <w:r>
              <w:rPr>
                <w:rFonts w:hint="default" w:ascii="Times New Roman" w:hAnsi="Times New Roman" w:cs="Times New Roman" w:eastAsiaTheme="minorEastAsia"/>
                <w:color w:val="auto"/>
                <w:sz w:val="24"/>
                <w:szCs w:val="24"/>
                <w:lang w:val="en-US" w:eastAsia="zh-CN"/>
              </w:rPr>
              <w:t>等机械设备产生的设备噪声，噪声级在</w:t>
            </w:r>
            <w:r>
              <w:rPr>
                <w:rFonts w:hint="default" w:ascii="Times New Roman" w:hAnsi="Times New Roman" w:cs="Times New Roman" w:eastAsiaTheme="minorEastAsia"/>
                <w:color w:val="auto"/>
                <w:sz w:val="24"/>
                <w:szCs w:val="24"/>
                <w:highlight w:val="none"/>
                <w:lang w:val="en-US" w:eastAsia="zh-CN"/>
              </w:rPr>
              <w:t>80～95dB（A）</w:t>
            </w:r>
            <w:r>
              <w:rPr>
                <w:rFonts w:hint="default" w:ascii="Times New Roman" w:hAnsi="Times New Roman" w:cs="Times New Roman" w:eastAsiaTheme="minorEastAsia"/>
                <w:color w:val="auto"/>
                <w:sz w:val="24"/>
                <w:szCs w:val="24"/>
                <w:lang w:val="en-US" w:eastAsia="zh-CN"/>
              </w:rPr>
              <w:t>之间。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（4）固废</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default" w:ascii="Times New Roman" w:hAnsi="Times New Roman" w:cs="Times New Roman" w:eastAsiaTheme="minorEastAsia"/>
                <w:color w:val="auto"/>
                <w:sz w:val="24"/>
                <w:szCs w:val="24"/>
                <w:highlight w:val="none"/>
                <w:lang w:val="en-US" w:eastAsia="zh-CN"/>
              </w:rPr>
              <w:t>本项目产生的固废主</w:t>
            </w:r>
            <w:r>
              <w:rPr>
                <w:rFonts w:hint="eastAsia" w:ascii="Times New Roman" w:hAnsi="Times New Roman" w:cs="Times New Roman"/>
                <w:color w:val="auto"/>
                <w:sz w:val="24"/>
                <w:szCs w:val="24"/>
                <w:highlight w:val="none"/>
                <w:lang w:val="en-US" w:eastAsia="zh-CN"/>
              </w:rPr>
              <w:t>要为</w:t>
            </w:r>
            <w:r>
              <w:rPr>
                <w:rFonts w:hint="default" w:ascii="Times New Roman" w:hAnsi="Times New Roman" w:cs="Times New Roman" w:eastAsiaTheme="minorEastAsia"/>
                <w:color w:val="auto"/>
                <w:sz w:val="24"/>
                <w:szCs w:val="24"/>
                <w:highlight w:val="none"/>
                <w:lang w:val="en-US" w:eastAsia="zh-CN"/>
              </w:rPr>
              <w:t>生活垃圾、边角料、废次品</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废印板</w:t>
            </w:r>
            <w:r>
              <w:rPr>
                <w:rFonts w:hint="default" w:ascii="Times New Roman" w:hAnsi="Times New Roman" w:cs="Times New Roman" w:eastAsiaTheme="minorEastAsia"/>
                <w:color w:val="auto"/>
                <w:sz w:val="24"/>
                <w:szCs w:val="24"/>
                <w:highlight w:val="none"/>
                <w:lang w:val="en-US" w:eastAsia="zh-CN"/>
              </w:rPr>
              <w:t>等。废边角料</w:t>
            </w:r>
            <w:r>
              <w:rPr>
                <w:rFonts w:hint="eastAsia" w:ascii="Times New Roman" w:hAnsi="Times New Roman" w:cs="Times New Roman"/>
                <w:color w:val="auto"/>
                <w:sz w:val="24"/>
                <w:szCs w:val="24"/>
                <w:highlight w:val="none"/>
                <w:lang w:val="en-US" w:eastAsia="zh-CN"/>
              </w:rPr>
              <w:t>集中回收后</w:t>
            </w:r>
            <w:r>
              <w:rPr>
                <w:rFonts w:hint="default" w:ascii="Times New Roman" w:hAnsi="Times New Roman" w:cs="Times New Roman" w:eastAsiaTheme="minorEastAsia"/>
                <w:color w:val="auto"/>
                <w:sz w:val="24"/>
                <w:szCs w:val="24"/>
                <w:highlight w:val="none"/>
                <w:lang w:val="en-US" w:eastAsia="zh-CN"/>
              </w:rPr>
              <w:t>外售，次品做包装或销售。</w:t>
            </w:r>
            <w:r>
              <w:rPr>
                <w:rFonts w:hint="default" w:ascii="Times New Roman" w:hAnsi="Times New Roman" w:cs="Times New Roman"/>
                <w:color w:val="auto"/>
                <w:sz w:val="24"/>
                <w:szCs w:val="24"/>
              </w:rPr>
              <w:t>废油墨桶</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规格25kg</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废催化剂、</w:t>
            </w:r>
            <w:r>
              <w:rPr>
                <w:rFonts w:hint="eastAsia" w:ascii="Times New Roman" w:hAnsi="Times New Roman" w:cs="Times New Roman"/>
                <w:color w:val="auto"/>
                <w:sz w:val="24"/>
                <w:szCs w:val="24"/>
                <w:lang w:val="en-US" w:eastAsia="zh-CN"/>
              </w:rPr>
              <w:t>废印板、</w:t>
            </w:r>
            <w:r>
              <w:rPr>
                <w:rFonts w:hint="default" w:ascii="Times New Roman" w:hAnsi="Times New Roman" w:cs="Times New Roman" w:eastAsiaTheme="minorEastAsia"/>
                <w:color w:val="auto"/>
                <w:sz w:val="24"/>
                <w:szCs w:val="24"/>
                <w:highlight w:val="none"/>
                <w:lang w:val="en-US" w:eastAsia="zh-CN"/>
              </w:rPr>
              <w:t>废活性炭和废</w:t>
            </w:r>
            <w:r>
              <w:rPr>
                <w:rFonts w:hint="default" w:ascii="Times New Roman" w:hAnsi="Times New Roman" w:cs="Times New Roman"/>
                <w:color w:val="auto"/>
                <w:sz w:val="24"/>
                <w:szCs w:val="24"/>
                <w:highlight w:val="none"/>
                <w:lang w:val="en-US" w:eastAsia="zh-CN"/>
              </w:rPr>
              <w:t>润滑油</w:t>
            </w:r>
            <w:r>
              <w:rPr>
                <w:rFonts w:hint="default" w:ascii="Times New Roman" w:hAnsi="Times New Roman" w:cs="Times New Roman" w:eastAsiaTheme="minorEastAsia"/>
                <w:color w:val="auto"/>
                <w:sz w:val="24"/>
                <w:szCs w:val="24"/>
                <w:highlight w:val="none"/>
                <w:lang w:val="en-US" w:eastAsia="zh-CN"/>
              </w:rPr>
              <w:t>作为危废暂存于危废间，委托有资质单位处置。生活垃圾处理暂存于生活垃圾箱，定期清运。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根据上述分析，项目生产过程中污染物产生环节汇总如下表所示。</w:t>
            </w:r>
          </w:p>
          <w:p>
            <w:pPr>
              <w:numPr>
                <w:ilvl w:val="0"/>
                <w:numId w:val="0"/>
              </w:numPr>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2-</w:t>
            </w:r>
            <w:r>
              <w:rPr>
                <w:rFonts w:hint="eastAsia" w:ascii="Times New Roman" w:hAnsi="Times New Roman" w:eastAsia="宋体" w:cs="Times New Roman"/>
                <w:b/>
                <w:bCs/>
                <w:color w:val="auto"/>
                <w:kern w:val="0"/>
                <w:sz w:val="21"/>
                <w:szCs w:val="21"/>
                <w:lang w:val="en-US" w:eastAsia="zh-CN" w:bidi="ar"/>
              </w:rPr>
              <w:t>10</w:t>
            </w:r>
            <w:r>
              <w:rPr>
                <w:rFonts w:hint="default" w:ascii="Times New Roman" w:hAnsi="Times New Roman" w:eastAsia="宋体" w:cs="Times New Roman"/>
                <w:b/>
                <w:bCs/>
                <w:color w:val="auto"/>
                <w:kern w:val="0"/>
                <w:sz w:val="21"/>
                <w:szCs w:val="21"/>
                <w:lang w:val="en-US" w:eastAsia="zh-CN" w:bidi="ar"/>
              </w:rPr>
              <w:t>本项目生产排污一览表</w:t>
            </w:r>
          </w:p>
          <w:tbl>
            <w:tblPr>
              <w:tblStyle w:val="17"/>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26"/>
              <w:gridCol w:w="1112"/>
              <w:gridCol w:w="2089"/>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14"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产污环节</w:t>
                  </w: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污染物</w:t>
                  </w:r>
                </w:p>
              </w:tc>
              <w:tc>
                <w:tcPr>
                  <w:tcW w:w="210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拟采取的防治措施</w:t>
                  </w:r>
                </w:p>
              </w:tc>
              <w:tc>
                <w:tcPr>
                  <w:tcW w:w="291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214" w:type="dxa"/>
                  <w:vMerge w:val="restart"/>
                  <w:vAlign w:val="center"/>
                </w:tcPr>
                <w:p>
                  <w:pPr>
                    <w:jc w:val="center"/>
                    <w:rPr>
                      <w:rFonts w:hint="default" w:ascii="Times New Roman" w:hAnsi="Times New Roman" w:cs="Times New Roman" w:eastAsiaTheme="minorEastAsia"/>
                      <w:color w:val="auto"/>
                      <w:sz w:val="21"/>
                      <w:szCs w:val="21"/>
                      <w:lang w:val="en-US" w:eastAsia="zh-CN"/>
                    </w:rPr>
                  </w:pPr>
                  <w:bookmarkStart w:id="47" w:name="OLE_LINK39" w:colFirst="4" w:colLast="4"/>
                  <w:r>
                    <w:rPr>
                      <w:rFonts w:hint="default" w:ascii="Times New Roman" w:hAnsi="Times New Roman" w:cs="Times New Roman" w:eastAsiaTheme="minorEastAsia"/>
                      <w:color w:val="auto"/>
                      <w:sz w:val="21"/>
                      <w:szCs w:val="21"/>
                      <w:lang w:val="en-US" w:eastAsia="zh-CN"/>
                    </w:rPr>
                    <w:t>生产工序</w:t>
                  </w:r>
                </w:p>
              </w:tc>
              <w:tc>
                <w:tcPr>
                  <w:tcW w:w="387"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非甲烷总烃</w:t>
                  </w:r>
                </w:p>
              </w:tc>
              <w:tc>
                <w:tcPr>
                  <w:tcW w:w="111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w:t>
                  </w:r>
                </w:p>
              </w:tc>
              <w:tc>
                <w:tcPr>
                  <w:tcW w:w="2100" w:type="dxa"/>
                  <w:vAlign w:val="center"/>
                </w:tcPr>
                <w:p>
                  <w:pPr>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lang w:val="en-US" w:eastAsia="zh-CN"/>
                    </w:rPr>
                    <w:t>10000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/h风机+</w:t>
                  </w:r>
                  <w:r>
                    <w:rPr>
                      <w:rFonts w:hint="default" w:ascii="Times New Roman" w:hAnsi="Times New Roman" w:cs="Times New Roman" w:eastAsiaTheme="minorEastAsia"/>
                      <w:color w:val="auto"/>
                      <w:sz w:val="21"/>
                      <w:szCs w:val="21"/>
                      <w:lang w:val="en-US" w:eastAsia="zh-CN"/>
                    </w:rPr>
                    <w:t>集气罩+催化燃烧装置</w:t>
                  </w:r>
                </w:p>
              </w:tc>
              <w:tc>
                <w:tcPr>
                  <w:tcW w:w="2919" w:type="dxa"/>
                  <w:vAlign w:val="center"/>
                </w:tcPr>
                <w:p>
                  <w:pPr>
                    <w:jc w:val="center"/>
                    <w:rPr>
                      <w:rFonts w:hint="default" w:ascii="Times New Roman" w:hAnsi="Times New Roman" w:cs="Times New Roman" w:eastAsiaTheme="minorEastAsia"/>
                      <w:color w:val="auto"/>
                      <w:sz w:val="21"/>
                      <w:szCs w:val="21"/>
                      <w:lang w:val="en-US" w:eastAsia="zh-CN"/>
                    </w:rPr>
                  </w:pPr>
                  <w:bookmarkStart w:id="48" w:name="OLE_LINK76"/>
                  <w:r>
                    <w:rPr>
                      <w:rFonts w:hint="default" w:ascii="Times New Roman" w:hAnsi="Times New Roman" w:cs="Times New Roman" w:eastAsiaTheme="minorEastAsia"/>
                      <w:color w:val="auto"/>
                      <w:sz w:val="21"/>
                      <w:szCs w:val="21"/>
                      <w:lang w:val="en-US" w:eastAsia="zh-CN"/>
                    </w:rPr>
                    <w:t>《合成树脂工业污染物排放标准》（GB31572-2015）（含2024年修改单）中表5大气污染物特别排放限值；</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214"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387"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1119"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厂区内</w:t>
                  </w:r>
                </w:p>
              </w:tc>
              <w:tc>
                <w:tcPr>
                  <w:tcW w:w="2100"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保证集气设施正常运行，减少无组织排放</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加强通风</w:t>
                  </w:r>
                </w:p>
              </w:tc>
              <w:tc>
                <w:tcPr>
                  <w:tcW w:w="2919"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《挥发性有机物无组织排放控制标准》</w:t>
                  </w:r>
                  <w:r>
                    <w:rPr>
                      <w:rFonts w:hint="eastAsia" w:ascii="Times New Roman" w:hAnsi="Times New Roman" w:cs="Times New Roman"/>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GB37822-2019</w:t>
                  </w:r>
                  <w:r>
                    <w:rPr>
                      <w:rFonts w:hint="eastAsia" w:ascii="Times New Roman" w:hAnsi="Times New Roman" w:cs="Times New Roman"/>
                      <w:color w:val="auto"/>
                      <w:kern w:val="2"/>
                      <w:sz w:val="21"/>
                      <w:szCs w:val="21"/>
                      <w:lang w:val="en-US" w:eastAsia="zh-CN" w:bidi="ar-SA"/>
                    </w:rPr>
                    <w:t>）</w:t>
                  </w:r>
                  <w:r>
                    <w:rPr>
                      <w:rFonts w:hint="default" w:ascii="Times New Roman" w:hAnsi="Times New Roman" w:cs="Times New Roman" w:eastAsiaTheme="minorEastAsia"/>
                      <w:color w:val="auto"/>
                      <w:kern w:val="2"/>
                      <w:sz w:val="21"/>
                      <w:szCs w:val="21"/>
                      <w:lang w:val="en-US" w:eastAsia="zh-CN" w:bidi="ar-SA"/>
                    </w:rPr>
                    <w:t>表A.1厂区内VOCs无组织排放限值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14"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387"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1119"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厂界</w:t>
                  </w:r>
                </w:p>
              </w:tc>
              <w:tc>
                <w:tcPr>
                  <w:tcW w:w="2100"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生产设备全部置于车间内</w:t>
                  </w:r>
                </w:p>
              </w:tc>
              <w:tc>
                <w:tcPr>
                  <w:tcW w:w="2919" w:type="dxa"/>
                  <w:shd w:val="clear" w:color="auto" w:fill="auto"/>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spacing w:val="0"/>
                      <w:kern w:val="0"/>
                      <w:position w:val="0"/>
                      <w:sz w:val="21"/>
                      <w:szCs w:val="21"/>
                      <w:lang w:val="en-US" w:eastAsia="zh-CN"/>
                    </w:rPr>
                    <w:t>《合成树脂工业污染物排放标准》（GB31572-2015，2024年修改单）表9企业边界大气污染物1h平均浓度限值。</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14"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生产废水</w:t>
                  </w: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冷却用水</w:t>
                  </w:r>
                </w:p>
              </w:tc>
              <w:tc>
                <w:tcPr>
                  <w:tcW w:w="210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循环</w:t>
                  </w:r>
                </w:p>
              </w:tc>
              <w:tc>
                <w:tcPr>
                  <w:tcW w:w="291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214"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生活污水</w:t>
                  </w: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COD、BOD</w:t>
                  </w:r>
                  <w:r>
                    <w:rPr>
                      <w:rFonts w:hint="default" w:ascii="Times New Roman" w:hAnsi="Times New Roman" w:cs="Times New Roman" w:eastAsiaTheme="minorEastAsia"/>
                      <w:color w:val="auto"/>
                      <w:sz w:val="21"/>
                      <w:szCs w:val="21"/>
                      <w:vertAlign w:val="subscript"/>
                      <w:lang w:val="en-US" w:eastAsia="zh-CN"/>
                    </w:rPr>
                    <w:t>5</w:t>
                  </w:r>
                  <w:r>
                    <w:rPr>
                      <w:rFonts w:hint="default" w:ascii="Times New Roman" w:hAnsi="Times New Roman" w:cs="Times New Roman" w:eastAsiaTheme="minorEastAsia"/>
                      <w:color w:val="auto"/>
                      <w:sz w:val="21"/>
                      <w:szCs w:val="21"/>
                      <w:lang w:val="en-US" w:eastAsia="zh-CN"/>
                    </w:rPr>
                    <w:t>、</w:t>
                  </w:r>
                </w:p>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SS、NH</w:t>
                  </w:r>
                  <w:r>
                    <w:rPr>
                      <w:rFonts w:hint="default" w:ascii="Times New Roman" w:hAnsi="Times New Roman" w:cs="Times New Roman" w:eastAsiaTheme="minorEastAsia"/>
                      <w:color w:val="auto"/>
                      <w:sz w:val="21"/>
                      <w:szCs w:val="21"/>
                      <w:vertAlign w:val="subscript"/>
                      <w:lang w:val="en-US" w:eastAsia="zh-CN"/>
                    </w:rPr>
                    <w:t>3</w:t>
                  </w:r>
                  <w:r>
                    <w:rPr>
                      <w:rFonts w:hint="default" w:ascii="Times New Roman" w:hAnsi="Times New Roman" w:cs="Times New Roman" w:eastAsiaTheme="minorEastAsia"/>
                      <w:color w:val="auto"/>
                      <w:sz w:val="21"/>
                      <w:szCs w:val="21"/>
                      <w:lang w:val="en-US" w:eastAsia="zh-CN"/>
                    </w:rPr>
                    <w:t>-N</w:t>
                  </w:r>
                </w:p>
              </w:tc>
              <w:tc>
                <w:tcPr>
                  <w:tcW w:w="210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highlight w:val="none"/>
                      <w:lang w:val="en-US" w:eastAsia="zh-CN"/>
                    </w:rPr>
                    <w:t>生活污水处理依托园区管网</w:t>
                  </w:r>
                  <w:r>
                    <w:rPr>
                      <w:rFonts w:hint="default" w:ascii="Times New Roman" w:hAnsi="Times New Roman" w:cs="Times New Roman"/>
                      <w:color w:val="auto"/>
                      <w:sz w:val="21"/>
                      <w:szCs w:val="21"/>
                      <w:lang w:eastAsia="zh-CN"/>
                    </w:rPr>
                    <w:t>最终进入铁门关市污水处理厂</w:t>
                  </w:r>
                </w:p>
              </w:tc>
              <w:tc>
                <w:tcPr>
                  <w:tcW w:w="2919"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214" w:type="dxa"/>
                  <w:vAlign w:val="center"/>
                </w:tcPr>
                <w:p>
                  <w:pPr>
                    <w:pStyle w:val="7"/>
                    <w:jc w:val="center"/>
                    <w:rPr>
                      <w:rFonts w:hint="default" w:ascii="Times New Roman" w:hAnsi="Times New Roman" w:cs="Times New Roman" w:eastAsiaTheme="minorEastAsia"/>
                      <w:color w:val="auto"/>
                      <w:sz w:val="21"/>
                      <w:szCs w:val="21"/>
                      <w:lang w:val="en-US" w:eastAsia="zh-CN"/>
                    </w:rPr>
                  </w:pPr>
                  <w:r>
                    <w:rPr>
                      <w:rFonts w:hint="eastAsia"/>
                      <w:color w:val="auto"/>
                      <w:lang w:val="en-US" w:eastAsia="zh-CN"/>
                    </w:rPr>
                    <w:t>生产过程</w:t>
                  </w: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设备噪声</w:t>
                  </w:r>
                </w:p>
              </w:tc>
              <w:tc>
                <w:tcPr>
                  <w:tcW w:w="2100"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color w:val="auto"/>
                      <w:lang w:val="en-US" w:eastAsia="zh-CN"/>
                    </w:rPr>
                    <w:t>设备置于室内，</w:t>
                  </w:r>
                  <w:r>
                    <w:rPr>
                      <w:rFonts w:hint="default" w:ascii="Times New Roman" w:hAnsi="Times New Roman" w:cs="Times New Roman" w:eastAsiaTheme="minorEastAsia"/>
                      <w:color w:val="auto"/>
                      <w:sz w:val="21"/>
                      <w:szCs w:val="21"/>
                      <w:lang w:val="en-US" w:eastAsia="zh-CN"/>
                    </w:rPr>
                    <w:t>采用低噪设备，设备进行减震降噪</w:t>
                  </w:r>
                </w:p>
              </w:tc>
              <w:tc>
                <w:tcPr>
                  <w:tcW w:w="291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《工业企业厂界环境噪声排放标准》（</w:t>
                  </w:r>
                  <w:r>
                    <w:rPr>
                      <w:rFonts w:hint="default" w:ascii="Times New Roman" w:hAnsi="Times New Roman" w:eastAsia="宋体" w:cs="Times New Roman"/>
                      <w:color w:val="auto"/>
                      <w:kern w:val="0"/>
                      <w:sz w:val="21"/>
                      <w:szCs w:val="21"/>
                      <w:lang w:val="en-US" w:eastAsia="zh-CN"/>
                    </w:rPr>
                    <w:t>GB12348-2008</w:t>
                  </w:r>
                  <w:r>
                    <w:rPr>
                      <w:rFonts w:hint="default" w:ascii="Times New Roman" w:hAnsi="Times New Roman" w:cs="Times New Roman" w:eastAsiaTheme="minorEastAsia"/>
                      <w:color w:val="auto"/>
                      <w:sz w:val="21"/>
                      <w:szCs w:val="21"/>
                      <w:lang w:val="en-US" w:eastAsia="zh-CN"/>
                    </w:rPr>
                    <w:t>）中的3类标准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214"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员工生活</w:t>
                  </w: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生活垃圾</w:t>
                  </w:r>
                </w:p>
              </w:tc>
              <w:tc>
                <w:tcPr>
                  <w:tcW w:w="210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暂存于生活垃圾箱，定期清运</w:t>
                  </w:r>
                </w:p>
              </w:tc>
              <w:tc>
                <w:tcPr>
                  <w:tcW w:w="2919" w:type="dxa"/>
                  <w:vAlign w:val="center"/>
                </w:tcPr>
                <w:p>
                  <w:pPr>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214" w:type="dxa"/>
                  <w:vMerge w:val="continue"/>
                  <w:vAlign w:val="center"/>
                </w:tcPr>
                <w:p>
                  <w:pPr>
                    <w:jc w:val="center"/>
                    <w:rPr>
                      <w:rFonts w:hint="eastAsia" w:ascii="Times New Roman" w:hAnsi="Times New Roman" w:cs="Times New Roman"/>
                      <w:color w:val="auto"/>
                      <w:sz w:val="21"/>
                      <w:szCs w:val="21"/>
                      <w:lang w:val="en-US" w:eastAsia="zh-CN"/>
                    </w:rPr>
                  </w:pP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食堂油烟</w:t>
                  </w:r>
                </w:p>
              </w:tc>
              <w:tc>
                <w:tcPr>
                  <w:tcW w:w="2100"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油烟净化器+高于食堂1.5m排气筒排放</w:t>
                  </w:r>
                </w:p>
              </w:tc>
              <w:tc>
                <w:tcPr>
                  <w:tcW w:w="2919" w:type="dxa"/>
                  <w:shd w:val="clear" w:color="auto" w:fill="auto"/>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《饮食业油烟排放标准（试行）》（GB18483-2001）</w:t>
                  </w:r>
                  <w:r>
                    <w:rPr>
                      <w:rFonts w:hint="eastAsia" w:ascii="Times New Roman" w:hAnsi="Times New Roman" w:cs="Times New Roman"/>
                      <w:color w:val="auto"/>
                      <w:sz w:val="21"/>
                      <w:szCs w:val="21"/>
                      <w:highlight w:val="none"/>
                      <w:lang w:val="en-US" w:eastAsia="zh-CN"/>
                    </w:rPr>
                    <w:t>表2饮食业单位的油烟最高允许排放浓度和油烟净化设施最低去除效率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4"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一般固体废物</w:t>
                  </w:r>
                </w:p>
              </w:tc>
              <w:tc>
                <w:tcPr>
                  <w:tcW w:w="1506" w:type="dxa"/>
                  <w:gridSpan w:val="2"/>
                  <w:vAlign w:val="center"/>
                </w:tcPr>
                <w:p>
                  <w:pPr>
                    <w:jc w:val="both"/>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边角料、废次品</w:t>
                  </w:r>
                </w:p>
              </w:tc>
              <w:tc>
                <w:tcPr>
                  <w:tcW w:w="21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边角料收集后外售，废次品用于包装或外售</w:t>
                  </w:r>
                </w:p>
              </w:tc>
              <w:tc>
                <w:tcPr>
                  <w:tcW w:w="2919" w:type="dxa"/>
                  <w:vMerge w:val="restart"/>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14"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废包装</w:t>
                  </w:r>
                </w:p>
              </w:tc>
              <w:tc>
                <w:tcPr>
                  <w:tcW w:w="2100" w:type="dxa"/>
                  <w:vAlign w:val="center"/>
                </w:tcPr>
                <w:p>
                  <w:pPr>
                    <w:keepNext w:val="0"/>
                    <w:keepLines w:val="0"/>
                    <w:widowControl/>
                    <w:suppressLineNumbers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收集后交由厂家回收，重复使用</w:t>
                  </w:r>
                </w:p>
              </w:tc>
              <w:tc>
                <w:tcPr>
                  <w:tcW w:w="2919" w:type="dxa"/>
                  <w:vMerge w:val="continue"/>
                  <w:vAlign w:val="center"/>
                </w:tcPr>
                <w:p>
                  <w:pPr>
                    <w:jc w:val="center"/>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4"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危险固废</w:t>
                  </w:r>
                </w:p>
              </w:tc>
              <w:tc>
                <w:tcPr>
                  <w:tcW w:w="1506" w:type="dxa"/>
                  <w:gridSpan w:val="2"/>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废活性炭、废</w:t>
                  </w:r>
                </w:p>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油桶、废</w:t>
                  </w:r>
                  <w:r>
                    <w:rPr>
                      <w:rFonts w:hint="default" w:ascii="Times New Roman" w:hAnsi="Times New Roman" w:cs="Times New Roman"/>
                      <w:color w:val="auto"/>
                      <w:sz w:val="21"/>
                      <w:szCs w:val="21"/>
                      <w:lang w:val="en-US" w:eastAsia="zh-CN"/>
                    </w:rPr>
                    <w:t>润滑油</w:t>
                  </w:r>
                  <w:r>
                    <w:rPr>
                      <w:rFonts w:hint="eastAsia" w:ascii="Times New Roman" w:hAnsi="Times New Roman" w:cs="Times New Roman"/>
                      <w:color w:val="auto"/>
                      <w:sz w:val="21"/>
                      <w:szCs w:val="21"/>
                      <w:lang w:val="en-US" w:eastAsia="zh-CN"/>
                    </w:rPr>
                    <w:t>、废催化剂、</w:t>
                  </w:r>
                  <w:r>
                    <w:rPr>
                      <w:rFonts w:hint="default" w:ascii="Times New Roman" w:hAnsi="Times New Roman" w:cs="Times New Roman"/>
                      <w:color w:val="auto"/>
                      <w:sz w:val="21"/>
                      <w:szCs w:val="21"/>
                      <w:lang w:val="en-US" w:eastAsia="zh-CN"/>
                    </w:rPr>
                    <w:t>废油墨桶、废印版</w:t>
                  </w:r>
                </w:p>
              </w:tc>
              <w:tc>
                <w:tcPr>
                  <w:tcW w:w="2100"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暂存于</w:t>
                  </w:r>
                  <w:r>
                    <w:rPr>
                      <w:rFonts w:hint="default" w:ascii="Times New Roman" w:hAnsi="Times New Roman" w:cs="Times New Roman" w:eastAsiaTheme="minorEastAsia"/>
                      <w:color w:val="auto"/>
                      <w:sz w:val="21"/>
                      <w:szCs w:val="21"/>
                      <w:lang w:val="en-US" w:eastAsia="zh-CN"/>
                    </w:rPr>
                    <w:t>危废暂存间</w:t>
                  </w:r>
                  <w:r>
                    <w:rPr>
                      <w:rFonts w:hint="default" w:ascii="Times New Roman" w:hAnsi="Times New Roman" w:cs="Times New Roman"/>
                      <w:color w:val="auto"/>
                      <w:sz w:val="21"/>
                      <w:szCs w:val="21"/>
                      <w:vertAlign w:val="baseline"/>
                      <w:lang w:val="en-US" w:eastAsia="zh-CN"/>
                    </w:rPr>
                    <w:t>废润滑油分区</w:t>
                  </w:r>
                  <w:r>
                    <w:rPr>
                      <w:rFonts w:hint="default" w:ascii="Times New Roman" w:hAnsi="Times New Roman" w:cs="Times New Roman"/>
                      <w:color w:val="auto"/>
                      <w:sz w:val="21"/>
                      <w:szCs w:val="21"/>
                      <w:lang w:val="en-US" w:eastAsia="zh-CN"/>
                    </w:rPr>
                    <w:t>设置</w:t>
                  </w:r>
                  <w:r>
                    <w:rPr>
                      <w:rFonts w:hint="default" w:ascii="Times New Roman" w:hAnsi="Times New Roman" w:cs="Times New Roman"/>
                      <w:color w:val="auto"/>
                      <w:sz w:val="21"/>
                      <w:szCs w:val="21"/>
                    </w:rPr>
                    <w:t>托盘、导流槽、泄</w:t>
                  </w:r>
                  <w:r>
                    <w:rPr>
                      <w:rFonts w:hint="default" w:ascii="Times New Roman" w:hAnsi="Times New Roman" w:cs="Times New Roman"/>
                      <w:color w:val="auto"/>
                      <w:sz w:val="21"/>
                      <w:szCs w:val="21"/>
                      <w:lang w:val="en-US" w:eastAsia="zh-CN"/>
                    </w:rPr>
                    <w:t>漏废</w:t>
                  </w:r>
                  <w:r>
                    <w:rPr>
                      <w:rFonts w:hint="default" w:ascii="Times New Roman" w:hAnsi="Times New Roman" w:cs="Times New Roman"/>
                      <w:color w:val="auto"/>
                      <w:sz w:val="21"/>
                      <w:szCs w:val="21"/>
                    </w:rPr>
                    <w:t>润滑油收集系统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所有危废</w:t>
                  </w:r>
                  <w:r>
                    <w:rPr>
                      <w:rFonts w:hint="default" w:ascii="Times New Roman" w:hAnsi="Times New Roman" w:cs="Times New Roman" w:eastAsiaTheme="minorEastAsia"/>
                      <w:color w:val="auto"/>
                      <w:sz w:val="21"/>
                      <w:szCs w:val="21"/>
                      <w:lang w:val="en-US" w:eastAsia="zh-CN"/>
                    </w:rPr>
                    <w:t>交给有资质单位</w:t>
                  </w:r>
                  <w:r>
                    <w:rPr>
                      <w:rFonts w:hint="eastAsia" w:ascii="Times New Roman" w:hAnsi="Times New Roman" w:cs="Times New Roman"/>
                      <w:color w:val="auto"/>
                      <w:sz w:val="21"/>
                      <w:szCs w:val="21"/>
                      <w:lang w:val="en-US" w:eastAsia="zh-CN"/>
                    </w:rPr>
                    <w:t>定期</w:t>
                  </w:r>
                  <w:r>
                    <w:rPr>
                      <w:rFonts w:hint="default" w:ascii="Times New Roman" w:hAnsi="Times New Roman" w:cs="Times New Roman" w:eastAsiaTheme="minorEastAsia"/>
                      <w:color w:val="auto"/>
                      <w:sz w:val="21"/>
                      <w:szCs w:val="21"/>
                      <w:lang w:val="en-US" w:eastAsia="zh-CN"/>
                    </w:rPr>
                    <w:t>处理</w:t>
                  </w:r>
                  <w:r>
                    <w:rPr>
                      <w:rFonts w:hint="eastAsia" w:ascii="Times New Roman" w:hAnsi="Times New Roman" w:cs="Times New Roman"/>
                      <w:color w:val="auto"/>
                      <w:sz w:val="21"/>
                      <w:szCs w:val="21"/>
                      <w:lang w:val="en-US" w:eastAsia="zh-CN"/>
                    </w:rPr>
                    <w:t>；</w:t>
                  </w:r>
                </w:p>
              </w:tc>
              <w:tc>
                <w:tcPr>
                  <w:tcW w:w="2919"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《危险废物贮存污染控制标准》（GB18597-2023）</w:t>
                  </w:r>
                </w:p>
              </w:tc>
            </w:tr>
          </w:tbl>
          <w:p>
            <w:pPr>
              <w:numPr>
                <w:ilvl w:val="0"/>
                <w:numId w:val="0"/>
              </w:numPr>
              <w:jc w:val="both"/>
              <w:rPr>
                <w:rFonts w:hint="default" w:ascii="Times New Roman" w:hAnsi="Times New Roman"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7" w:hRule="atLeast"/>
          <w:jc w:val="center"/>
        </w:trPr>
        <w:tc>
          <w:tcPr>
            <w:tcW w:w="443" w:type="dxa"/>
            <w:vAlign w:val="center"/>
          </w:tcPr>
          <w:p>
            <w:pPr>
              <w:spacing w:line="520" w:lineRule="exact"/>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4"/>
                <w:szCs w:val="24"/>
                <w:lang w:val="en-US" w:eastAsia="zh-CN"/>
              </w:rPr>
              <w:t>与项目有关的原有环境污染问题</w:t>
            </w:r>
          </w:p>
        </w:tc>
        <w:tc>
          <w:tcPr>
            <w:tcW w:w="8298" w:type="dxa"/>
            <w:vAlign w:val="top"/>
          </w:tcPr>
          <w:p>
            <w:pPr>
              <w:numPr>
                <w:ilvl w:val="0"/>
                <w:numId w:val="4"/>
              </w:numPr>
              <w:spacing w:line="360" w:lineRule="auto"/>
              <w:ind w:left="630" w:leftChars="0" w:firstLine="0" w:firstLineChars="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原项目环保手续履行情况</w:t>
            </w:r>
          </w:p>
          <w:p>
            <w:pPr>
              <w:pStyle w:val="5"/>
              <w:numPr>
                <w:ilvl w:val="0"/>
                <w:numId w:val="5"/>
              </w:numPr>
              <w:spacing w:line="360" w:lineRule="auto"/>
              <w:ind w:left="420" w:leftChars="0" w:firstLineChars="0"/>
              <w:rPr>
                <w:rFonts w:hint="default" w:ascii="Times New Roman" w:hAnsi="Times New Roman" w:cs="Times New Roman"/>
                <w:b w:val="0"/>
                <w:bCs w:val="0"/>
                <w:color w:val="auto"/>
                <w:kern w:val="2"/>
                <w:sz w:val="24"/>
                <w:szCs w:val="24"/>
                <w:lang w:val="en-US" w:eastAsia="zh-CN" w:bidi="ar-SA"/>
              </w:rPr>
            </w:pPr>
            <w:r>
              <w:rPr>
                <w:rFonts w:hint="default" w:ascii="Times New Roman" w:hAnsi="Times New Roman" w:cs="Times New Roman"/>
                <w:b w:val="0"/>
                <w:bCs w:val="0"/>
                <w:color w:val="auto"/>
                <w:kern w:val="2"/>
                <w:sz w:val="24"/>
                <w:szCs w:val="24"/>
                <w:lang w:val="en-US" w:eastAsia="zh-CN" w:bidi="ar-SA"/>
              </w:rPr>
              <w:t>现有工程建设内容为：</w:t>
            </w:r>
          </w:p>
          <w:p>
            <w:pPr>
              <w:adjustRightInd w:val="0"/>
              <w:snapToGrid w:val="0"/>
              <w:spacing w:line="360" w:lineRule="auto"/>
              <w:ind w:firstLine="480" w:firstLineChars="200"/>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FF0000"/>
                <w:sz w:val="24"/>
                <w:szCs w:val="24"/>
                <w:lang w:val="en-US" w:eastAsia="zh-CN"/>
              </w:rPr>
              <w:t>项目总占地面积为</w:t>
            </w:r>
            <w:r>
              <w:rPr>
                <w:rFonts w:hint="eastAsia" w:ascii="Times New Roman" w:hAnsi="Times New Roman" w:cs="Times New Roman"/>
                <w:color w:val="FF0000"/>
                <w:sz w:val="24"/>
                <w:szCs w:val="24"/>
                <w:lang w:val="en-US" w:eastAsia="zh-CN"/>
              </w:rPr>
              <w:t>25669.91</w:t>
            </w:r>
            <w:r>
              <w:rPr>
                <w:rFonts w:hint="default" w:ascii="Times New Roman" w:hAnsi="Times New Roman" w:cs="Times New Roman"/>
                <w:color w:val="FF0000"/>
                <w:sz w:val="24"/>
                <w:szCs w:val="24"/>
                <w:lang w:val="en-US" w:eastAsia="zh-CN"/>
              </w:rPr>
              <w:t>m</w:t>
            </w:r>
            <w:r>
              <w:rPr>
                <w:rFonts w:hint="default" w:ascii="Times New Roman" w:hAnsi="Times New Roman" w:cs="Times New Roman"/>
                <w:color w:val="FF0000"/>
                <w:sz w:val="24"/>
                <w:szCs w:val="24"/>
                <w:vertAlign w:val="superscript"/>
                <w:lang w:val="en-US" w:eastAsia="zh-CN"/>
              </w:rPr>
              <w:t>2</w:t>
            </w:r>
            <w:r>
              <w:rPr>
                <w:rFonts w:hint="default" w:ascii="Times New Roman" w:hAnsi="Times New Roman" w:cs="Times New Roman"/>
                <w:color w:val="FF0000"/>
                <w:sz w:val="24"/>
                <w:szCs w:val="24"/>
                <w:lang w:val="en-US" w:eastAsia="zh-CN"/>
              </w:rPr>
              <w:t>，现有建筑：厂房建筑面积为65</w:t>
            </w:r>
            <w:r>
              <w:rPr>
                <w:rFonts w:hint="eastAsia" w:ascii="Times New Roman" w:hAnsi="Times New Roman" w:cs="Times New Roman"/>
                <w:color w:val="FF0000"/>
                <w:sz w:val="24"/>
                <w:szCs w:val="24"/>
                <w:lang w:val="en-US" w:eastAsia="zh-CN"/>
              </w:rPr>
              <w:t>92.31</w:t>
            </w:r>
            <w:r>
              <w:rPr>
                <w:rFonts w:hint="default" w:ascii="Times New Roman" w:hAnsi="Times New Roman" w:cs="Times New Roman"/>
                <w:color w:val="FF0000"/>
                <w:sz w:val="24"/>
                <w:szCs w:val="24"/>
                <w:lang w:val="en-US" w:eastAsia="zh-CN"/>
              </w:rPr>
              <w:t>m</w:t>
            </w:r>
            <w:r>
              <w:rPr>
                <w:rFonts w:hint="default" w:ascii="Times New Roman" w:hAnsi="Times New Roman" w:cs="Times New Roman"/>
                <w:color w:val="FF0000"/>
                <w:sz w:val="24"/>
                <w:szCs w:val="24"/>
                <w:vertAlign w:val="superscript"/>
                <w:lang w:val="en-US" w:eastAsia="zh-CN"/>
              </w:rPr>
              <w:t>2</w:t>
            </w:r>
            <w:r>
              <w:rPr>
                <w:rFonts w:hint="default" w:ascii="Times New Roman" w:hAnsi="Times New Roman" w:cs="Times New Roman"/>
                <w:color w:val="FF0000"/>
                <w:sz w:val="24"/>
                <w:szCs w:val="24"/>
                <w:lang w:val="en-US" w:eastAsia="zh-CN"/>
              </w:rPr>
              <w:t>，用于生产编织袋</w:t>
            </w:r>
            <w:r>
              <w:rPr>
                <w:rFonts w:hint="default" w:ascii="Times New Roman" w:hAnsi="Times New Roman" w:cs="Times New Roman"/>
                <w:color w:val="FF0000"/>
                <w:sz w:val="24"/>
                <w:szCs w:val="24"/>
                <w:lang w:eastAsia="zh-CN"/>
              </w:rPr>
              <w:t>，产品堆放在</w:t>
            </w:r>
            <w:r>
              <w:rPr>
                <w:rFonts w:hint="default" w:ascii="Times New Roman" w:hAnsi="Times New Roman" w:cs="Times New Roman"/>
                <w:color w:val="FF0000"/>
                <w:sz w:val="24"/>
                <w:szCs w:val="24"/>
                <w:lang w:val="en-US" w:eastAsia="zh-CN"/>
              </w:rPr>
              <w:t>厂房内；办公楼1间</w:t>
            </w:r>
            <w:r>
              <w:rPr>
                <w:rFonts w:hint="default" w:ascii="Times New Roman" w:hAnsi="Times New Roman" w:cs="Times New Roman"/>
                <w:color w:val="FF0000"/>
                <w:sz w:val="24"/>
                <w:szCs w:val="24"/>
                <w:vertAlign w:val="baseline"/>
                <w:lang w:val="en-US" w:eastAsia="zh-CN"/>
              </w:rPr>
              <w:t>，</w:t>
            </w:r>
            <w:r>
              <w:rPr>
                <w:rFonts w:hint="default" w:ascii="Times New Roman" w:hAnsi="Times New Roman" w:cs="Times New Roman"/>
                <w:color w:val="FF0000"/>
                <w:sz w:val="24"/>
                <w:szCs w:val="24"/>
                <w:lang w:val="en-US" w:eastAsia="zh-CN"/>
              </w:rPr>
              <w:t>主要用于日常办公及商务接待，厂区宿舍20间。厂区平面布置见附图1。</w:t>
            </w:r>
          </w:p>
          <w:p>
            <w:pPr>
              <w:numPr>
                <w:ilvl w:val="0"/>
                <w:numId w:val="0"/>
              </w:numPr>
              <w:spacing w:line="360" w:lineRule="auto"/>
              <w:ind w:firstLine="480" w:firstLineChars="200"/>
              <w:rPr>
                <w:rFonts w:hint="default" w:ascii="Times New Roman" w:hAnsi="Times New Roman"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（2）</w:t>
            </w:r>
            <w:r>
              <w:rPr>
                <w:rFonts w:hint="default" w:ascii="Times New Roman" w:hAnsi="Times New Roman" w:cs="Times New Roman"/>
                <w:b w:val="0"/>
                <w:bCs w:val="0"/>
                <w:color w:val="auto"/>
                <w:kern w:val="2"/>
                <w:sz w:val="24"/>
                <w:szCs w:val="24"/>
                <w:lang w:val="en-US" w:eastAsia="zh-CN" w:bidi="ar-SA"/>
              </w:rPr>
              <w:t>环评手续及验收情况</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w:t>
            </w:r>
            <w:r>
              <w:rPr>
                <w:rFonts w:hint="default" w:ascii="Times New Roman" w:hAnsi="Times New Roman" w:cs="Times New Roman"/>
                <w:color w:val="auto"/>
                <w:sz w:val="24"/>
                <w:szCs w:val="24"/>
                <w:lang w:val="en-US" w:eastAsia="zh-CN"/>
              </w:rPr>
              <w:t>22</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新疆依美新材料科技</w:t>
            </w:r>
            <w:r>
              <w:rPr>
                <w:rFonts w:hint="default" w:ascii="Times New Roman" w:hAnsi="Times New Roman" w:cs="Times New Roman"/>
                <w:color w:val="auto"/>
                <w:sz w:val="24"/>
                <w:szCs w:val="24"/>
                <w:lang w:eastAsia="zh-CN"/>
              </w:rPr>
              <w:t>有限责任公司</w:t>
            </w:r>
            <w:r>
              <w:rPr>
                <w:rFonts w:hint="default" w:ascii="Times New Roman" w:hAnsi="Times New Roman" w:cs="Times New Roman"/>
                <w:color w:val="auto"/>
                <w:sz w:val="24"/>
                <w:szCs w:val="24"/>
              </w:rPr>
              <w:t>委托</w:t>
            </w:r>
            <w:r>
              <w:rPr>
                <w:rFonts w:hint="default" w:ascii="Times New Roman" w:hAnsi="Times New Roman" w:cs="Times New Roman"/>
                <w:color w:val="auto"/>
                <w:sz w:val="24"/>
                <w:szCs w:val="24"/>
                <w:lang w:val="en-US" w:eastAsia="zh-CN"/>
              </w:rPr>
              <w:t>新疆德广晟环保科技</w:t>
            </w:r>
            <w:r>
              <w:rPr>
                <w:rFonts w:hint="default" w:ascii="Times New Roman" w:hAnsi="Times New Roman" w:cs="Times New Roman"/>
                <w:color w:val="auto"/>
                <w:sz w:val="24"/>
                <w:szCs w:val="24"/>
                <w:lang w:eastAsia="zh-CN"/>
              </w:rPr>
              <w:t>有限责任公司</w:t>
            </w:r>
            <w:r>
              <w:rPr>
                <w:rFonts w:hint="default" w:ascii="Times New Roman" w:hAnsi="Times New Roman" w:cs="Times New Roman"/>
                <w:color w:val="auto"/>
                <w:sz w:val="24"/>
                <w:szCs w:val="24"/>
              </w:rPr>
              <w:t>编制了《</w:t>
            </w:r>
            <w:r>
              <w:rPr>
                <w:rFonts w:hint="default" w:ascii="Times New Roman" w:hAnsi="Times New Roman" w:cs="Times New Roman"/>
                <w:color w:val="auto"/>
                <w:sz w:val="24"/>
                <w:szCs w:val="24"/>
                <w:lang w:val="en-US" w:eastAsia="zh-CN"/>
              </w:rPr>
              <w:t>新疆依美新材料科技</w:t>
            </w:r>
            <w:r>
              <w:rPr>
                <w:rFonts w:hint="default" w:ascii="Times New Roman" w:hAnsi="Times New Roman" w:cs="Times New Roman"/>
                <w:color w:val="auto"/>
                <w:sz w:val="24"/>
                <w:szCs w:val="24"/>
                <w:lang w:eastAsia="zh-CN"/>
              </w:rPr>
              <w:t>有</w:t>
            </w:r>
            <w:r>
              <w:rPr>
                <w:rFonts w:hint="default" w:ascii="Times New Roman" w:hAnsi="Times New Roman" w:cs="Times New Roman"/>
                <w:color w:val="auto"/>
                <w:sz w:val="24"/>
                <w:szCs w:val="24"/>
              </w:rPr>
              <w:t>限责任公司</w:t>
            </w:r>
            <w:r>
              <w:rPr>
                <w:rFonts w:hint="default" w:ascii="Times New Roman" w:hAnsi="Times New Roman" w:cs="Times New Roman"/>
                <w:color w:val="auto"/>
                <w:sz w:val="24"/>
                <w:szCs w:val="24"/>
                <w:lang w:val="en-US" w:eastAsia="zh-CN"/>
              </w:rPr>
              <w:t>自保温砌块</w:t>
            </w:r>
            <w:r>
              <w:rPr>
                <w:rFonts w:hint="default" w:ascii="Times New Roman" w:hAnsi="Times New Roman" w:cs="Times New Roman"/>
                <w:color w:val="auto"/>
                <w:sz w:val="24"/>
                <w:szCs w:val="24"/>
              </w:rPr>
              <w:t>生产</w:t>
            </w:r>
            <w:r>
              <w:rPr>
                <w:rFonts w:hint="default" w:ascii="Times New Roman" w:hAnsi="Times New Roman" w:cs="Times New Roman"/>
                <w:color w:val="auto"/>
                <w:sz w:val="24"/>
                <w:szCs w:val="24"/>
                <w:lang w:val="en-US" w:eastAsia="zh-CN"/>
              </w:rPr>
              <w:t>线</w:t>
            </w:r>
            <w:r>
              <w:rPr>
                <w:rFonts w:hint="default" w:ascii="Times New Roman" w:hAnsi="Times New Roman" w:cs="Times New Roman"/>
                <w:color w:val="auto"/>
                <w:sz w:val="24"/>
                <w:szCs w:val="24"/>
              </w:rPr>
              <w:t>项目环境影响报告表》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20</w:t>
            </w:r>
            <w:r>
              <w:rPr>
                <w:rFonts w:hint="default" w:ascii="Times New Roman" w:hAnsi="Times New Roman" w:cs="Times New Roman"/>
                <w:color w:val="auto"/>
                <w:sz w:val="24"/>
                <w:szCs w:val="24"/>
                <w:lang w:val="en-US" w:eastAsia="zh-CN"/>
              </w:rPr>
              <w:t>22</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日取得巴州</w:t>
            </w:r>
            <w:r>
              <w:rPr>
                <w:rFonts w:hint="default" w:ascii="Times New Roman" w:hAnsi="Times New Roman" w:cs="Times New Roman"/>
                <w:color w:val="auto"/>
                <w:sz w:val="24"/>
                <w:szCs w:val="24"/>
                <w:lang w:val="en-US" w:eastAsia="zh-CN"/>
              </w:rPr>
              <w:t>生态环境</w:t>
            </w:r>
            <w:r>
              <w:rPr>
                <w:rFonts w:hint="default" w:ascii="Times New Roman" w:hAnsi="Times New Roman" w:cs="Times New Roman"/>
                <w:color w:val="auto"/>
                <w:sz w:val="24"/>
                <w:szCs w:val="24"/>
              </w:rPr>
              <w:t>局</w:t>
            </w:r>
            <w:r>
              <w:rPr>
                <w:rFonts w:hint="default" w:ascii="Times New Roman" w:hAnsi="Times New Roman" w:cs="Times New Roman"/>
                <w:color w:val="auto"/>
                <w:sz w:val="24"/>
                <w:szCs w:val="24"/>
                <w:lang w:val="en-US" w:eastAsia="zh-CN"/>
              </w:rPr>
              <w:t>库尔勒市分局</w:t>
            </w:r>
            <w:r>
              <w:rPr>
                <w:rFonts w:hint="default" w:ascii="Times New Roman" w:hAnsi="Times New Roman" w:cs="Times New Roman"/>
                <w:color w:val="auto"/>
                <w:sz w:val="24"/>
                <w:szCs w:val="24"/>
              </w:rPr>
              <w:t>《关于“</w:t>
            </w:r>
            <w:r>
              <w:rPr>
                <w:rFonts w:hint="default" w:ascii="Times New Roman" w:hAnsi="Times New Roman" w:cs="Times New Roman"/>
                <w:color w:val="auto"/>
                <w:sz w:val="24"/>
                <w:szCs w:val="24"/>
                <w:lang w:val="en-US" w:eastAsia="zh-CN"/>
              </w:rPr>
              <w:t>新疆依美新材料科技</w:t>
            </w:r>
            <w:r>
              <w:rPr>
                <w:rFonts w:hint="default" w:ascii="Times New Roman" w:hAnsi="Times New Roman" w:cs="Times New Roman"/>
                <w:color w:val="auto"/>
                <w:sz w:val="24"/>
                <w:szCs w:val="24"/>
                <w:lang w:eastAsia="zh-CN"/>
              </w:rPr>
              <w:t>有</w:t>
            </w:r>
            <w:r>
              <w:rPr>
                <w:rFonts w:hint="default" w:ascii="Times New Roman" w:hAnsi="Times New Roman" w:cs="Times New Roman"/>
                <w:color w:val="auto"/>
                <w:sz w:val="24"/>
                <w:szCs w:val="24"/>
              </w:rPr>
              <w:t>限责任公司</w:t>
            </w:r>
            <w:r>
              <w:rPr>
                <w:rFonts w:hint="default" w:ascii="Times New Roman" w:hAnsi="Times New Roman" w:cs="Times New Roman"/>
                <w:color w:val="auto"/>
                <w:sz w:val="24"/>
                <w:szCs w:val="24"/>
                <w:lang w:val="en-US" w:eastAsia="zh-CN"/>
              </w:rPr>
              <w:t>自保温砌块</w:t>
            </w:r>
            <w:r>
              <w:rPr>
                <w:rFonts w:hint="default" w:ascii="Times New Roman" w:hAnsi="Times New Roman" w:cs="Times New Roman"/>
                <w:color w:val="auto"/>
                <w:sz w:val="24"/>
                <w:szCs w:val="24"/>
              </w:rPr>
              <w:t>生产</w:t>
            </w:r>
            <w:r>
              <w:rPr>
                <w:rFonts w:hint="default" w:ascii="Times New Roman" w:hAnsi="Times New Roman" w:cs="Times New Roman"/>
                <w:color w:val="auto"/>
                <w:sz w:val="24"/>
                <w:szCs w:val="24"/>
                <w:lang w:val="en-US" w:eastAsia="zh-CN"/>
              </w:rPr>
              <w:t>线</w:t>
            </w:r>
            <w:r>
              <w:rPr>
                <w:rFonts w:hint="default" w:ascii="Times New Roman" w:hAnsi="Times New Roman" w:cs="Times New Roman"/>
                <w:color w:val="auto"/>
                <w:sz w:val="24"/>
                <w:szCs w:val="24"/>
              </w:rPr>
              <w:t>项目环境影响报告表”的批复》（</w:t>
            </w:r>
            <w:r>
              <w:rPr>
                <w:rFonts w:hint="default" w:ascii="Times New Roman" w:hAnsi="Times New Roman" w:cs="Times New Roman"/>
                <w:color w:val="auto"/>
                <w:sz w:val="24"/>
                <w:szCs w:val="24"/>
                <w:lang w:val="en-US" w:eastAsia="zh-CN"/>
              </w:rPr>
              <w:t>库</w:t>
            </w:r>
            <w:r>
              <w:rPr>
                <w:rFonts w:hint="default" w:ascii="Times New Roman" w:hAnsi="Times New Roman" w:cs="Times New Roman"/>
                <w:color w:val="auto"/>
                <w:sz w:val="24"/>
                <w:szCs w:val="24"/>
              </w:rPr>
              <w:t>环评价函</w:t>
            </w:r>
            <w:r>
              <w:rPr>
                <w:rFonts w:hint="default" w:ascii="Times New Roman" w:hAnsi="Times New Roman" w:cs="Times New Roman"/>
                <w:color w:val="auto"/>
                <w:sz w:val="24"/>
                <w:szCs w:val="24"/>
                <w:lang w:val="en-US" w:eastAsia="zh-CN"/>
              </w:rPr>
              <w:t>2022-11</w:t>
            </w:r>
            <w:r>
              <w:rPr>
                <w:rFonts w:hint="default" w:ascii="Times New Roman" w:hAnsi="Times New Roman" w:cs="Times New Roman"/>
                <w:color w:val="auto"/>
                <w:sz w:val="24"/>
                <w:szCs w:val="24"/>
              </w:rPr>
              <w:t>）。</w:t>
            </w:r>
          </w:p>
          <w:p>
            <w:pPr>
              <w:numPr>
                <w:ilvl w:val="0"/>
                <w:numId w:val="4"/>
              </w:numPr>
              <w:spacing w:line="360" w:lineRule="auto"/>
              <w:ind w:left="63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eastAsia="宋体" w:cs="Times New Roman"/>
                <w:b/>
                <w:bCs/>
                <w:color w:val="auto"/>
                <w:kern w:val="2"/>
                <w:sz w:val="24"/>
                <w:szCs w:val="24"/>
                <w:lang w:val="en-US" w:eastAsia="zh-CN" w:bidi="ar-SA"/>
              </w:rPr>
              <w:t>现有工程主要环境问题</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新疆依美新材料科技</w:t>
            </w:r>
            <w:r>
              <w:rPr>
                <w:rFonts w:hint="default" w:ascii="Times New Roman" w:hAnsi="Times New Roman" w:cs="Times New Roman"/>
                <w:color w:val="auto"/>
                <w:sz w:val="24"/>
                <w:szCs w:val="24"/>
                <w:lang w:eastAsia="zh-CN"/>
              </w:rPr>
              <w:t>有</w:t>
            </w:r>
            <w:r>
              <w:rPr>
                <w:rFonts w:hint="default" w:ascii="Times New Roman" w:hAnsi="Times New Roman" w:cs="Times New Roman"/>
                <w:color w:val="auto"/>
                <w:sz w:val="24"/>
                <w:szCs w:val="24"/>
              </w:rPr>
              <w:t>限责任公司</w:t>
            </w:r>
            <w:r>
              <w:rPr>
                <w:rFonts w:hint="default" w:ascii="Times New Roman" w:hAnsi="Times New Roman" w:cs="Times New Roman"/>
                <w:color w:val="auto"/>
                <w:sz w:val="24"/>
                <w:szCs w:val="24"/>
                <w:lang w:val="en-US" w:eastAsia="zh-CN"/>
              </w:rPr>
              <w:t>自保温砌块</w:t>
            </w:r>
            <w:r>
              <w:rPr>
                <w:rFonts w:hint="default" w:ascii="Times New Roman" w:hAnsi="Times New Roman" w:cs="Times New Roman"/>
                <w:color w:val="auto"/>
                <w:sz w:val="24"/>
                <w:szCs w:val="24"/>
              </w:rPr>
              <w:t>生产</w:t>
            </w:r>
            <w:r>
              <w:rPr>
                <w:rFonts w:hint="default" w:ascii="Times New Roman" w:hAnsi="Times New Roman" w:cs="Times New Roman"/>
                <w:color w:val="auto"/>
                <w:sz w:val="24"/>
                <w:szCs w:val="24"/>
                <w:lang w:val="en-US" w:eastAsia="zh-CN"/>
              </w:rPr>
              <w:t>线已建成，现已停产</w:t>
            </w:r>
            <w:r>
              <w:rPr>
                <w:rFonts w:hint="eastAsia" w:ascii="Times New Roman" w:hAnsi="Times New Roman" w:cs="Times New Roman"/>
                <w:color w:val="auto"/>
                <w:sz w:val="24"/>
                <w:szCs w:val="24"/>
                <w:lang w:val="en-US" w:eastAsia="zh-CN"/>
              </w:rPr>
              <w:t>，厂房空置。</w:t>
            </w:r>
          </w:p>
          <w:p>
            <w:pPr>
              <w:spacing w:line="360" w:lineRule="auto"/>
              <w:ind w:firstLine="480" w:firstLineChars="200"/>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本项目租赁已建成的闲置车间，</w:t>
            </w:r>
            <w:r>
              <w:rPr>
                <w:rFonts w:hint="eastAsia" w:ascii="Times New Roman" w:hAnsi="Times New Roman" w:cs="Times New Roman"/>
                <w:color w:val="auto"/>
                <w:sz w:val="24"/>
                <w:szCs w:val="24"/>
                <w:lang w:val="en-US" w:eastAsia="zh-CN"/>
              </w:rPr>
              <w:t>未来施工时</w:t>
            </w:r>
            <w:r>
              <w:rPr>
                <w:rFonts w:hint="default" w:ascii="Times New Roman" w:hAnsi="Times New Roman" w:cs="Times New Roman"/>
                <w:color w:val="auto"/>
                <w:sz w:val="24"/>
                <w:szCs w:val="24"/>
                <w:lang w:val="en-US" w:eastAsia="zh-CN"/>
              </w:rPr>
              <w:t>仅在厂房内进行设备的安装，设备安装时间较短，对周边环境的影响会随设备安装过程的结束而消失。</w:t>
            </w:r>
          </w:p>
          <w:p>
            <w:pPr>
              <w:pStyle w:val="5"/>
              <w:numPr>
                <w:ilvl w:val="0"/>
                <w:numId w:val="4"/>
              </w:numPr>
              <w:spacing w:line="360" w:lineRule="auto"/>
              <w:ind w:left="63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整改措施</w:t>
            </w:r>
          </w:p>
          <w:p>
            <w:pPr>
              <w:spacing w:line="360" w:lineRule="auto"/>
              <w:ind w:firstLine="480" w:firstLineChars="200"/>
              <w:rPr>
                <w:rFonts w:hint="default" w:ascii="Times New Roman" w:hAnsi="Times New Roman" w:cs="Times New Roman"/>
                <w:color w:val="auto"/>
                <w:sz w:val="21"/>
                <w:szCs w:val="21"/>
                <w:vertAlign w:val="baseline"/>
                <w:lang w:eastAsia="zh-CN"/>
              </w:rPr>
            </w:pPr>
            <w:r>
              <w:rPr>
                <w:rFonts w:hint="default" w:ascii="Times New Roman" w:hAnsi="Times New Roman" w:cs="Times New Roman"/>
                <w:color w:val="auto"/>
                <w:kern w:val="2"/>
                <w:sz w:val="24"/>
                <w:szCs w:val="24"/>
                <w:lang w:val="en-US" w:eastAsia="zh-CN" w:bidi="ar-SA"/>
              </w:rPr>
              <w:t>无</w:t>
            </w:r>
          </w:p>
        </w:tc>
      </w:tr>
    </w:tbl>
    <w:p>
      <w:pPr>
        <w:rPr>
          <w:rFonts w:ascii="黑体" w:hAnsi="宋体" w:eastAsia="黑体" w:cs="黑体"/>
          <w:color w:val="auto"/>
          <w:kern w:val="0"/>
          <w:sz w:val="30"/>
          <w:szCs w:val="30"/>
          <w:lang w:val="en-US" w:eastAsia="zh-CN" w:bidi="ar"/>
        </w:rPr>
      </w:pPr>
      <w:r>
        <w:rPr>
          <w:rFonts w:ascii="黑体" w:hAnsi="宋体" w:eastAsia="黑体" w:cs="黑体"/>
          <w:color w:val="auto"/>
          <w:kern w:val="0"/>
          <w:sz w:val="30"/>
          <w:szCs w:val="30"/>
          <w:lang w:val="en-US" w:eastAsia="zh-CN" w:bidi="ar"/>
        </w:rPr>
        <w:br w:type="page"/>
      </w:r>
    </w:p>
    <w:p>
      <w:pPr>
        <w:keepNext w:val="0"/>
        <w:keepLines w:val="0"/>
        <w:widowControl/>
        <w:suppressLineNumbers w:val="0"/>
        <w:jc w:val="center"/>
        <w:outlineLvl w:val="0"/>
        <w:rPr>
          <w:color w:val="auto"/>
        </w:rPr>
      </w:pPr>
      <w:bookmarkStart w:id="49" w:name="_Toc23538"/>
      <w:r>
        <w:rPr>
          <w:rFonts w:ascii="黑体" w:hAnsi="宋体" w:eastAsia="黑体" w:cs="黑体"/>
          <w:color w:val="auto"/>
          <w:kern w:val="0"/>
          <w:sz w:val="30"/>
          <w:szCs w:val="30"/>
          <w:lang w:val="en-US" w:eastAsia="zh-CN" w:bidi="ar"/>
        </w:rPr>
        <w:t>三、区域环境质量现状、环境保护目标及评价标准</w:t>
      </w:r>
      <w:bookmarkEnd w:id="4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dxa"/>
            <w:vAlign w:val="center"/>
          </w:tcPr>
          <w:p>
            <w:pPr>
              <w:spacing w:line="520" w:lineRule="exact"/>
              <w:jc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eastAsia="宋体" w:cs="Times New Roman"/>
                <w:color w:val="auto"/>
                <w:sz w:val="24"/>
                <w:szCs w:val="24"/>
                <w:lang w:val="en-US" w:eastAsia="zh-CN"/>
              </w:rPr>
              <w:t>区域环境质量现状</w:t>
            </w:r>
          </w:p>
        </w:tc>
        <w:tc>
          <w:tcPr>
            <w:tcW w:w="8263"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1、空气环境现状与评价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无相关数据的选择当季主导风向下风向1个点位补充不少于3天的监测数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w:t>
            </w:r>
            <w:r>
              <w:rPr>
                <w:rFonts w:hint="eastAsia" w:ascii="Times New Roman" w:hAnsi="Times New Roman" w:cs="Times New Roman"/>
                <w:color w:val="auto"/>
                <w:sz w:val="24"/>
                <w:szCs w:val="24"/>
                <w:lang w:val="en-US" w:eastAsia="zh-CN"/>
              </w:rPr>
              <w:t>1</w:t>
            </w:r>
            <w:r>
              <w:rPr>
                <w:rFonts w:hint="default" w:ascii="Times New Roman" w:hAnsi="Times New Roman" w:cs="Times New Roman" w:eastAsiaTheme="minorEastAsia"/>
                <w:color w:val="auto"/>
                <w:sz w:val="24"/>
                <w:szCs w:val="24"/>
                <w:lang w:val="en-US" w:eastAsia="zh-CN"/>
              </w:rPr>
              <w:t>空气质量现状监测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本项目位于新疆维吾尔自治区巴音郭楞蒙古自治州库尔勒市库尔勒上库高新技术产业开发区，本次评价选择巴音郭楞蒙古自治州2023年库尔勒市库经济技术开发区大气监测点的监测数据，作为本项目环境空气现状评价基本污染物的数据来源，具体见下表。</w:t>
            </w:r>
          </w:p>
          <w:p>
            <w:pPr>
              <w:keepNext w:val="0"/>
              <w:keepLines w:val="0"/>
              <w:widowControl/>
              <w:suppressLineNumbers w:val="0"/>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kern w:val="0"/>
                <w:sz w:val="21"/>
                <w:szCs w:val="21"/>
                <w:lang w:val="en-US" w:eastAsia="zh-CN" w:bidi="ar"/>
              </w:rPr>
              <w:t>表3-</w:t>
            </w:r>
            <w:r>
              <w:rPr>
                <w:rFonts w:hint="default" w:ascii="Times New Roman" w:hAnsi="Times New Roman" w:cs="Times New Roman"/>
                <w:b/>
                <w:bCs/>
                <w:color w:val="auto"/>
                <w:kern w:val="0"/>
                <w:sz w:val="21"/>
                <w:szCs w:val="21"/>
                <w:lang w:val="en-US" w:eastAsia="zh-CN" w:bidi="ar"/>
              </w:rPr>
              <w:t>1</w:t>
            </w:r>
            <w:r>
              <w:rPr>
                <w:rFonts w:hint="default" w:ascii="Times New Roman" w:hAnsi="Times New Roman" w:cs="Times New Roman" w:eastAsiaTheme="minorEastAsia"/>
                <w:b/>
                <w:bCs/>
                <w:color w:val="auto"/>
                <w:kern w:val="0"/>
                <w:sz w:val="21"/>
                <w:szCs w:val="21"/>
                <w:lang w:val="en-US" w:eastAsia="zh-CN" w:bidi="ar"/>
              </w:rPr>
              <w:t>环境空气质量现状监测统计数据单位：μg/</w:t>
            </w:r>
            <w:r>
              <w:rPr>
                <w:rFonts w:hint="eastAsia" w:ascii="Times New Roman" w:hAnsi="Times New Roman" w:cs="Times New Roman"/>
                <w:b/>
                <w:bCs/>
                <w:color w:val="auto"/>
                <w:kern w:val="0"/>
                <w:sz w:val="21"/>
                <w:szCs w:val="21"/>
                <w:lang w:val="en-US" w:eastAsia="zh-CN" w:bidi="ar"/>
              </w:rPr>
              <w:t>m3</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657"/>
              <w:gridCol w:w="1283"/>
              <w:gridCol w:w="1598"/>
              <w:gridCol w:w="73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9"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污染物</w:t>
                  </w:r>
                </w:p>
              </w:tc>
              <w:tc>
                <w:tcPr>
                  <w:tcW w:w="1657"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评价项目</w:t>
                  </w:r>
                </w:p>
              </w:tc>
              <w:tc>
                <w:tcPr>
                  <w:tcW w:w="1283"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浓度</w:t>
                  </w:r>
                </w:p>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μg/</w:t>
                  </w: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3</w:t>
                  </w:r>
                  <w:r>
                    <w:rPr>
                      <w:rFonts w:hint="default" w:ascii="Times New Roman" w:hAnsi="Times New Roman" w:cs="Times New Roman" w:eastAsiaTheme="minorEastAsia"/>
                      <w:color w:val="auto"/>
                      <w:sz w:val="21"/>
                      <w:szCs w:val="21"/>
                      <w:lang w:val="en-US" w:eastAsia="zh-CN"/>
                    </w:rPr>
                    <w:t>）</w:t>
                  </w:r>
                </w:p>
              </w:tc>
              <w:tc>
                <w:tcPr>
                  <w:tcW w:w="1598"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标准（二级）</w:t>
                  </w:r>
                </w:p>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μg/</w:t>
                  </w: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3</w:t>
                  </w:r>
                  <w:r>
                    <w:rPr>
                      <w:rFonts w:hint="default" w:ascii="Times New Roman" w:hAnsi="Times New Roman" w:cs="Times New Roman" w:eastAsiaTheme="minorEastAsia"/>
                      <w:color w:val="auto"/>
                      <w:sz w:val="21"/>
                      <w:szCs w:val="21"/>
                      <w:lang w:val="en-US" w:eastAsia="zh-CN"/>
                    </w:rPr>
                    <w:t>）</w:t>
                  </w:r>
                </w:p>
              </w:tc>
              <w:tc>
                <w:tcPr>
                  <w:tcW w:w="730"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占标率%</w:t>
                  </w:r>
                </w:p>
              </w:tc>
              <w:tc>
                <w:tcPr>
                  <w:tcW w:w="1106"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9" w:type="dxa"/>
                  <w:vMerge w:val="restart"/>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SO</w:t>
                  </w:r>
                  <w:r>
                    <w:rPr>
                      <w:rFonts w:hint="default" w:ascii="Times New Roman" w:hAnsi="Times New Roman" w:cs="Times New Roman" w:eastAsiaTheme="minorEastAsia"/>
                      <w:color w:val="auto"/>
                      <w:sz w:val="21"/>
                      <w:szCs w:val="21"/>
                      <w:vertAlign w:val="subscript"/>
                      <w:lang w:val="en-US" w:eastAsia="zh-CN"/>
                    </w:rPr>
                    <w:t>2</w:t>
                  </w:r>
                </w:p>
              </w:tc>
              <w:tc>
                <w:tcPr>
                  <w:tcW w:w="1657"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年平均</w:t>
                  </w:r>
                </w:p>
              </w:tc>
              <w:tc>
                <w:tcPr>
                  <w:tcW w:w="1283"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w:t>
                  </w:r>
                </w:p>
              </w:tc>
              <w:tc>
                <w:tcPr>
                  <w:tcW w:w="1598"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60</w:t>
                  </w:r>
                </w:p>
              </w:tc>
              <w:tc>
                <w:tcPr>
                  <w:tcW w:w="730"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8.3</w:t>
                  </w:r>
                </w:p>
              </w:tc>
              <w:tc>
                <w:tcPr>
                  <w:tcW w:w="1106"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359" w:type="dxa"/>
                  <w:vMerge w:val="restart"/>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NO</w:t>
                  </w:r>
                  <w:r>
                    <w:rPr>
                      <w:rFonts w:hint="default" w:ascii="Times New Roman" w:hAnsi="Times New Roman" w:cs="Times New Roman" w:eastAsiaTheme="minorEastAsia"/>
                      <w:color w:val="auto"/>
                      <w:sz w:val="21"/>
                      <w:szCs w:val="21"/>
                      <w:vertAlign w:val="subscript"/>
                      <w:lang w:val="en-US" w:eastAsia="zh-CN"/>
                    </w:rPr>
                    <w:t>2</w:t>
                  </w:r>
                </w:p>
              </w:tc>
              <w:tc>
                <w:tcPr>
                  <w:tcW w:w="1657"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年平均</w:t>
                  </w:r>
                </w:p>
              </w:tc>
              <w:tc>
                <w:tcPr>
                  <w:tcW w:w="1283"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r>
                    <w:rPr>
                      <w:rFonts w:hint="eastAsia" w:ascii="Times New Roman" w:hAnsi="Times New Roman" w:cs="Times New Roman"/>
                      <w:color w:val="auto"/>
                      <w:sz w:val="21"/>
                      <w:szCs w:val="21"/>
                      <w:lang w:val="en-US" w:eastAsia="zh-CN"/>
                    </w:rPr>
                    <w:t>5</w:t>
                  </w:r>
                </w:p>
              </w:tc>
              <w:tc>
                <w:tcPr>
                  <w:tcW w:w="1598"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40</w:t>
                  </w:r>
                </w:p>
              </w:tc>
              <w:tc>
                <w:tcPr>
                  <w:tcW w:w="730"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6</w:t>
                  </w:r>
                  <w:r>
                    <w:rPr>
                      <w:rFonts w:hint="default" w:ascii="Times New Roman" w:hAnsi="Times New Roman" w:cs="Times New Roman" w:eastAsiaTheme="minorEastAsia"/>
                      <w:color w:val="auto"/>
                      <w:sz w:val="21"/>
                      <w:szCs w:val="21"/>
                      <w:lang w:val="en-US" w:eastAsia="zh-CN"/>
                    </w:rPr>
                    <w:t>2.5</w:t>
                  </w:r>
                </w:p>
              </w:tc>
              <w:tc>
                <w:tcPr>
                  <w:tcW w:w="1106"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9" w:type="dxa"/>
                  <w:vMerge w:val="restart"/>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PM</w:t>
                  </w:r>
                  <w:r>
                    <w:rPr>
                      <w:rFonts w:hint="default" w:ascii="Times New Roman" w:hAnsi="Times New Roman" w:cs="Times New Roman" w:eastAsiaTheme="minorEastAsia"/>
                      <w:color w:val="auto"/>
                      <w:sz w:val="21"/>
                      <w:szCs w:val="21"/>
                      <w:vertAlign w:val="subscript"/>
                      <w:lang w:val="en-US" w:eastAsia="zh-CN"/>
                    </w:rPr>
                    <w:t>10</w:t>
                  </w:r>
                </w:p>
              </w:tc>
              <w:tc>
                <w:tcPr>
                  <w:tcW w:w="1657"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年平均</w:t>
                  </w:r>
                </w:p>
              </w:tc>
              <w:tc>
                <w:tcPr>
                  <w:tcW w:w="1283"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82</w:t>
                  </w:r>
                </w:p>
              </w:tc>
              <w:tc>
                <w:tcPr>
                  <w:tcW w:w="1598"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70</w:t>
                  </w:r>
                </w:p>
              </w:tc>
              <w:tc>
                <w:tcPr>
                  <w:tcW w:w="730"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117.1</w:t>
                  </w:r>
                </w:p>
              </w:tc>
              <w:tc>
                <w:tcPr>
                  <w:tcW w:w="1106"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59"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PM</w:t>
                  </w:r>
                  <w:r>
                    <w:rPr>
                      <w:rFonts w:hint="default" w:ascii="Times New Roman" w:hAnsi="Times New Roman" w:cs="Times New Roman" w:eastAsiaTheme="minorEastAsia"/>
                      <w:color w:val="auto"/>
                      <w:sz w:val="21"/>
                      <w:szCs w:val="21"/>
                      <w:vertAlign w:val="subscript"/>
                      <w:lang w:val="en-US" w:eastAsia="zh-CN"/>
                    </w:rPr>
                    <w:t>2.5</w:t>
                  </w:r>
                </w:p>
              </w:tc>
              <w:tc>
                <w:tcPr>
                  <w:tcW w:w="1657"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年平均</w:t>
                  </w:r>
                </w:p>
              </w:tc>
              <w:tc>
                <w:tcPr>
                  <w:tcW w:w="1283"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26</w:t>
                  </w:r>
                </w:p>
              </w:tc>
              <w:tc>
                <w:tcPr>
                  <w:tcW w:w="1598"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35</w:t>
                  </w:r>
                </w:p>
              </w:tc>
              <w:tc>
                <w:tcPr>
                  <w:tcW w:w="730"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74.3</w:t>
                  </w:r>
                </w:p>
              </w:tc>
              <w:tc>
                <w:tcPr>
                  <w:tcW w:w="1106"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9"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CO</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mg/</w:t>
                  </w: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3</w:t>
                  </w:r>
                  <w:r>
                    <w:rPr>
                      <w:rFonts w:hint="default" w:ascii="Times New Roman" w:hAnsi="Times New Roman" w:cs="Times New Roman" w:eastAsiaTheme="minorEastAsia"/>
                      <w:color w:val="auto"/>
                      <w:sz w:val="21"/>
                      <w:szCs w:val="21"/>
                      <w:lang w:val="en-US" w:eastAsia="zh-CN"/>
                    </w:rPr>
                    <w:t>）</w:t>
                  </w:r>
                </w:p>
              </w:tc>
              <w:tc>
                <w:tcPr>
                  <w:tcW w:w="1657"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24h平均第95百分位数</w:t>
                  </w:r>
                </w:p>
              </w:tc>
              <w:tc>
                <w:tcPr>
                  <w:tcW w:w="1283"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0.8</w:t>
                  </w:r>
                </w:p>
              </w:tc>
              <w:tc>
                <w:tcPr>
                  <w:tcW w:w="1598"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w:t>
                  </w:r>
                </w:p>
              </w:tc>
              <w:tc>
                <w:tcPr>
                  <w:tcW w:w="730"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20.0</w:t>
                  </w:r>
                </w:p>
              </w:tc>
              <w:tc>
                <w:tcPr>
                  <w:tcW w:w="1106"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59"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O</w:t>
                  </w:r>
                  <w:r>
                    <w:rPr>
                      <w:rFonts w:hint="default" w:ascii="Times New Roman" w:hAnsi="Times New Roman" w:cs="Times New Roman" w:eastAsiaTheme="minorEastAsia"/>
                      <w:color w:val="auto"/>
                      <w:sz w:val="21"/>
                      <w:szCs w:val="21"/>
                      <w:vertAlign w:val="subscript"/>
                      <w:lang w:val="en-US" w:eastAsia="zh-CN"/>
                    </w:rPr>
                    <w:t>3</w:t>
                  </w:r>
                </w:p>
              </w:tc>
              <w:tc>
                <w:tcPr>
                  <w:tcW w:w="1657"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最大8小时滑动平均值的第90百分位数</w:t>
                  </w:r>
                </w:p>
              </w:tc>
              <w:tc>
                <w:tcPr>
                  <w:tcW w:w="1283"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r>
                    <w:rPr>
                      <w:rFonts w:hint="eastAsia" w:ascii="Times New Roman" w:hAnsi="Times New Roman" w:cs="Times New Roman"/>
                      <w:color w:val="auto"/>
                      <w:sz w:val="21"/>
                      <w:szCs w:val="21"/>
                      <w:lang w:val="en-US" w:eastAsia="zh-CN"/>
                    </w:rPr>
                    <w:t>30</w:t>
                  </w:r>
                </w:p>
              </w:tc>
              <w:tc>
                <w:tcPr>
                  <w:tcW w:w="1598"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160</w:t>
                  </w:r>
                </w:p>
              </w:tc>
              <w:tc>
                <w:tcPr>
                  <w:tcW w:w="730"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81.2</w:t>
                  </w:r>
                </w:p>
              </w:tc>
              <w:tc>
                <w:tcPr>
                  <w:tcW w:w="1106" w:type="dxa"/>
                  <w:vAlign w:val="center"/>
                </w:tcPr>
                <w:p>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达标</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根据上表评价结果可知，</w:t>
            </w:r>
            <w:r>
              <w:rPr>
                <w:rFonts w:hint="default" w:ascii="Times New Roman" w:hAnsi="Times New Roman" w:cs="Times New Roman"/>
                <w:color w:val="auto"/>
                <w:sz w:val="24"/>
                <w:szCs w:val="24"/>
                <w:lang w:val="en-US" w:eastAsia="zh-CN"/>
              </w:rPr>
              <w:t>项目所在区域</w:t>
            </w:r>
            <w:r>
              <w:rPr>
                <w:rFonts w:hint="default" w:ascii="Times New Roman" w:hAnsi="Times New Roman" w:cs="Times New Roman" w:eastAsiaTheme="minorEastAsia"/>
                <w:color w:val="auto"/>
                <w:sz w:val="24"/>
                <w:szCs w:val="24"/>
                <w:lang w:val="en-US" w:eastAsia="zh-CN"/>
              </w:rPr>
              <w:t>PM</w:t>
            </w:r>
            <w:r>
              <w:rPr>
                <w:rFonts w:hint="default" w:ascii="Times New Roman" w:hAnsi="Times New Roman" w:cs="Times New Roman" w:eastAsiaTheme="minorEastAsia"/>
                <w:color w:val="auto"/>
                <w:sz w:val="24"/>
                <w:szCs w:val="24"/>
                <w:vertAlign w:val="subscript"/>
                <w:lang w:val="en-US" w:eastAsia="zh-CN"/>
              </w:rPr>
              <w:t>10</w:t>
            </w:r>
            <w:r>
              <w:rPr>
                <w:rFonts w:hint="default" w:ascii="Times New Roman" w:hAnsi="Times New Roman" w:cs="Times New Roman" w:eastAsiaTheme="minorEastAsia"/>
                <w:color w:val="auto"/>
                <w:sz w:val="24"/>
                <w:szCs w:val="24"/>
                <w:lang w:val="en-US" w:eastAsia="zh-CN"/>
              </w:rPr>
              <w:t>不能满足《环境空气质量标准》（GB3095-2012）二级标准，PM</w:t>
            </w:r>
            <w:r>
              <w:rPr>
                <w:rFonts w:hint="default" w:ascii="Times New Roman" w:hAnsi="Times New Roman" w:cs="Times New Roman" w:eastAsiaTheme="minorEastAsia"/>
                <w:color w:val="auto"/>
                <w:sz w:val="24"/>
                <w:szCs w:val="24"/>
                <w:vertAlign w:val="subscript"/>
                <w:lang w:val="en-US" w:eastAsia="zh-CN"/>
              </w:rPr>
              <w:t>2.5</w:t>
            </w:r>
            <w:r>
              <w:rPr>
                <w:rFonts w:hint="default" w:ascii="Times New Roman" w:hAnsi="Times New Roman" w:cs="Times New Roman" w:eastAsiaTheme="minorEastAsia"/>
                <w:color w:val="auto"/>
                <w:sz w:val="24"/>
                <w:szCs w:val="24"/>
                <w:lang w:val="en-US" w:eastAsia="zh-CN"/>
              </w:rPr>
              <w:t>、NO</w:t>
            </w:r>
            <w:r>
              <w:rPr>
                <w:rFonts w:hint="default" w:ascii="Times New Roman" w:hAnsi="Times New Roman" w:cs="Times New Roman" w:eastAsiaTheme="minorEastAsia"/>
                <w:color w:val="auto"/>
                <w:sz w:val="24"/>
                <w:szCs w:val="24"/>
                <w:vertAlign w:val="subscript"/>
                <w:lang w:val="en-US" w:eastAsia="zh-CN"/>
              </w:rPr>
              <w:t>2</w:t>
            </w:r>
            <w:r>
              <w:rPr>
                <w:rFonts w:hint="default" w:ascii="Times New Roman" w:hAnsi="Times New Roman" w:cs="Times New Roman" w:eastAsiaTheme="minorEastAsia"/>
                <w:color w:val="auto"/>
                <w:sz w:val="24"/>
                <w:szCs w:val="24"/>
                <w:lang w:val="en-US" w:eastAsia="zh-CN"/>
              </w:rPr>
              <w:t>、O</w:t>
            </w:r>
            <w:r>
              <w:rPr>
                <w:rFonts w:hint="default" w:ascii="Times New Roman" w:hAnsi="Times New Roman" w:cs="Times New Roman" w:eastAsiaTheme="minorEastAsia"/>
                <w:color w:val="auto"/>
                <w:sz w:val="24"/>
                <w:szCs w:val="24"/>
                <w:vertAlign w:val="subscript"/>
                <w:lang w:val="en-US" w:eastAsia="zh-CN"/>
              </w:rPr>
              <w:t>3</w:t>
            </w:r>
            <w:r>
              <w:rPr>
                <w:rFonts w:hint="default" w:ascii="Times New Roman" w:hAnsi="Times New Roman" w:cs="Times New Roman" w:eastAsiaTheme="minorEastAsia"/>
                <w:color w:val="auto"/>
                <w:sz w:val="24"/>
                <w:szCs w:val="24"/>
                <w:lang w:val="en-US" w:eastAsia="zh-CN"/>
              </w:rPr>
              <w:t>、CO、SO</w:t>
            </w:r>
            <w:r>
              <w:rPr>
                <w:rFonts w:hint="default" w:ascii="Times New Roman" w:hAnsi="Times New Roman" w:cs="Times New Roman" w:eastAsiaTheme="minorEastAsia"/>
                <w:color w:val="auto"/>
                <w:sz w:val="24"/>
                <w:szCs w:val="24"/>
                <w:vertAlign w:val="subscript"/>
                <w:lang w:val="en-US" w:eastAsia="zh-CN"/>
              </w:rPr>
              <w:t>2</w:t>
            </w:r>
            <w:r>
              <w:rPr>
                <w:rFonts w:hint="default" w:ascii="Times New Roman" w:hAnsi="Times New Roman" w:cs="Times New Roman" w:eastAsiaTheme="minorEastAsia"/>
                <w:color w:val="auto"/>
                <w:sz w:val="24"/>
                <w:szCs w:val="24"/>
                <w:lang w:val="en-US" w:eastAsia="zh-CN"/>
              </w:rPr>
              <w:t>指标均符合《环境空气质量标准》（GB3095-2012）二级标准。判定项目区属于不达标区。依据</w:t>
            </w:r>
            <w:bookmarkStart w:id="50" w:name="OLE_LINK8"/>
            <w:r>
              <w:rPr>
                <w:rFonts w:hint="default" w:ascii="Times New Roman" w:hAnsi="Times New Roman" w:cs="Times New Roman" w:eastAsiaTheme="minorEastAsia"/>
                <w:color w:val="auto"/>
                <w:sz w:val="24"/>
                <w:szCs w:val="24"/>
                <w:lang w:val="en-US" w:eastAsia="zh-CN"/>
              </w:rPr>
              <w:t>关于将巴音郭楞蒙古自治州吐鲁番市哈密市纳入执行《环境影响评价技术导则大气环境（HJ2．2-2018）》差别化政策范围的复函，</w:t>
            </w:r>
            <w:bookmarkStart w:id="51" w:name="OLE_LINK9"/>
            <w:r>
              <w:rPr>
                <w:rFonts w:hint="default" w:ascii="Times New Roman" w:hAnsi="Times New Roman" w:cs="Times New Roman" w:eastAsiaTheme="minorEastAsia"/>
                <w:color w:val="auto"/>
                <w:sz w:val="24"/>
                <w:szCs w:val="24"/>
                <w:lang w:val="en-US" w:eastAsia="zh-CN"/>
              </w:rPr>
              <w:t>环办环评函〔2020〕341号</w:t>
            </w:r>
            <w:bookmarkEnd w:id="51"/>
            <w:r>
              <w:rPr>
                <w:rFonts w:hint="default" w:ascii="Times New Roman" w:hAnsi="Times New Roman" w:cs="Times New Roman" w:eastAsiaTheme="minorEastAsia"/>
                <w:color w:val="auto"/>
                <w:sz w:val="24"/>
                <w:szCs w:val="24"/>
                <w:lang w:val="en-US" w:eastAsia="zh-CN"/>
              </w:rPr>
              <w:t>及关于在南疆四地州深度贫困地区实施</w:t>
            </w:r>
            <w:bookmarkStart w:id="52" w:name="OLE_LINK7"/>
            <w:r>
              <w:rPr>
                <w:rFonts w:hint="default" w:ascii="Times New Roman" w:hAnsi="Times New Roman" w:cs="Times New Roman" w:eastAsiaTheme="minorEastAsia"/>
                <w:color w:val="auto"/>
                <w:sz w:val="24"/>
                <w:szCs w:val="24"/>
                <w:lang w:val="en-US" w:eastAsia="zh-CN"/>
              </w:rPr>
              <w:t>《环境影响评价技术导则大气环境（HJ2.2-2018）》差别化政策有关事宜的复函环办环评函</w:t>
            </w:r>
            <w:r>
              <w:rPr>
                <w:rFonts w:hint="eastAsia" w:ascii="Times New Roman" w:hAnsi="Times New Roman" w:cs="Times New Roman"/>
                <w:color w:val="auto"/>
                <w:sz w:val="24"/>
                <w:szCs w:val="24"/>
                <w:lang w:val="en-US" w:eastAsia="zh-CN"/>
              </w:rPr>
              <w:t>〔2019〕590号</w:t>
            </w:r>
            <w:bookmarkEnd w:id="52"/>
            <w:r>
              <w:rPr>
                <w:rFonts w:hint="default" w:ascii="Times New Roman" w:hAnsi="Times New Roman" w:cs="Times New Roman" w:eastAsiaTheme="minorEastAsia"/>
                <w:color w:val="auto"/>
                <w:sz w:val="24"/>
                <w:szCs w:val="24"/>
                <w:lang w:val="en-US" w:eastAsia="zh-CN"/>
              </w:rPr>
              <w:t>，</w:t>
            </w:r>
            <w:bookmarkEnd w:id="50"/>
            <w:r>
              <w:rPr>
                <w:rFonts w:hint="default" w:ascii="Times New Roman" w:hAnsi="Times New Roman" w:cs="Times New Roman" w:eastAsiaTheme="minorEastAsia"/>
                <w:color w:val="auto"/>
                <w:sz w:val="24"/>
                <w:szCs w:val="24"/>
                <w:lang w:val="en-US" w:eastAsia="zh-CN"/>
              </w:rPr>
              <w:t>超标原因主要是受季节性沙尘天气等因素影响。项目所在区域属于不达标区。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1.2特征因子监测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本项目大气特征污染因子为非甲烷总烃。为了解评价区域内非甲烷总烃的环境质量现状，</w:t>
            </w:r>
            <w:r>
              <w:rPr>
                <w:rFonts w:hint="eastAsia" w:ascii="Times New Roman" w:hAnsi="Times New Roman" w:cs="Times New Roman" w:eastAsiaTheme="minorEastAsia"/>
                <w:color w:val="auto"/>
                <w:sz w:val="24"/>
                <w:szCs w:val="24"/>
                <w:lang w:val="en-US" w:eastAsia="zh-CN"/>
              </w:rPr>
              <w:t>依照《</w:t>
            </w:r>
            <w:r>
              <w:rPr>
                <w:rFonts w:hint="default" w:ascii="Times New Roman" w:hAnsi="Times New Roman" w:cs="Times New Roman" w:eastAsiaTheme="minorEastAsia"/>
                <w:color w:val="auto"/>
                <w:sz w:val="24"/>
                <w:szCs w:val="24"/>
                <w:lang w:val="en-US" w:eastAsia="zh-CN"/>
              </w:rPr>
              <w:t>建设项目环境影响报告表编制技术指南（污染影响类）</w:t>
            </w:r>
            <w:r>
              <w:rPr>
                <w:rFonts w:hint="eastAsia"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排放</w:t>
            </w:r>
            <w:r>
              <w:rPr>
                <w:rFonts w:hint="eastAsia" w:ascii="Times New Roman" w:hAnsi="Times New Roman" w:cs="Times New Roman" w:eastAsiaTheme="minorEastAsia"/>
                <w:color w:val="auto"/>
                <w:sz w:val="24"/>
                <w:szCs w:val="24"/>
                <w:lang w:val="en-US" w:eastAsia="zh-CN"/>
              </w:rPr>
              <w:t>国家、地方环境空气质量标准中有标准限值要求的特征污染物时，引用建</w:t>
            </w:r>
            <w:r>
              <w:rPr>
                <w:rFonts w:hint="default" w:ascii="Times New Roman" w:hAnsi="Times New Roman" w:cs="Times New Roman" w:eastAsiaTheme="minorEastAsia"/>
                <w:color w:val="auto"/>
                <w:sz w:val="24"/>
                <w:szCs w:val="24"/>
                <w:lang w:val="en-US" w:eastAsia="zh-CN"/>
              </w:rPr>
              <w:t>设项目周边5千米范围内近3年的现有监测数据</w:t>
            </w:r>
            <w:r>
              <w:rPr>
                <w:rFonts w:hint="eastAsia" w:ascii="Times New Roman" w:hAnsi="Times New Roman" w:cs="Times New Roman"/>
                <w:color w:val="auto"/>
                <w:sz w:val="24"/>
                <w:szCs w:val="24"/>
                <w:lang w:val="en-US" w:eastAsia="zh-CN"/>
              </w:rPr>
              <w:t>”</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引用上库综合产业园巴州丹凤建材有限责任公司保温装饰一体板生产项目</w:t>
            </w:r>
            <w:r>
              <w:rPr>
                <w:rFonts w:hint="eastAsia" w:ascii="Times New Roman" w:hAnsi="Times New Roman" w:cs="Times New Roman"/>
                <w:color w:val="auto"/>
                <w:sz w:val="24"/>
                <w:szCs w:val="24"/>
                <w:lang w:val="en-US" w:eastAsia="zh-CN"/>
              </w:rPr>
              <w:t>委托</w:t>
            </w:r>
            <w:r>
              <w:rPr>
                <w:rFonts w:hint="default" w:ascii="Times New Roman" w:hAnsi="Times New Roman" w:cs="Times New Roman" w:eastAsiaTheme="minorEastAsia"/>
                <w:color w:val="auto"/>
                <w:sz w:val="24"/>
                <w:szCs w:val="24"/>
                <w:lang w:val="en-US" w:eastAsia="zh-CN"/>
              </w:rPr>
              <w:t>新疆中测测试有限责任公司进行</w:t>
            </w:r>
            <w:r>
              <w:rPr>
                <w:rFonts w:hint="eastAsia" w:ascii="Times New Roman" w:hAnsi="Times New Roman" w:cs="Times New Roman"/>
                <w:color w:val="auto"/>
                <w:sz w:val="24"/>
                <w:szCs w:val="24"/>
                <w:lang w:val="en-US" w:eastAsia="zh-CN"/>
              </w:rPr>
              <w:t>的</w:t>
            </w:r>
            <w:r>
              <w:rPr>
                <w:rFonts w:hint="default" w:ascii="Times New Roman" w:hAnsi="Times New Roman" w:cs="Times New Roman" w:eastAsiaTheme="minorEastAsia"/>
                <w:color w:val="auto"/>
                <w:sz w:val="24"/>
                <w:szCs w:val="24"/>
                <w:lang w:val="en-US" w:eastAsia="zh-CN"/>
              </w:rPr>
              <w:t>一</w:t>
            </w:r>
            <w:r>
              <w:rPr>
                <w:rFonts w:hint="eastAsia" w:ascii="Times New Roman" w:hAnsi="Times New Roman" w:cs="Times New Roman"/>
                <w:color w:val="auto"/>
                <w:sz w:val="24"/>
                <w:szCs w:val="24"/>
                <w:lang w:val="en-US" w:eastAsia="zh-CN"/>
              </w:rPr>
              <w:t>次</w:t>
            </w:r>
            <w:r>
              <w:rPr>
                <w:rFonts w:hint="default" w:ascii="Times New Roman" w:hAnsi="Times New Roman" w:cs="Times New Roman" w:eastAsiaTheme="minorEastAsia"/>
                <w:color w:val="auto"/>
                <w:sz w:val="24"/>
                <w:szCs w:val="24"/>
                <w:lang w:val="en-US" w:eastAsia="zh-CN"/>
              </w:rPr>
              <w:t>监测，监测时间为2024年11月29日</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12月1日，连续监测3天。巴州丹凤建材有限责任公司保温装饰一体板生产项目</w:t>
            </w:r>
            <w:r>
              <w:rPr>
                <w:rFonts w:hint="eastAsia" w:ascii="Times New Roman" w:hAnsi="Times New Roman" w:cs="Times New Roman"/>
                <w:color w:val="auto"/>
                <w:sz w:val="24"/>
                <w:szCs w:val="24"/>
                <w:lang w:val="en-US" w:eastAsia="zh-CN"/>
              </w:rPr>
              <w:t>位于本项目</w:t>
            </w:r>
            <w:r>
              <w:rPr>
                <w:rFonts w:hint="default" w:ascii="Times New Roman" w:hAnsi="Times New Roman" w:cs="Times New Roman"/>
                <w:color w:val="auto"/>
                <w:sz w:val="24"/>
                <w:szCs w:val="24"/>
                <w:lang w:val="en-US" w:eastAsia="zh-CN"/>
              </w:rPr>
              <w:t>东北方向2.2km处</w:t>
            </w:r>
            <w:r>
              <w:rPr>
                <w:rFonts w:hint="eastAsia" w:ascii="Times New Roman" w:hAnsi="Times New Roman" w:cs="Times New Roman"/>
                <w:color w:val="auto"/>
                <w:sz w:val="24"/>
                <w:szCs w:val="24"/>
                <w:lang w:val="en-US" w:eastAsia="zh-CN"/>
              </w:rPr>
              <w:t>，符合相关规定</w:t>
            </w:r>
            <w:r>
              <w:rPr>
                <w:rFonts w:hint="eastAsia" w:ascii="Times New Roman" w:hAnsi="Times New Roman" w:cs="Times New Roman" w:eastAsiaTheme="minorEastAsia"/>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②监测项目：</w:t>
            </w:r>
            <w:r>
              <w:rPr>
                <w:rFonts w:hint="default" w:ascii="Times New Roman" w:hAnsi="Times New Roman" w:cs="Times New Roman" w:eastAsiaTheme="minorEastAsia"/>
                <w:color w:val="auto"/>
                <w:sz w:val="24"/>
                <w:szCs w:val="24"/>
                <w:u w:val="none"/>
                <w:lang w:val="en-US" w:eastAsia="zh-CN"/>
              </w:rPr>
              <w:t>非甲烷总烃</w:t>
            </w:r>
            <w:r>
              <w:rPr>
                <w:rFonts w:hint="default" w:ascii="Times New Roman" w:hAnsi="Times New Roman" w:cs="Times New Roman" w:eastAsiaTheme="minorEastAsia"/>
                <w:color w:val="auto"/>
                <w:sz w:val="24"/>
                <w:szCs w:val="24"/>
                <w:u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none"/>
                <w:lang w:eastAsia="zh-CN"/>
              </w:rPr>
            </w:pPr>
            <w:r>
              <w:rPr>
                <w:rFonts w:hint="default" w:ascii="Times New Roman" w:hAnsi="Times New Roman" w:cs="Times New Roman" w:eastAsiaTheme="minorEastAsia"/>
                <w:color w:val="auto"/>
                <w:sz w:val="24"/>
                <w:szCs w:val="24"/>
                <w:u w:val="none"/>
              </w:rPr>
              <w:t>③采样及分析方法</w:t>
            </w:r>
            <w:r>
              <w:rPr>
                <w:rFonts w:hint="default" w:ascii="Times New Roman" w:hAnsi="Times New Roman" w:cs="Times New Roman" w:eastAsiaTheme="minorEastAsia"/>
                <w:color w:val="auto"/>
                <w:sz w:val="24"/>
                <w:szCs w:val="24"/>
                <w:u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采样方法和分析方法均执行《空气和废气监测分析方法》和《环境监测技术规范》（大气部分）中有关规定。</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④监测结果及评价</w:t>
            </w:r>
          </w:p>
          <w:p>
            <w:pPr>
              <w:spacing w:line="240" w:lineRule="auto"/>
              <w:jc w:val="center"/>
              <w:rPr>
                <w:rFonts w:hint="default" w:ascii="Times New Roman" w:hAnsi="Times New Roman" w:cs="Times New Roman"/>
                <w:b/>
                <w:bCs/>
                <w:color w:val="auto"/>
                <w:sz w:val="21"/>
                <w:szCs w:val="21"/>
                <w:lang w:val="en-US"/>
              </w:rPr>
            </w:pPr>
            <w:r>
              <w:rPr>
                <w:rFonts w:hint="default" w:ascii="Times New Roman" w:hAnsi="Times New Roman" w:cs="Times New Roman"/>
                <w:b/>
                <w:bCs/>
                <w:color w:val="auto"/>
                <w:sz w:val="21"/>
                <w:szCs w:val="21"/>
              </w:rPr>
              <w:t>表3-</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lang w:val="en-US"/>
              </w:rPr>
              <w:t>监测内容</w:t>
            </w:r>
          </w:p>
          <w:tbl>
            <w:tblPr>
              <w:tblStyle w:val="17"/>
              <w:tblW w:w="7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1933"/>
              <w:gridCol w:w="1152"/>
              <w:gridCol w:w="1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711"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监测位置</w:t>
                  </w:r>
                </w:p>
              </w:tc>
              <w:tc>
                <w:tcPr>
                  <w:tcW w:w="1265"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采样</w:t>
                  </w:r>
                  <w:r>
                    <w:rPr>
                      <w:rFonts w:hint="default" w:ascii="Times New Roman" w:hAnsi="Times New Roman" w:eastAsia="宋体" w:cs="Times New Roman"/>
                      <w:color w:val="auto"/>
                      <w:sz w:val="21"/>
                      <w:szCs w:val="21"/>
                      <w:lang w:eastAsia="zh-CN"/>
                    </w:rPr>
                    <w:t>点位</w:t>
                  </w:r>
                </w:p>
              </w:tc>
              <w:tc>
                <w:tcPr>
                  <w:tcW w:w="754"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监测因子</w:t>
                  </w:r>
                </w:p>
              </w:tc>
              <w:tc>
                <w:tcPr>
                  <w:tcW w:w="1268"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监测频次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711"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位于</w:t>
                  </w:r>
                  <w:r>
                    <w:rPr>
                      <w:rFonts w:hint="default" w:ascii="Times New Roman" w:hAnsi="Times New Roman" w:eastAsia="宋体" w:cs="Times New Roman"/>
                      <w:color w:val="auto"/>
                      <w:sz w:val="21"/>
                      <w:szCs w:val="21"/>
                      <w:lang w:eastAsia="zh-CN"/>
                    </w:rPr>
                    <w:t>项目区</w:t>
                  </w:r>
                  <w:r>
                    <w:rPr>
                      <w:rFonts w:hint="default" w:ascii="Times New Roman" w:hAnsi="Times New Roman" w:cs="Times New Roman"/>
                      <w:color w:val="auto"/>
                      <w:sz w:val="21"/>
                      <w:szCs w:val="21"/>
                      <w:lang w:val="en-US" w:eastAsia="zh-CN"/>
                    </w:rPr>
                    <w:t>东北方向2.2km处</w:t>
                  </w:r>
                  <w:r>
                    <w:rPr>
                      <w:rFonts w:hint="default" w:ascii="Times New Roman" w:hAnsi="Times New Roman" w:eastAsia="宋体" w:cs="Times New Roman"/>
                      <w:color w:val="auto"/>
                      <w:sz w:val="21"/>
                      <w:szCs w:val="21"/>
                      <w:lang w:eastAsia="zh-CN"/>
                    </w:rPr>
                    <w:t>设置</w:t>
                  </w:r>
                  <w:r>
                    <w:rPr>
                      <w:rFonts w:hint="default" w:ascii="Times New Roman" w:hAnsi="Times New Roman" w:cs="Times New Roman"/>
                      <w:color w:val="auto"/>
                      <w:sz w:val="21"/>
                      <w:szCs w:val="21"/>
                      <w:lang w:val="en-US" w:eastAsia="zh-CN"/>
                    </w:rPr>
                    <w:t>的</w:t>
                  </w:r>
                  <w:r>
                    <w:rPr>
                      <w:rFonts w:hint="default" w:ascii="Times New Roman" w:hAnsi="Times New Roman" w:eastAsia="宋体" w:cs="Times New Roman"/>
                      <w:color w:val="auto"/>
                      <w:sz w:val="21"/>
                      <w:szCs w:val="21"/>
                      <w:lang w:eastAsia="zh-CN"/>
                    </w:rPr>
                    <w:t>1个监测点</w:t>
                  </w:r>
                </w:p>
              </w:tc>
              <w:tc>
                <w:tcPr>
                  <w:tcW w:w="1265"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E</w:t>
                  </w:r>
                  <w:r>
                    <w:rPr>
                      <w:rFonts w:hint="default" w:ascii="Times New Roman" w:hAnsi="Times New Roman" w:eastAsia="宋体" w:cs="Times New Roman"/>
                      <w:color w:val="auto"/>
                      <w:sz w:val="21"/>
                      <w:szCs w:val="21"/>
                    </w:rPr>
                    <w:t>85°56′1.58″</w:t>
                  </w:r>
                  <w:r>
                    <w:rPr>
                      <w:rFonts w:hint="default" w:ascii="Times New Roman" w:hAnsi="Times New Roman" w:cs="Times New Roman"/>
                      <w:color w:val="auto"/>
                      <w:sz w:val="21"/>
                      <w:szCs w:val="21"/>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N</w:t>
                  </w:r>
                  <w:r>
                    <w:rPr>
                      <w:rFonts w:hint="default" w:ascii="Times New Roman" w:hAnsi="Times New Roman" w:eastAsia="宋体" w:cs="Times New Roman"/>
                      <w:color w:val="auto"/>
                      <w:sz w:val="21"/>
                      <w:szCs w:val="21"/>
                    </w:rPr>
                    <w:t>41°50′50.91″</w:t>
                  </w:r>
                </w:p>
              </w:tc>
              <w:tc>
                <w:tcPr>
                  <w:tcW w:w="754"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非甲烷总烃</w:t>
                  </w:r>
                </w:p>
              </w:tc>
              <w:tc>
                <w:tcPr>
                  <w:tcW w:w="1268" w:type="pct"/>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连续监测</w:t>
                  </w:r>
                  <w:r>
                    <w:rPr>
                      <w:rFonts w:hint="default" w:ascii="Times New Roman" w:hAnsi="Times New Roman" w:eastAsia="宋体" w:cs="Times New Roman"/>
                      <w:color w:val="auto"/>
                      <w:sz w:val="21"/>
                      <w:szCs w:val="21"/>
                      <w:lang w:val="en-US" w:eastAsia="zh-CN"/>
                    </w:rPr>
                    <w:t>3天，监测日均值。</w:t>
                  </w:r>
                </w:p>
              </w:tc>
            </w:tr>
          </w:tbl>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p>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表3-</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监测报告数值单位：mg/m</w:t>
            </w:r>
            <w:r>
              <w:rPr>
                <w:rFonts w:hint="default" w:ascii="Times New Roman" w:hAnsi="Times New Roman" w:cs="Times New Roman"/>
                <w:b/>
                <w:bCs/>
                <w:color w:val="auto"/>
                <w:sz w:val="21"/>
                <w:szCs w:val="21"/>
                <w:vertAlign w:val="superscript"/>
              </w:rPr>
              <w:t>3</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30"/>
              <w:gridCol w:w="670"/>
              <w:gridCol w:w="772"/>
              <w:gridCol w:w="819"/>
              <w:gridCol w:w="687"/>
              <w:gridCol w:w="808"/>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3"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采样点位</w:t>
                  </w:r>
                </w:p>
              </w:tc>
              <w:tc>
                <w:tcPr>
                  <w:tcW w:w="85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采样日期</w:t>
                  </w:r>
                </w:p>
              </w:tc>
              <w:tc>
                <w:tcPr>
                  <w:tcW w:w="433"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检测项目</w:t>
                  </w:r>
                </w:p>
              </w:tc>
              <w:tc>
                <w:tcPr>
                  <w:tcW w:w="49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单位</w:t>
                  </w:r>
                </w:p>
              </w:tc>
              <w:tc>
                <w:tcPr>
                  <w:tcW w:w="52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检测结果</w:t>
                  </w:r>
                </w:p>
              </w:tc>
              <w:tc>
                <w:tcPr>
                  <w:tcW w:w="444"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评价限值</w:t>
                  </w:r>
                </w:p>
              </w:tc>
              <w:tc>
                <w:tcPr>
                  <w:tcW w:w="522"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占标率</w:t>
                  </w:r>
                </w:p>
              </w:tc>
              <w:tc>
                <w:tcPr>
                  <w:tcW w:w="777"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超标倍数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3" w:type="pct"/>
                  <w:vMerge w:val="restar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E</w:t>
                  </w:r>
                  <w:r>
                    <w:rPr>
                      <w:rFonts w:hint="default" w:ascii="Times New Roman" w:hAnsi="Times New Roman" w:eastAsia="宋体" w:cs="Times New Roman"/>
                      <w:color w:val="auto"/>
                      <w:sz w:val="21"/>
                      <w:szCs w:val="21"/>
                    </w:rPr>
                    <w:t>85°56′1.58″</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N</w:t>
                  </w:r>
                  <w:r>
                    <w:rPr>
                      <w:rFonts w:hint="default" w:ascii="Times New Roman" w:hAnsi="Times New Roman" w:eastAsia="宋体" w:cs="Times New Roman"/>
                      <w:color w:val="auto"/>
                      <w:sz w:val="21"/>
                      <w:szCs w:val="21"/>
                    </w:rPr>
                    <w:t>41°50′50.9″</w:t>
                  </w:r>
                </w:p>
              </w:tc>
              <w:tc>
                <w:tcPr>
                  <w:tcW w:w="85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2024.11.29</w:t>
                  </w:r>
                </w:p>
              </w:tc>
              <w:tc>
                <w:tcPr>
                  <w:tcW w:w="433" w:type="pct"/>
                  <w:vMerge w:val="restar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非甲烷总烃</w:t>
                  </w:r>
                </w:p>
              </w:tc>
              <w:tc>
                <w:tcPr>
                  <w:tcW w:w="499" w:type="pct"/>
                  <w:vMerge w:val="restar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mg/m</w:t>
                  </w:r>
                  <w:r>
                    <w:rPr>
                      <w:rFonts w:hint="default" w:ascii="Times New Roman" w:hAnsi="Times New Roman" w:cs="Times New Roman"/>
                      <w:color w:val="auto"/>
                      <w:sz w:val="21"/>
                      <w:szCs w:val="21"/>
                      <w:vertAlign w:val="superscript"/>
                      <w:lang w:val="en-US" w:eastAsia="zh-CN"/>
                    </w:rPr>
                    <w:t>3</w:t>
                  </w:r>
                </w:p>
              </w:tc>
              <w:tc>
                <w:tcPr>
                  <w:tcW w:w="52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0.74</w:t>
                  </w:r>
                </w:p>
              </w:tc>
              <w:tc>
                <w:tcPr>
                  <w:tcW w:w="444" w:type="pct"/>
                  <w:vMerge w:val="restar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522"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77"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3"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85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2024.11.30</w:t>
                  </w:r>
                </w:p>
              </w:tc>
              <w:tc>
                <w:tcPr>
                  <w:tcW w:w="433"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499"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52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0.64</w:t>
                  </w:r>
                </w:p>
              </w:tc>
              <w:tc>
                <w:tcPr>
                  <w:tcW w:w="444"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522"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77"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85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2024.12.01</w:t>
                  </w:r>
                </w:p>
              </w:tc>
              <w:tc>
                <w:tcPr>
                  <w:tcW w:w="433"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499"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529"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0.58</w:t>
                  </w:r>
                </w:p>
              </w:tc>
              <w:tc>
                <w:tcPr>
                  <w:tcW w:w="444" w:type="pct"/>
                  <w:vMerge w:val="continue"/>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color w:val="auto"/>
                      <w:sz w:val="21"/>
                      <w:szCs w:val="21"/>
                      <w:lang w:eastAsia="zh-CN"/>
                    </w:rPr>
                  </w:pPr>
                </w:p>
              </w:tc>
              <w:tc>
                <w:tcPr>
                  <w:tcW w:w="522"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77" w:type="pct"/>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r>
          </w:tbl>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kern w:val="2"/>
                <w:sz w:val="24"/>
                <w:szCs w:val="24"/>
                <w:lang w:val="en-US" w:eastAsia="zh-CN" w:bidi="ar"/>
              </w:rPr>
              <w:t>从表3-</w:t>
            </w:r>
            <w:r>
              <w:rPr>
                <w:rFonts w:hint="eastAsia" w:ascii="Times New Roman" w:hAnsi="Times New Roman" w:cs="Times New Roman"/>
                <w:color w:val="auto"/>
                <w:kern w:val="2"/>
                <w:sz w:val="24"/>
                <w:szCs w:val="24"/>
                <w:lang w:val="en-US" w:eastAsia="zh-CN" w:bidi="ar"/>
              </w:rPr>
              <w:t>3</w:t>
            </w:r>
            <w:r>
              <w:rPr>
                <w:rFonts w:hint="default" w:ascii="Times New Roman" w:hAnsi="Times New Roman" w:cs="Times New Roman"/>
                <w:color w:val="auto"/>
                <w:kern w:val="2"/>
                <w:sz w:val="24"/>
                <w:szCs w:val="24"/>
                <w:lang w:val="en-US" w:eastAsia="zh-CN" w:bidi="ar"/>
              </w:rPr>
              <w:t>的分析结果可知本项目</w:t>
            </w:r>
            <w:r>
              <w:rPr>
                <w:rFonts w:hint="default" w:ascii="Times New Roman" w:hAnsi="Times New Roman" w:cs="Times New Roman"/>
                <w:bCs/>
                <w:color w:val="auto"/>
                <w:sz w:val="24"/>
                <w:szCs w:val="24"/>
              </w:rPr>
              <w:t>从上表分析结果可知，本项目所在区域</w:t>
            </w:r>
            <w:r>
              <w:rPr>
                <w:rFonts w:hint="eastAsia" w:cs="Times New Roman"/>
                <w:bCs/>
                <w:color w:val="auto"/>
                <w:sz w:val="24"/>
                <w:szCs w:val="24"/>
                <w:lang w:eastAsia="zh-CN"/>
              </w:rPr>
              <w:t>厂界</w:t>
            </w:r>
            <w:r>
              <w:rPr>
                <w:rFonts w:hint="eastAsia" w:cs="Times New Roman"/>
                <w:bCs/>
                <w:color w:val="auto"/>
                <w:sz w:val="24"/>
                <w:szCs w:val="24"/>
                <w:lang w:val="en-US" w:eastAsia="zh-CN"/>
              </w:rPr>
              <w:t>非甲烷总烃的</w:t>
            </w:r>
            <w:r>
              <w:rPr>
                <w:rFonts w:hint="eastAsia" w:cs="Times New Roman"/>
                <w:bCs/>
                <w:color w:val="auto"/>
                <w:sz w:val="24"/>
                <w:szCs w:val="24"/>
                <w:lang w:eastAsia="zh-CN"/>
              </w:rPr>
              <w:t>所有监测数据均小于</w:t>
            </w:r>
            <w:r>
              <w:rPr>
                <w:rFonts w:hint="eastAsia" w:cs="Times New Roman"/>
                <w:bCs/>
                <w:color w:val="auto"/>
                <w:sz w:val="24"/>
                <w:szCs w:val="24"/>
                <w:lang w:val="en-US" w:eastAsia="zh-CN"/>
              </w:rPr>
              <w:t>2</w:t>
            </w:r>
            <w:r>
              <w:rPr>
                <w:rFonts w:hint="default" w:ascii="Times New Roman" w:hAnsi="Times New Roman" w:eastAsia="宋体" w:cs="Times New Roman"/>
                <w:snapToGrid w:val="0"/>
                <w:color w:val="auto"/>
                <w:spacing w:val="-2"/>
                <w:kern w:val="0"/>
                <w:sz w:val="24"/>
                <w:szCs w:val="24"/>
              </w:rPr>
              <w:t>mg/m</w:t>
            </w:r>
            <w:r>
              <w:rPr>
                <w:rFonts w:hint="default" w:ascii="Times New Roman" w:hAnsi="Times New Roman" w:eastAsia="宋体" w:cs="Times New Roman"/>
                <w:snapToGrid w:val="0"/>
                <w:color w:val="auto"/>
                <w:spacing w:val="-2"/>
                <w:kern w:val="0"/>
                <w:sz w:val="24"/>
                <w:szCs w:val="24"/>
                <w:vertAlign w:val="superscript"/>
                <w:lang w:val="en-US" w:eastAsia="zh-CN"/>
              </w:rPr>
              <w:t>3</w:t>
            </w:r>
            <w:r>
              <w:rPr>
                <w:rFonts w:hint="eastAsia" w:cs="Times New Roman"/>
                <w:snapToGrid w:val="0"/>
                <w:color w:val="auto"/>
                <w:spacing w:val="-2"/>
                <w:kern w:val="0"/>
                <w:sz w:val="24"/>
                <w:szCs w:val="24"/>
                <w:lang w:eastAsia="zh-CN"/>
              </w:rPr>
              <w:t>，</w:t>
            </w:r>
            <w:r>
              <w:rPr>
                <w:rFonts w:hint="default" w:ascii="Times New Roman" w:hAnsi="Times New Roman" w:cs="Times New Roman"/>
                <w:bCs/>
                <w:color w:val="auto"/>
                <w:sz w:val="24"/>
                <w:szCs w:val="24"/>
              </w:rPr>
              <w:t>可满足《大气污染物综合排放标准》详解限值2mg/m</w:t>
            </w:r>
            <w:r>
              <w:rPr>
                <w:rFonts w:hint="default" w:ascii="Times New Roman" w:hAnsi="Times New Roman" w:cs="Times New Roman"/>
                <w:bCs/>
                <w:color w:val="auto"/>
                <w:sz w:val="24"/>
                <w:szCs w:val="24"/>
                <w:vertAlign w:val="superscript"/>
              </w:rPr>
              <w:t>3</w:t>
            </w:r>
            <w:r>
              <w:rPr>
                <w:rFonts w:hint="default" w:ascii="Times New Roman" w:hAnsi="Times New Roman" w:cs="Times New Roman"/>
                <w:color w:val="auto"/>
                <w:kern w:val="2"/>
                <w:sz w:val="24"/>
                <w:szCs w:val="24"/>
                <w:lang w:val="en-US" w:eastAsia="zh-CN" w:bidi="ar"/>
              </w:rPr>
              <w:t>。</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2、水环境现状与评价</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2.1地表水现状与评价</w:t>
            </w:r>
          </w:p>
          <w:p>
            <w:pPr>
              <w:spacing w:line="360" w:lineRule="auto"/>
              <w:ind w:firstLine="480" w:firstLineChars="200"/>
              <w:rPr>
                <w:rFonts w:hint="default" w:ascii="Times New Roman" w:hAnsi="Times New Roman" w:cs="Times New Roman" w:eastAsiaTheme="minorEastAsia"/>
                <w:color w:val="FF0000"/>
                <w:sz w:val="24"/>
                <w:szCs w:val="24"/>
                <w:lang w:val="en-US" w:eastAsia="zh-CN"/>
              </w:rPr>
            </w:pPr>
            <w:r>
              <w:rPr>
                <w:rFonts w:hint="default" w:ascii="Times New Roman" w:hAnsi="Times New Roman" w:cs="Times New Roman" w:eastAsiaTheme="minorEastAsia"/>
                <w:color w:val="FF0000"/>
                <w:sz w:val="24"/>
                <w:szCs w:val="24"/>
                <w:lang w:val="en-US" w:eastAsia="zh-CN"/>
              </w:rPr>
              <w:t>根据新疆生产建设兵团生态环境局发布的《2023新疆生产建设兵团生态环境状况公报》，项目所在地最近地表水体距离约</w:t>
            </w:r>
            <w:r>
              <w:rPr>
                <w:rFonts w:hint="eastAsia" w:ascii="Times New Roman" w:hAnsi="Times New Roman" w:cs="Times New Roman"/>
                <w:color w:val="FF0000"/>
                <w:sz w:val="24"/>
                <w:szCs w:val="24"/>
                <w:lang w:val="en-US" w:eastAsia="zh-CN"/>
              </w:rPr>
              <w:t>2.2km，</w:t>
            </w:r>
            <w:r>
              <w:rPr>
                <w:rFonts w:hint="default" w:ascii="Times New Roman" w:hAnsi="Times New Roman" w:cs="Times New Roman" w:eastAsiaTheme="minorEastAsia"/>
                <w:color w:val="FF0000"/>
                <w:sz w:val="24"/>
                <w:szCs w:val="24"/>
                <w:lang w:val="en-US" w:eastAsia="zh-CN"/>
              </w:rPr>
              <w:t>十八团渠（源头孔雀河）环境质量满足《地表水环境质量标准》（GB3838-2002）中的Ⅲ类水体水质标准，区域水环境质量达标。</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2.2</w:t>
            </w:r>
            <w:r>
              <w:rPr>
                <w:rFonts w:hint="default" w:ascii="Times New Roman" w:hAnsi="Times New Roman" w:cs="Times New Roman"/>
                <w:b/>
                <w:bCs/>
                <w:color w:val="auto"/>
                <w:sz w:val="24"/>
                <w:szCs w:val="24"/>
              </w:rPr>
              <w:t>地下水、土壤环境质量现状调查与评价</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按照各功能区进行分区防渗，不存在土壤、地下水污染途径，且评价范围内无地下水、土壤环境保护目标。根据《建设项目环境影响报告表编制技术指南（污染影响类）（试行）》，本项目不需要进行地下水、土壤环境现状调查与评价。</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3、声环境现状与评价</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根据《建设项目环境影响报告表编制技术指南（污染影响类）（试行）》声环境要求，厂界外周边50米范围内存在声环境保护目标的建设项目，应监测保护目标声环境质量现状并评价达标情况，根据现场勘查项目区厂界50m范围内无声环境敏感目标，故本次评价不对声环境进行评价。</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4、生态环境现状与评价</w:t>
            </w:r>
          </w:p>
          <w:p>
            <w:pPr>
              <w:spacing w:line="360" w:lineRule="auto"/>
              <w:ind w:firstLine="480" w:firstLineChars="200"/>
              <w:rPr>
                <w:rFonts w:hint="default" w:ascii="Times New Roman" w:hAnsi="Times New Roman" w:cs="Times New Roman" w:eastAsiaTheme="minorEastAsia"/>
                <w:color w:val="auto"/>
                <w:sz w:val="24"/>
                <w:szCs w:val="24"/>
                <w:highlight w:val="yellow"/>
                <w:vertAlign w:val="baseline"/>
                <w:lang w:eastAsia="zh-CN"/>
              </w:rPr>
            </w:pPr>
            <w:r>
              <w:rPr>
                <w:rFonts w:hint="default" w:ascii="Times New Roman" w:hAnsi="Times New Roman" w:cs="Times New Roman" w:eastAsiaTheme="minorEastAsia"/>
                <w:color w:val="auto"/>
                <w:sz w:val="24"/>
                <w:szCs w:val="24"/>
                <w:lang w:val="en-US" w:eastAsia="zh-CN"/>
              </w:rPr>
              <w:t>根据《建设项目环境影响报告表编制技术指南》（污染影响类）（试行），产业园区外建设项目新增用地且用地范围内含有生态环境保护目标时，应进行生态现状调查。本项目位于上库综合产业园区内，不进行生态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99"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环境保护目标</w:t>
            </w:r>
          </w:p>
        </w:tc>
        <w:tc>
          <w:tcPr>
            <w:tcW w:w="8263" w:type="dxa"/>
            <w:vAlign w:val="top"/>
          </w:tcPr>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kern w:val="0"/>
                <w:sz w:val="24"/>
                <w:szCs w:val="24"/>
                <w:lang w:val="en-US" w:eastAsia="zh-CN" w:bidi="ar"/>
              </w:rPr>
              <w:t>一、大气环境</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根据《建设项目环境影响报告表编制技术指南（污染影响型）（试行）》指南要求，本项目位于库尔勒市上库综合产业园区，项目厂界外500m范围内无自然保护区、风景名胜区、居住区、文化区及农村地区中人群较集中的区域等保护目标。</w:t>
            </w:r>
          </w:p>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二、声环境</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根据《声环境质量标准》（GB3096-2008）可知项目区位于</w:t>
            </w:r>
            <w:r>
              <w:rPr>
                <w:rFonts w:hint="default" w:ascii="Times New Roman" w:hAnsi="Times New Roman" w:cs="Times New Roman"/>
                <w:color w:val="auto"/>
                <w:sz w:val="24"/>
                <w:szCs w:val="24"/>
                <w:lang w:val="en-US" w:eastAsia="zh-CN"/>
              </w:rPr>
              <w:t>3</w:t>
            </w:r>
            <w:r>
              <w:rPr>
                <w:rFonts w:hint="default" w:ascii="Times New Roman" w:hAnsi="Times New Roman" w:cs="Times New Roman" w:eastAsiaTheme="minorEastAsia"/>
                <w:color w:val="auto"/>
                <w:sz w:val="24"/>
                <w:szCs w:val="24"/>
                <w:lang w:val="en-US" w:eastAsia="zh-CN"/>
              </w:rPr>
              <w:t>类功能区。根据《建设项目环境影响报告表编制技术指南（污染影响型）（试行）》指南要求，调查到本项目厂界外50m范围内无声环境保护目标。</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kern w:val="0"/>
                <w:sz w:val="24"/>
                <w:szCs w:val="24"/>
                <w:lang w:val="en-US" w:eastAsia="zh-CN" w:bidi="ar"/>
              </w:rPr>
              <w:t>三、地下水环境</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厂界外500m范围内无地下水集中式饮用水水源以及热水、矿泉水、温泉等特殊地下水资源。</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kern w:val="0"/>
                <w:sz w:val="24"/>
                <w:szCs w:val="24"/>
                <w:lang w:val="en-US" w:eastAsia="zh-CN" w:bidi="ar"/>
              </w:rPr>
              <w:t>四、生态环境</w:t>
            </w:r>
          </w:p>
          <w:p>
            <w:pPr>
              <w:keepNext w:val="0"/>
              <w:keepLines w:val="0"/>
              <w:widowControl/>
              <w:suppressLineNumbers w:val="0"/>
              <w:spacing w:line="360" w:lineRule="auto"/>
              <w:ind w:firstLine="480" w:firstLineChars="200"/>
              <w:jc w:val="left"/>
              <w:rPr>
                <w:rFonts w:hint="default" w:ascii="Times New Roman" w:hAnsi="Times New Roman" w:cs="Times New Roman" w:eastAsiaTheme="minorEastAsia"/>
                <w:color w:val="auto"/>
                <w:sz w:val="24"/>
                <w:szCs w:val="24"/>
                <w:highlight w:val="yellow"/>
                <w:vertAlign w:val="baseline"/>
                <w:lang w:eastAsia="zh-CN"/>
              </w:rPr>
            </w:pPr>
            <w:r>
              <w:rPr>
                <w:rFonts w:hint="default" w:ascii="Times New Roman" w:hAnsi="Times New Roman" w:cs="Times New Roman" w:eastAsiaTheme="minorEastAsia"/>
                <w:color w:val="auto"/>
                <w:sz w:val="24"/>
                <w:szCs w:val="24"/>
                <w:lang w:val="en-US" w:eastAsia="zh-CN"/>
              </w:rPr>
              <w:t>本项目位于库尔勒市上库综合产业园区，用地范围内无生态环境保护目标。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污染物排放控制标准</w:t>
            </w:r>
          </w:p>
        </w:tc>
        <w:tc>
          <w:tcPr>
            <w:tcW w:w="8263" w:type="dxa"/>
            <w:vAlign w:val="top"/>
          </w:tcPr>
          <w:p>
            <w:pPr>
              <w:pStyle w:val="5"/>
              <w:keepNext/>
              <w:keepLines/>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1、废气排放标准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val="en-US" w:eastAsia="zh-CN"/>
              </w:rPr>
              <w:t>熔融、拉丝、覆膜、热切工序非甲烷总烃排放执行《合成树脂工业污染物排放标准》（GB31572-2015，2024年修改单）表</w:t>
            </w:r>
            <w:r>
              <w:rPr>
                <w:rFonts w:hint="eastAsia" w:ascii="Times New Roman" w:hAnsi="Times New Roman" w:eastAsia="宋体" w:cs="Times New Roman"/>
                <w:color w:val="auto"/>
                <w:kern w:val="0"/>
                <w:sz w:val="24"/>
                <w:szCs w:val="24"/>
                <w:lang w:val="en-US" w:eastAsia="zh-CN"/>
              </w:rPr>
              <w:t>5</w:t>
            </w:r>
            <w:r>
              <w:rPr>
                <w:rFonts w:hint="default" w:ascii="Times New Roman" w:hAnsi="Times New Roman" w:eastAsia="宋体" w:cs="Times New Roman"/>
                <w:color w:val="auto"/>
                <w:kern w:val="0"/>
                <w:sz w:val="24"/>
                <w:szCs w:val="24"/>
                <w:lang w:val="en-US" w:eastAsia="zh-CN"/>
              </w:rPr>
              <w:t>中车间或生产设施排气筒排放限值。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lang w:val="en-US" w:eastAsia="zh-CN" w:bidi="ar-SA"/>
              </w:rPr>
              <w:t>表3-</w:t>
            </w:r>
            <w:r>
              <w:rPr>
                <w:rFonts w:hint="eastAsia" w:ascii="Times New Roman" w:hAnsi="Times New Roman" w:eastAsia="宋体" w:cs="Times New Roman"/>
                <w:b/>
                <w:bCs w:val="0"/>
                <w:color w:val="auto"/>
                <w:kern w:val="2"/>
                <w:sz w:val="21"/>
                <w:szCs w:val="21"/>
                <w:lang w:val="en-US" w:eastAsia="zh-CN" w:bidi="ar-SA"/>
              </w:rPr>
              <w:t>4</w:t>
            </w:r>
            <w:r>
              <w:rPr>
                <w:rFonts w:hint="default" w:ascii="Times New Roman" w:hAnsi="Times New Roman" w:eastAsia="宋体" w:cs="Times New Roman"/>
                <w:b/>
                <w:bCs/>
                <w:color w:val="auto"/>
                <w:sz w:val="21"/>
                <w:szCs w:val="21"/>
                <w:highlight w:val="none"/>
                <w:lang w:val="en-US" w:eastAsia="zh-CN"/>
              </w:rPr>
              <w:t>合成树脂工业污染物</w:t>
            </w:r>
            <w:r>
              <w:rPr>
                <w:rFonts w:hint="default" w:ascii="Times New Roman" w:hAnsi="Times New Roman" w:cs="Times New Roman"/>
                <w:b/>
                <w:bCs/>
                <w:color w:val="auto"/>
                <w:sz w:val="21"/>
                <w:szCs w:val="21"/>
                <w:highlight w:val="none"/>
                <w:lang w:val="en-US" w:eastAsia="zh-CN"/>
              </w:rPr>
              <w:t>有</w:t>
            </w:r>
            <w:r>
              <w:rPr>
                <w:rFonts w:hint="default" w:ascii="Times New Roman" w:hAnsi="Times New Roman" w:cs="Times New Roman"/>
                <w:b/>
                <w:bCs/>
                <w:color w:val="auto"/>
                <w:kern w:val="2"/>
                <w:sz w:val="21"/>
                <w:szCs w:val="21"/>
                <w:highlight w:val="none"/>
                <w:lang w:val="en-US" w:eastAsia="zh-CN" w:bidi="ar-SA"/>
              </w:rPr>
              <w:t>组织</w:t>
            </w:r>
            <w:r>
              <w:rPr>
                <w:rFonts w:hint="default" w:ascii="Times New Roman" w:hAnsi="Times New Roman" w:eastAsia="宋体" w:cs="Times New Roman"/>
                <w:b/>
                <w:bCs/>
                <w:color w:val="auto"/>
                <w:sz w:val="21"/>
                <w:szCs w:val="21"/>
                <w:highlight w:val="none"/>
                <w:lang w:val="en-US" w:eastAsia="zh-CN"/>
              </w:rPr>
              <w:t>排放标准</w:t>
            </w:r>
          </w:p>
          <w:tbl>
            <w:tblPr>
              <w:tblStyle w:val="16"/>
              <w:tblW w:w="7733"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1686"/>
              <w:gridCol w:w="2314"/>
              <w:gridCol w:w="3733"/>
            </w:tblGrid>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jc w:val="center"/>
              </w:trPr>
              <w:tc>
                <w:tcPr>
                  <w:tcW w:w="1090"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496"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标准限值mg/m</w:t>
                  </w:r>
                  <w:r>
                    <w:rPr>
                      <w:rFonts w:hint="default" w:ascii="Times New Roman" w:hAnsi="Times New Roman" w:eastAsia="宋体" w:cs="Times New Roman"/>
                      <w:color w:val="auto"/>
                      <w:sz w:val="21"/>
                      <w:szCs w:val="21"/>
                      <w:vertAlign w:val="superscript"/>
                    </w:rPr>
                    <w:t>3</w:t>
                  </w:r>
                </w:p>
              </w:tc>
              <w:tc>
                <w:tcPr>
                  <w:tcW w:w="2413"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2" w:hRule="atLeast"/>
                <w:jc w:val="center"/>
              </w:trPr>
              <w:tc>
                <w:tcPr>
                  <w:tcW w:w="1090"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非甲烷总烃</w:t>
                  </w:r>
                </w:p>
              </w:tc>
              <w:tc>
                <w:tcPr>
                  <w:tcW w:w="1496"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60</w:t>
                  </w:r>
                </w:p>
              </w:tc>
              <w:tc>
                <w:tcPr>
                  <w:tcW w:w="2413"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bookmarkStart w:id="53" w:name="OLE_LINK127"/>
                  <w:r>
                    <w:rPr>
                      <w:b w:val="0"/>
                      <w:bCs/>
                      <w:sz w:val="21"/>
                      <w:szCs w:val="21"/>
                    </w:rPr>
                    <w:t>《</w:t>
                  </w:r>
                  <w:bookmarkStart w:id="54" w:name="OLE_LINK50"/>
                  <w:r>
                    <w:rPr>
                      <w:b w:val="0"/>
                      <w:bCs/>
                      <w:sz w:val="21"/>
                      <w:szCs w:val="21"/>
                    </w:rPr>
                    <w:t>合成树脂工业污染物排放标准》（GB31572-2015）（含2024年修改单）中表</w:t>
                  </w:r>
                  <w:r>
                    <w:rPr>
                      <w:rFonts w:hint="default" w:ascii="Times New Roman" w:hAnsi="Times New Roman" w:cs="Times New Roman"/>
                      <w:b w:val="0"/>
                      <w:bCs/>
                      <w:sz w:val="21"/>
                      <w:szCs w:val="21"/>
                    </w:rPr>
                    <w:t>5</w:t>
                  </w:r>
                  <w:r>
                    <w:rPr>
                      <w:b w:val="0"/>
                      <w:bCs/>
                      <w:sz w:val="21"/>
                      <w:szCs w:val="21"/>
                    </w:rPr>
                    <w:t>大气污染物特别排放限值；</w:t>
                  </w:r>
                  <w:bookmarkEnd w:id="53"/>
                  <w:bookmarkEnd w:id="54"/>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印刷工序非甲烷总烃排放执行</w:t>
            </w:r>
            <w:r>
              <w:rPr>
                <w:rFonts w:hint="default" w:ascii="Times New Roman" w:hAnsi="Times New Roman" w:eastAsia="宋体" w:cs="Times New Roman"/>
                <w:color w:val="auto"/>
                <w:spacing w:val="0"/>
                <w:kern w:val="0"/>
                <w:position w:val="0"/>
                <w:sz w:val="24"/>
                <w:szCs w:val="24"/>
              </w:rPr>
              <w:t>《</w:t>
            </w:r>
            <w:r>
              <w:rPr>
                <w:rFonts w:hint="default" w:ascii="Times New Roman" w:hAnsi="Times New Roman" w:eastAsia="宋体" w:cs="Times New Roman"/>
                <w:color w:val="auto"/>
                <w:spacing w:val="0"/>
                <w:kern w:val="0"/>
                <w:position w:val="0"/>
                <w:sz w:val="24"/>
                <w:szCs w:val="24"/>
                <w:lang w:val="en-US" w:eastAsia="zh-CN"/>
              </w:rPr>
              <w:t>印刷工业大气污染物排放标</w:t>
            </w:r>
            <w:r>
              <w:rPr>
                <w:rFonts w:hint="default" w:ascii="Times New Roman" w:hAnsi="Times New Roman" w:eastAsia="宋体" w:cs="Times New Roman"/>
                <w:color w:val="auto"/>
                <w:spacing w:val="0"/>
                <w:kern w:val="0"/>
                <w:position w:val="0"/>
                <w:sz w:val="24"/>
                <w:szCs w:val="24"/>
              </w:rPr>
              <w:t>准》</w:t>
            </w:r>
            <w:r>
              <w:rPr>
                <w:rFonts w:hint="default" w:ascii="Times New Roman" w:hAnsi="Times New Roman" w:cs="Times New Roman"/>
                <w:color w:val="auto"/>
                <w:spacing w:val="0"/>
                <w:kern w:val="0"/>
                <w:position w:val="0"/>
                <w:sz w:val="24"/>
                <w:szCs w:val="24"/>
                <w:lang w:eastAsia="zh-CN"/>
              </w:rPr>
              <w:t>（</w:t>
            </w:r>
            <w:r>
              <w:rPr>
                <w:rFonts w:hint="default" w:ascii="Times New Roman" w:hAnsi="Times New Roman" w:eastAsia="宋体" w:cs="Times New Roman"/>
                <w:color w:val="auto"/>
                <w:spacing w:val="0"/>
                <w:kern w:val="0"/>
                <w:position w:val="0"/>
                <w:sz w:val="24"/>
                <w:szCs w:val="24"/>
              </w:rPr>
              <w:t>GB</w:t>
            </w:r>
            <w:r>
              <w:rPr>
                <w:rFonts w:hint="default" w:ascii="Times New Roman" w:hAnsi="Times New Roman" w:eastAsia="宋体" w:cs="Times New Roman"/>
                <w:color w:val="auto"/>
                <w:spacing w:val="0"/>
                <w:kern w:val="0"/>
                <w:position w:val="0"/>
                <w:sz w:val="24"/>
                <w:szCs w:val="24"/>
                <w:lang w:val="en-US" w:eastAsia="zh-CN"/>
              </w:rPr>
              <w:t>41616</w:t>
            </w:r>
            <w:r>
              <w:rPr>
                <w:rFonts w:hint="default" w:ascii="Times New Roman" w:hAnsi="Times New Roman" w:eastAsia="宋体" w:cs="Times New Roman"/>
                <w:color w:val="auto"/>
                <w:spacing w:val="0"/>
                <w:kern w:val="0"/>
                <w:position w:val="0"/>
                <w:sz w:val="24"/>
                <w:szCs w:val="24"/>
              </w:rPr>
              <w:t>-</w:t>
            </w:r>
            <w:r>
              <w:rPr>
                <w:rFonts w:hint="default" w:ascii="Times New Roman" w:hAnsi="Times New Roman" w:eastAsia="宋体" w:cs="Times New Roman"/>
                <w:color w:val="auto"/>
                <w:spacing w:val="0"/>
                <w:kern w:val="0"/>
                <w:position w:val="0"/>
                <w:sz w:val="24"/>
                <w:szCs w:val="24"/>
                <w:lang w:val="en-US" w:eastAsia="zh-CN"/>
              </w:rPr>
              <w:t>2022</w:t>
            </w:r>
            <w:r>
              <w:rPr>
                <w:rFonts w:hint="default" w:ascii="Times New Roman" w:hAnsi="Times New Roman" w:cs="Times New Roman"/>
                <w:color w:val="auto"/>
                <w:spacing w:val="0"/>
                <w:kern w:val="0"/>
                <w:position w:val="0"/>
                <w:sz w:val="24"/>
                <w:szCs w:val="24"/>
                <w:lang w:eastAsia="zh-CN"/>
              </w:rPr>
              <w:t>）表</w:t>
            </w:r>
            <w:r>
              <w:rPr>
                <w:rFonts w:hint="default" w:ascii="Times New Roman" w:hAnsi="Times New Roman" w:cs="Times New Roman"/>
                <w:color w:val="auto"/>
                <w:spacing w:val="0"/>
                <w:kern w:val="0"/>
                <w:position w:val="0"/>
                <w:sz w:val="24"/>
                <w:szCs w:val="24"/>
                <w:lang w:val="en-US" w:eastAsia="zh-CN"/>
              </w:rPr>
              <w:t>1</w:t>
            </w:r>
            <w:r>
              <w:rPr>
                <w:rFonts w:hint="default" w:ascii="Times New Roman" w:hAnsi="Times New Roman" w:eastAsia="宋体" w:cs="Times New Roman"/>
                <w:color w:val="auto"/>
                <w:sz w:val="24"/>
                <w:szCs w:val="24"/>
                <w:highlight w:val="none"/>
                <w:lang w:val="en-US" w:eastAsia="zh-CN"/>
              </w:rPr>
              <w:t>中车间或生产设施排气筒排放限值</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表3-</w:t>
            </w:r>
            <w:r>
              <w:rPr>
                <w:rFonts w:hint="eastAsia" w:ascii="Times New Roman" w:hAnsi="Times New Roman" w:eastAsia="宋体" w:cs="Times New Roman"/>
                <w:b/>
                <w:bCs w:val="0"/>
                <w:color w:val="auto"/>
                <w:kern w:val="2"/>
                <w:sz w:val="21"/>
                <w:szCs w:val="21"/>
                <w:highlight w:val="none"/>
                <w:lang w:val="en-US" w:eastAsia="zh-CN" w:bidi="ar-SA"/>
              </w:rPr>
              <w:t>5</w:t>
            </w:r>
            <w:r>
              <w:rPr>
                <w:rFonts w:hint="default" w:ascii="Times New Roman" w:hAnsi="Times New Roman" w:eastAsia="宋体" w:cs="Times New Roman"/>
                <w:b/>
                <w:bCs/>
                <w:color w:val="auto"/>
                <w:spacing w:val="0"/>
                <w:kern w:val="0"/>
                <w:position w:val="0"/>
                <w:sz w:val="21"/>
                <w:szCs w:val="21"/>
                <w:highlight w:val="none"/>
                <w:lang w:val="en-US" w:eastAsia="zh-CN"/>
              </w:rPr>
              <w:t>印刷工业大气污染物有组织排放标</w:t>
            </w:r>
            <w:r>
              <w:rPr>
                <w:rFonts w:hint="default" w:ascii="Times New Roman" w:hAnsi="Times New Roman" w:eastAsia="宋体" w:cs="Times New Roman"/>
                <w:b/>
                <w:bCs/>
                <w:color w:val="auto"/>
                <w:spacing w:val="0"/>
                <w:kern w:val="0"/>
                <w:position w:val="0"/>
                <w:sz w:val="21"/>
                <w:szCs w:val="21"/>
                <w:highlight w:val="none"/>
              </w:rPr>
              <w:t>准</w:t>
            </w:r>
          </w:p>
          <w:tbl>
            <w:tblPr>
              <w:tblStyle w:val="16"/>
              <w:tblW w:w="7733"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1686"/>
              <w:gridCol w:w="2314"/>
              <w:gridCol w:w="3733"/>
            </w:tblGrid>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jc w:val="center"/>
              </w:trPr>
              <w:tc>
                <w:tcPr>
                  <w:tcW w:w="1090"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496"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标准限值mg/m</w:t>
                  </w:r>
                  <w:r>
                    <w:rPr>
                      <w:rFonts w:hint="default" w:ascii="Times New Roman" w:hAnsi="Times New Roman" w:eastAsia="宋体" w:cs="Times New Roman"/>
                      <w:color w:val="auto"/>
                      <w:sz w:val="21"/>
                      <w:szCs w:val="21"/>
                      <w:vertAlign w:val="superscript"/>
                    </w:rPr>
                    <w:t>3</w:t>
                  </w:r>
                </w:p>
              </w:tc>
              <w:tc>
                <w:tcPr>
                  <w:tcW w:w="2413"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2" w:hRule="atLeast"/>
                <w:jc w:val="center"/>
              </w:trPr>
              <w:tc>
                <w:tcPr>
                  <w:tcW w:w="1090"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非甲烷总烃</w:t>
                  </w:r>
                </w:p>
              </w:tc>
              <w:tc>
                <w:tcPr>
                  <w:tcW w:w="1496"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70</w:t>
                  </w:r>
                </w:p>
              </w:tc>
              <w:tc>
                <w:tcPr>
                  <w:tcW w:w="2413"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bookmarkStart w:id="55" w:name="OLE_LINK40"/>
                  <w:r>
                    <w:rPr>
                      <w:rFonts w:hint="default" w:ascii="Times New Roman" w:hAnsi="Times New Roman" w:eastAsia="宋体" w:cs="Times New Roman"/>
                      <w:color w:val="auto"/>
                      <w:spacing w:val="0"/>
                      <w:kern w:val="0"/>
                      <w:position w:val="0"/>
                      <w:sz w:val="21"/>
                      <w:szCs w:val="21"/>
                    </w:rPr>
                    <w:t>《</w:t>
                  </w:r>
                  <w:r>
                    <w:rPr>
                      <w:rFonts w:hint="default" w:ascii="Times New Roman" w:hAnsi="Times New Roman" w:eastAsia="宋体" w:cs="Times New Roman"/>
                      <w:color w:val="auto"/>
                      <w:spacing w:val="0"/>
                      <w:kern w:val="0"/>
                      <w:position w:val="0"/>
                      <w:sz w:val="21"/>
                      <w:szCs w:val="21"/>
                      <w:lang w:val="en-US" w:eastAsia="zh-CN"/>
                    </w:rPr>
                    <w:t>印刷工业大气污染物排放标</w:t>
                  </w:r>
                  <w:r>
                    <w:rPr>
                      <w:rFonts w:hint="default" w:ascii="Times New Roman" w:hAnsi="Times New Roman" w:eastAsia="宋体" w:cs="Times New Roman"/>
                      <w:color w:val="auto"/>
                      <w:spacing w:val="0"/>
                      <w:kern w:val="0"/>
                      <w:position w:val="0"/>
                      <w:sz w:val="21"/>
                      <w:szCs w:val="21"/>
                    </w:rPr>
                    <w:t>准》</w:t>
                  </w:r>
                  <w:r>
                    <w:rPr>
                      <w:rFonts w:hint="default" w:ascii="Times New Roman" w:hAnsi="Times New Roman" w:cs="Times New Roman"/>
                      <w:color w:val="auto"/>
                      <w:spacing w:val="0"/>
                      <w:kern w:val="0"/>
                      <w:position w:val="0"/>
                      <w:sz w:val="21"/>
                      <w:szCs w:val="21"/>
                      <w:lang w:eastAsia="zh-CN"/>
                    </w:rPr>
                    <w:t>（</w:t>
                  </w:r>
                  <w:r>
                    <w:rPr>
                      <w:rFonts w:hint="default" w:ascii="Times New Roman" w:hAnsi="Times New Roman" w:eastAsia="宋体" w:cs="Times New Roman"/>
                      <w:color w:val="auto"/>
                      <w:spacing w:val="0"/>
                      <w:kern w:val="0"/>
                      <w:position w:val="0"/>
                      <w:sz w:val="21"/>
                      <w:szCs w:val="21"/>
                    </w:rPr>
                    <w:t>GB</w:t>
                  </w:r>
                  <w:r>
                    <w:rPr>
                      <w:rFonts w:hint="default" w:ascii="Times New Roman" w:hAnsi="Times New Roman" w:eastAsia="宋体" w:cs="Times New Roman"/>
                      <w:color w:val="auto"/>
                      <w:spacing w:val="0"/>
                      <w:kern w:val="0"/>
                      <w:position w:val="0"/>
                      <w:sz w:val="21"/>
                      <w:szCs w:val="21"/>
                      <w:lang w:val="en-US" w:eastAsia="zh-CN"/>
                    </w:rPr>
                    <w:t>41616</w:t>
                  </w:r>
                  <w:r>
                    <w:rPr>
                      <w:rFonts w:hint="default" w:ascii="Times New Roman" w:hAnsi="Times New Roman" w:eastAsia="宋体" w:cs="Times New Roman"/>
                      <w:color w:val="auto"/>
                      <w:spacing w:val="0"/>
                      <w:kern w:val="0"/>
                      <w:position w:val="0"/>
                      <w:sz w:val="21"/>
                      <w:szCs w:val="21"/>
                    </w:rPr>
                    <w:t>-</w:t>
                  </w:r>
                  <w:r>
                    <w:rPr>
                      <w:rFonts w:hint="default" w:ascii="Times New Roman" w:hAnsi="Times New Roman" w:eastAsia="宋体" w:cs="Times New Roman"/>
                      <w:color w:val="auto"/>
                      <w:spacing w:val="0"/>
                      <w:kern w:val="0"/>
                      <w:position w:val="0"/>
                      <w:sz w:val="21"/>
                      <w:szCs w:val="21"/>
                      <w:lang w:val="en-US" w:eastAsia="zh-CN"/>
                    </w:rPr>
                    <w:t>2022</w:t>
                  </w:r>
                  <w:r>
                    <w:rPr>
                      <w:rFonts w:hint="default" w:ascii="Times New Roman" w:hAnsi="Times New Roman" w:cs="Times New Roman"/>
                      <w:color w:val="auto"/>
                      <w:spacing w:val="0"/>
                      <w:kern w:val="0"/>
                      <w:position w:val="0"/>
                      <w:sz w:val="21"/>
                      <w:szCs w:val="21"/>
                      <w:lang w:eastAsia="zh-CN"/>
                    </w:rPr>
                    <w:t>）表</w:t>
                  </w:r>
                  <w:r>
                    <w:rPr>
                      <w:rFonts w:hint="default" w:ascii="Times New Roman" w:hAnsi="Times New Roman" w:cs="Times New Roman"/>
                      <w:color w:val="auto"/>
                      <w:spacing w:val="0"/>
                      <w:kern w:val="0"/>
                      <w:position w:val="0"/>
                      <w:sz w:val="21"/>
                      <w:szCs w:val="21"/>
                      <w:lang w:val="en-US" w:eastAsia="zh-CN"/>
                    </w:rPr>
                    <w:t>1</w:t>
                  </w:r>
                  <w:r>
                    <w:rPr>
                      <w:rFonts w:hint="default" w:ascii="Times New Roman" w:hAnsi="Times New Roman" w:eastAsia="宋体" w:cs="Times New Roman"/>
                      <w:color w:val="auto"/>
                      <w:sz w:val="21"/>
                      <w:szCs w:val="21"/>
                      <w:highlight w:val="none"/>
                      <w:lang w:val="en-US" w:eastAsia="zh-CN"/>
                    </w:rPr>
                    <w:t>中车间或生产设施排气</w:t>
                  </w:r>
                  <w:r>
                    <w:rPr>
                      <w:rFonts w:hint="default" w:ascii="Times New Roman" w:hAnsi="Times New Roman" w:cs="Times New Roman"/>
                      <w:bCs/>
                      <w:color w:val="auto"/>
                      <w:sz w:val="21"/>
                      <w:szCs w:val="21"/>
                      <w:lang w:eastAsia="zh-CN"/>
                    </w:rPr>
                    <w:t>筒</w:t>
                  </w:r>
                  <w:r>
                    <w:rPr>
                      <w:rFonts w:hint="default" w:ascii="Times New Roman" w:hAnsi="Times New Roman" w:eastAsia="宋体" w:cs="Times New Roman"/>
                      <w:color w:val="auto"/>
                      <w:sz w:val="21"/>
                      <w:szCs w:val="21"/>
                      <w:highlight w:val="none"/>
                      <w:lang w:val="en-US" w:eastAsia="zh-CN"/>
                    </w:rPr>
                    <w:t>排放限值</w:t>
                  </w:r>
                  <w:bookmarkEnd w:id="55"/>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由于《合成树脂工业污染物排放标准》（GB31572-2015）（含2024年修改单）中表5大气污染物特别排放限值</w:t>
            </w:r>
            <w:r>
              <w:rPr>
                <w:rFonts w:hint="default" w:ascii="Times New Roman" w:hAnsi="Times New Roman" w:cs="Times New Roman"/>
                <w:color w:val="auto"/>
                <w:sz w:val="24"/>
                <w:szCs w:val="24"/>
                <w:highlight w:val="none"/>
                <w:lang w:val="en-US" w:eastAsia="zh-CN"/>
              </w:rPr>
              <w:t>为</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0mg/m</w:t>
            </w:r>
            <w:r>
              <w:rPr>
                <w:rFonts w:hint="default"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vertAlign w:val="baseline"/>
                <w:lang w:val="en-US" w:eastAsia="zh-CN"/>
              </w:rPr>
              <w:t>，</w:t>
            </w:r>
            <w:r>
              <w:rPr>
                <w:rFonts w:hint="eastAsia" w:ascii="Times New Roman" w:hAnsi="Times New Roman" w:cs="Times New Roman"/>
                <w:color w:val="auto"/>
                <w:sz w:val="24"/>
                <w:szCs w:val="24"/>
                <w:highlight w:val="none"/>
                <w:lang w:val="en-US" w:eastAsia="zh-CN"/>
              </w:rPr>
              <w:t>大</w:t>
            </w:r>
            <w:r>
              <w:rPr>
                <w:rFonts w:hint="default" w:ascii="Times New Roman" w:hAnsi="Times New Roman" w:cs="Times New Roman"/>
                <w:color w:val="auto"/>
                <w:sz w:val="24"/>
                <w:szCs w:val="24"/>
                <w:highlight w:val="none"/>
                <w:lang w:val="en-US" w:eastAsia="zh-CN"/>
              </w:rPr>
              <w:t>于《印刷工业大气污染物排放标准》（GB41616-2022）表1中车间或生产设施排气筒排放限值</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lang w:val="en-US" w:eastAsia="zh-CN"/>
              </w:rPr>
              <w:t>覆膜、</w:t>
            </w:r>
            <w:r>
              <w:rPr>
                <w:rFonts w:hint="default" w:ascii="Times New Roman" w:hAnsi="Times New Roman" w:cs="Times New Roman"/>
                <w:color w:val="auto"/>
                <w:sz w:val="24"/>
                <w:szCs w:val="24"/>
                <w:highlight w:val="none"/>
                <w:lang w:val="en-US" w:eastAsia="zh-CN"/>
              </w:rPr>
              <w:t>热</w:t>
            </w:r>
            <w:r>
              <w:rPr>
                <w:rFonts w:hint="default" w:ascii="Times New Roman" w:hAnsi="Times New Roman" w:eastAsia="宋体" w:cs="Times New Roman"/>
                <w:color w:val="auto"/>
                <w:sz w:val="24"/>
                <w:szCs w:val="24"/>
                <w:highlight w:val="none"/>
                <w:lang w:val="en-US" w:eastAsia="zh-CN"/>
              </w:rPr>
              <w:t>切工序非甲烷总烃排放</w:t>
            </w:r>
            <w:r>
              <w:rPr>
                <w:rFonts w:hint="default" w:ascii="Times New Roman" w:hAnsi="Times New Roman" w:cs="Times New Roman"/>
                <w:color w:val="auto"/>
                <w:sz w:val="24"/>
                <w:szCs w:val="24"/>
                <w:highlight w:val="none"/>
                <w:lang w:val="en-US" w:eastAsia="zh-CN"/>
              </w:rPr>
              <w:t>与</w:t>
            </w:r>
            <w:r>
              <w:rPr>
                <w:rFonts w:hint="default" w:ascii="Times New Roman" w:hAnsi="Times New Roman" w:eastAsia="宋体" w:cs="Times New Roman"/>
                <w:color w:val="auto"/>
                <w:sz w:val="24"/>
                <w:szCs w:val="24"/>
                <w:highlight w:val="none"/>
                <w:lang w:val="en-US" w:eastAsia="zh-CN"/>
              </w:rPr>
              <w:t>印刷工序非甲烷总烃排放</w:t>
            </w:r>
            <w:r>
              <w:rPr>
                <w:rFonts w:hint="default" w:ascii="Times New Roman" w:hAnsi="Times New Roman" w:cs="Times New Roman"/>
                <w:color w:val="auto"/>
                <w:sz w:val="24"/>
                <w:szCs w:val="24"/>
                <w:highlight w:val="none"/>
                <w:lang w:val="en-US" w:eastAsia="zh-CN"/>
              </w:rPr>
              <w:t>共用同一根排气筒。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因此</w:t>
            </w:r>
            <w:r>
              <w:rPr>
                <w:rFonts w:hint="default" w:ascii="Times New Roman" w:hAnsi="Times New Roman" w:eastAsia="宋体" w:cs="Times New Roman"/>
                <w:color w:val="auto"/>
                <w:sz w:val="24"/>
                <w:szCs w:val="24"/>
                <w:highlight w:val="none"/>
                <w:lang w:val="en-US" w:eastAsia="zh-CN"/>
              </w:rPr>
              <w:t>覆膜、</w:t>
            </w:r>
            <w:r>
              <w:rPr>
                <w:rFonts w:hint="default" w:ascii="Times New Roman" w:hAnsi="Times New Roman" w:cs="Times New Roman"/>
                <w:color w:val="auto"/>
                <w:sz w:val="24"/>
                <w:szCs w:val="24"/>
                <w:highlight w:val="none"/>
                <w:lang w:val="en-US" w:eastAsia="zh-CN"/>
              </w:rPr>
              <w:t>热</w:t>
            </w:r>
            <w:r>
              <w:rPr>
                <w:rFonts w:hint="default" w:ascii="Times New Roman" w:hAnsi="Times New Roman" w:eastAsia="宋体" w:cs="Times New Roman"/>
                <w:color w:val="auto"/>
                <w:sz w:val="24"/>
                <w:szCs w:val="24"/>
                <w:highlight w:val="none"/>
                <w:lang w:val="en-US" w:eastAsia="zh-CN"/>
              </w:rPr>
              <w:t>切</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印刷工序非甲烷总烃排放</w:t>
            </w:r>
            <w:r>
              <w:rPr>
                <w:rFonts w:hint="default" w:ascii="Times New Roman" w:hAnsi="Times New Roman" w:cs="Times New Roman"/>
                <w:color w:val="auto"/>
                <w:sz w:val="24"/>
                <w:szCs w:val="24"/>
                <w:highlight w:val="none"/>
                <w:lang w:val="en-US" w:eastAsia="zh-CN"/>
              </w:rPr>
              <w:t>从严</w:t>
            </w:r>
            <w:r>
              <w:rPr>
                <w:rFonts w:hint="default" w:ascii="Times New Roman" w:hAnsi="Times New Roman" w:eastAsia="宋体" w:cs="Times New Roman"/>
                <w:color w:val="auto"/>
                <w:sz w:val="24"/>
                <w:szCs w:val="24"/>
                <w:highlight w:val="none"/>
                <w:lang w:val="en-US" w:eastAsia="zh-CN"/>
              </w:rPr>
              <w:t>执行《合成树脂工业污染物排放标准》（GB31572-2015）（含2024年修改单）中表5大气污染物特别排放限值</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0mg/m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CN"/>
              </w:rPr>
              <w:t>厂区内</w:t>
            </w:r>
            <w:r>
              <w:rPr>
                <w:rFonts w:hint="default" w:ascii="Times New Roman" w:hAnsi="Times New Roman" w:eastAsia="宋体" w:cs="Times New Roman"/>
                <w:color w:val="auto"/>
                <w:kern w:val="0"/>
                <w:sz w:val="24"/>
                <w:szCs w:val="24"/>
              </w:rPr>
              <w:t>无组织排放的</w:t>
            </w:r>
            <w:r>
              <w:rPr>
                <w:rFonts w:hint="default" w:ascii="Times New Roman" w:hAnsi="Times New Roman" w:eastAsia="宋体" w:cs="Times New Roman"/>
                <w:color w:val="auto"/>
                <w:kern w:val="0"/>
                <w:sz w:val="24"/>
                <w:szCs w:val="24"/>
                <w:lang w:eastAsia="zh-CN"/>
              </w:rPr>
              <w:t>废气</w:t>
            </w:r>
            <w:r>
              <w:rPr>
                <w:rFonts w:hint="default" w:ascii="Times New Roman" w:hAnsi="Times New Roman" w:eastAsia="宋体" w:cs="Times New Roman"/>
                <w:color w:val="auto"/>
                <w:kern w:val="0"/>
                <w:sz w:val="24"/>
                <w:szCs w:val="24"/>
              </w:rPr>
              <w:t>（污染物以</w:t>
            </w:r>
            <w:r>
              <w:rPr>
                <w:rFonts w:hint="default" w:ascii="Times New Roman" w:hAnsi="Times New Roman" w:cs="Times New Roman"/>
                <w:color w:val="auto"/>
                <w:kern w:val="0"/>
                <w:sz w:val="24"/>
                <w:szCs w:val="24"/>
                <w:lang w:val="en-US" w:eastAsia="zh-CN"/>
              </w:rPr>
              <w:t>非甲烷总烃</w:t>
            </w:r>
            <w:r>
              <w:rPr>
                <w:rFonts w:hint="default" w:ascii="Times New Roman" w:hAnsi="Times New Roman" w:eastAsia="宋体" w:cs="Times New Roman"/>
                <w:color w:val="auto"/>
                <w:kern w:val="0"/>
                <w:sz w:val="24"/>
                <w:szCs w:val="24"/>
              </w:rPr>
              <w:t>）执行《挥发性有机物无组织排放控制标准》</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GB37822-2019</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表A.1厂区内VOCs无组织排放限值</w:t>
            </w:r>
            <w:r>
              <w:rPr>
                <w:rFonts w:hint="eastAsia" w:ascii="Times New Roman" w:hAnsi="Times New Roman" w:eastAsia="宋体" w:cs="Times New Roman"/>
                <w:color w:val="auto"/>
                <w:kern w:val="0"/>
                <w:sz w:val="24"/>
                <w:szCs w:val="24"/>
                <w:lang w:val="en-US" w:eastAsia="zh-CN"/>
              </w:rPr>
              <w:t>要求</w:t>
            </w:r>
            <w:r>
              <w:rPr>
                <w:rFonts w:hint="default" w:ascii="Times New Roman" w:hAnsi="Times New Roman" w:eastAsia="宋体" w:cs="Times New Roman"/>
                <w:color w:val="auto"/>
                <w:kern w:val="0"/>
                <w:sz w:val="24"/>
                <w:szCs w:val="24"/>
              </w:rPr>
              <w:t>。</w:t>
            </w:r>
          </w:p>
          <w:p>
            <w:pPr>
              <w:pStyle w:val="25"/>
              <w:spacing w:line="240" w:lineRule="auto"/>
              <w:ind w:firstLine="482"/>
              <w:jc w:val="center"/>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表</w:t>
            </w:r>
            <w:r>
              <w:rPr>
                <w:rFonts w:hint="eastAsia" w:asciiTheme="minorEastAsia" w:hAnsiTheme="minorEastAsia" w:eastAsiaTheme="minorEastAsia" w:cstheme="minorEastAsia"/>
                <w:b/>
                <w:bCs w:val="0"/>
                <w:color w:val="auto"/>
                <w:sz w:val="21"/>
                <w:szCs w:val="21"/>
                <w:lang w:val="en-US" w:eastAsia="zh-CN"/>
              </w:rPr>
              <w:t>3-</w:t>
            </w:r>
            <w:r>
              <w:rPr>
                <w:rFonts w:hint="eastAsia" w:asciiTheme="minorEastAsia" w:hAnsiTheme="minorEastAsia" w:cstheme="minorEastAsia"/>
                <w:b/>
                <w:bCs w:val="0"/>
                <w:color w:val="auto"/>
                <w:sz w:val="21"/>
                <w:szCs w:val="21"/>
                <w:lang w:val="en-US" w:eastAsia="zh-CN"/>
              </w:rPr>
              <w:t>6</w:t>
            </w:r>
            <w:r>
              <w:rPr>
                <w:rFonts w:hint="eastAsia" w:asciiTheme="minorEastAsia" w:hAnsiTheme="minorEastAsia" w:eastAsiaTheme="minorEastAsia" w:cstheme="minorEastAsia"/>
                <w:b/>
                <w:bCs w:val="0"/>
                <w:color w:val="auto"/>
                <w:sz w:val="21"/>
                <w:szCs w:val="21"/>
              </w:rPr>
              <w:t>厂区内VOCs无组织排放限值</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mg/m</w:t>
            </w:r>
            <w:r>
              <w:rPr>
                <w:rFonts w:hint="eastAsia" w:asciiTheme="minorEastAsia" w:hAnsiTheme="minorEastAsia" w:eastAsiaTheme="minorEastAsia" w:cstheme="minorEastAsia"/>
                <w:b/>
                <w:bCs w:val="0"/>
                <w:color w:val="auto"/>
                <w:sz w:val="21"/>
                <w:szCs w:val="21"/>
                <w:vertAlign w:val="superscript"/>
                <w:lang w:val="en-US" w:eastAsia="zh-CN"/>
              </w:rPr>
              <w:t>3</w:t>
            </w:r>
            <w:r>
              <w:rPr>
                <w:rFonts w:hint="eastAsia" w:asciiTheme="minorEastAsia" w:hAnsiTheme="minorEastAsia" w:eastAsiaTheme="minorEastAsia" w:cstheme="minorEastAsia"/>
                <w:b/>
                <w:bCs w:val="0"/>
                <w:color w:val="auto"/>
                <w:sz w:val="21"/>
                <w:szCs w:val="21"/>
                <w:lang w:eastAsia="zh-CN"/>
              </w:rPr>
              <w:t>）</w:t>
            </w:r>
          </w:p>
          <w:tbl>
            <w:tblPr>
              <w:tblStyle w:val="16"/>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086"/>
              <w:gridCol w:w="2939"/>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污染物项目</w:t>
                  </w:r>
                </w:p>
              </w:tc>
              <w:tc>
                <w:tcPr>
                  <w:tcW w:w="702"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排放限值</w:t>
                  </w:r>
                </w:p>
              </w:tc>
              <w:tc>
                <w:tcPr>
                  <w:tcW w:w="1899"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限值含义</w:t>
                  </w:r>
                </w:p>
              </w:tc>
              <w:tc>
                <w:tcPr>
                  <w:tcW w:w="1555"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pct"/>
                  <w:vMerge w:val="restar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非甲烷总烃</w:t>
                  </w:r>
                </w:p>
              </w:tc>
              <w:tc>
                <w:tcPr>
                  <w:tcW w:w="702"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899"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监控点处1h平均浓度值</w:t>
                  </w:r>
                </w:p>
              </w:tc>
              <w:tc>
                <w:tcPr>
                  <w:tcW w:w="1555" w:type="pct"/>
                  <w:vMerge w:val="restar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vMerge w:val="continue"/>
                  <w:noWrap w:val="0"/>
                  <w:vAlign w:val="center"/>
                </w:tcPr>
                <w:p>
                  <w:pPr>
                    <w:jc w:val="center"/>
                    <w:rPr>
                      <w:rFonts w:hint="default" w:ascii="Times New Roman" w:hAnsi="Times New Roman" w:cs="Times New Roman"/>
                      <w:color w:val="auto"/>
                      <w:sz w:val="21"/>
                      <w:szCs w:val="21"/>
                    </w:rPr>
                  </w:pPr>
                </w:p>
              </w:tc>
              <w:tc>
                <w:tcPr>
                  <w:tcW w:w="702" w:type="pc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1899"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监控点处任意一次浓度限值</w:t>
                  </w:r>
                </w:p>
              </w:tc>
              <w:tc>
                <w:tcPr>
                  <w:tcW w:w="1555" w:type="pct"/>
                  <w:vMerge w:val="continue"/>
                  <w:noWrap w:val="0"/>
                  <w:vAlign w:val="center"/>
                </w:tcPr>
                <w:p>
                  <w:pPr>
                    <w:jc w:val="center"/>
                    <w:rPr>
                      <w:rFonts w:hint="default" w:ascii="Times New Roman" w:hAnsi="Times New Roman"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《合成树脂工业污染物排放标准》（GB31572-2015，2024年修改单）</w:t>
            </w:r>
            <w:r>
              <w:rPr>
                <w:rFonts w:hint="default" w:ascii="Times New Roman" w:hAnsi="Times New Roman" w:eastAsia="宋体" w:cs="Times New Roman"/>
                <w:color w:val="auto"/>
                <w:sz w:val="24"/>
                <w:szCs w:val="24"/>
                <w:highlight w:val="none"/>
                <w:lang w:val="en-US" w:eastAsia="zh-CN"/>
              </w:rPr>
              <w:t>表9企业边界大气污染物1h平均浓度限值</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表3-</w:t>
            </w:r>
            <w:r>
              <w:rPr>
                <w:rFonts w:hint="eastAsia" w:ascii="Times New Roman" w:hAnsi="Times New Roman" w:eastAsia="宋体" w:cs="Times New Roman"/>
                <w:b/>
                <w:bCs w:val="0"/>
                <w:color w:val="auto"/>
                <w:kern w:val="2"/>
                <w:sz w:val="21"/>
                <w:szCs w:val="21"/>
                <w:lang w:val="en-US" w:eastAsia="zh-CN" w:bidi="ar-SA"/>
              </w:rPr>
              <w:t>7</w:t>
            </w:r>
            <w:r>
              <w:rPr>
                <w:rFonts w:hint="default" w:ascii="Times New Roman" w:hAnsi="Times New Roman" w:eastAsia="宋体" w:cs="Times New Roman"/>
                <w:b/>
                <w:bCs/>
                <w:color w:val="auto"/>
                <w:sz w:val="21"/>
                <w:szCs w:val="21"/>
                <w:highlight w:val="none"/>
                <w:lang w:val="en-US" w:eastAsia="zh-CN"/>
              </w:rPr>
              <w:t>合成树脂工业污染物</w:t>
            </w:r>
            <w:r>
              <w:rPr>
                <w:rFonts w:hint="default" w:ascii="Times New Roman" w:hAnsi="Times New Roman" w:cs="Times New Roman"/>
                <w:b/>
                <w:bCs/>
                <w:color w:val="auto"/>
                <w:sz w:val="21"/>
                <w:szCs w:val="21"/>
                <w:highlight w:val="none"/>
                <w:lang w:val="en-US" w:eastAsia="zh-CN"/>
              </w:rPr>
              <w:t>无</w:t>
            </w:r>
            <w:r>
              <w:rPr>
                <w:rFonts w:hint="default" w:ascii="Times New Roman" w:hAnsi="Times New Roman" w:cs="Times New Roman"/>
                <w:b/>
                <w:bCs/>
                <w:color w:val="auto"/>
                <w:kern w:val="2"/>
                <w:sz w:val="21"/>
                <w:szCs w:val="21"/>
                <w:lang w:val="en-US" w:eastAsia="zh-CN" w:bidi="ar-SA"/>
              </w:rPr>
              <w:t>组织</w:t>
            </w:r>
            <w:r>
              <w:rPr>
                <w:rFonts w:hint="default" w:ascii="Times New Roman" w:hAnsi="Times New Roman" w:eastAsia="宋体" w:cs="Times New Roman"/>
                <w:b/>
                <w:bCs/>
                <w:color w:val="auto"/>
                <w:sz w:val="21"/>
                <w:szCs w:val="21"/>
                <w:highlight w:val="none"/>
                <w:lang w:val="en-US" w:eastAsia="zh-CN"/>
              </w:rPr>
              <w:t>排放标准</w:t>
            </w:r>
          </w:p>
          <w:tbl>
            <w:tblPr>
              <w:tblStyle w:val="16"/>
              <w:tblW w:w="7733"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1686"/>
              <w:gridCol w:w="2314"/>
              <w:gridCol w:w="3733"/>
            </w:tblGrid>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PrEx>
              <w:trPr>
                <w:jc w:val="center"/>
              </w:trPr>
              <w:tc>
                <w:tcPr>
                  <w:tcW w:w="1090"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496"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标准限值mg/m</w:t>
                  </w:r>
                  <w:r>
                    <w:rPr>
                      <w:rFonts w:hint="default" w:ascii="Times New Roman" w:hAnsi="Times New Roman" w:eastAsia="宋体" w:cs="Times New Roman"/>
                      <w:color w:val="auto"/>
                      <w:sz w:val="21"/>
                      <w:szCs w:val="21"/>
                      <w:vertAlign w:val="superscript"/>
                    </w:rPr>
                    <w:t>3</w:t>
                  </w:r>
                </w:p>
              </w:tc>
              <w:tc>
                <w:tcPr>
                  <w:tcW w:w="2413"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PrEx>
              <w:trPr>
                <w:trHeight w:val="323" w:hRule="atLeast"/>
                <w:jc w:val="center"/>
              </w:trPr>
              <w:tc>
                <w:tcPr>
                  <w:tcW w:w="1090" w:type="pct"/>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非甲烷总烃</w:t>
                  </w:r>
                </w:p>
              </w:tc>
              <w:tc>
                <w:tcPr>
                  <w:tcW w:w="1496" w:type="pct"/>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4</w:t>
                  </w:r>
                </w:p>
              </w:tc>
              <w:tc>
                <w:tcPr>
                  <w:tcW w:w="2413" w:type="pct"/>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highlight w:val="none"/>
                      <w:lang w:val="en-US" w:eastAsia="zh-CN"/>
                    </w:rPr>
                    <w:t>《合成树脂工业污染物排放标准》（GB31572-2015，2024年修改单）</w:t>
                  </w:r>
                  <w:r>
                    <w:rPr>
                      <w:rFonts w:hint="default" w:ascii="Times New Roman" w:hAnsi="Times New Roman" w:eastAsia="宋体" w:cs="Times New Roman"/>
                      <w:color w:val="auto"/>
                      <w:sz w:val="21"/>
                      <w:szCs w:val="21"/>
                      <w:highlight w:val="none"/>
                      <w:lang w:val="en-US" w:eastAsia="zh-CN"/>
                    </w:rPr>
                    <w:t>表9企业边界大气污染物1h平均浓度限值</w:t>
                  </w:r>
                </w:p>
              </w:tc>
            </w:tr>
          </w:tbl>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eastAsiaTheme="minorEastAsia"/>
                <w:b/>
                <w:bCs/>
                <w:color w:val="auto"/>
                <w:sz w:val="24"/>
                <w:szCs w:val="24"/>
                <w:lang w:val="en-US" w:eastAsia="zh-CN"/>
              </w:rPr>
              <w:t>废水</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本项目生活污水依托园区管网进入</w:t>
            </w:r>
            <w:r>
              <w:rPr>
                <w:rFonts w:hint="default" w:ascii="Times New Roman" w:hAnsi="Times New Roman" w:cs="Times New Roman"/>
                <w:color w:val="auto"/>
                <w:sz w:val="24"/>
                <w:szCs w:val="24"/>
                <w:lang w:val="en-US" w:eastAsia="zh-CN"/>
              </w:rPr>
              <w:t>铁门关市</w:t>
            </w:r>
            <w:r>
              <w:rPr>
                <w:rFonts w:hint="default" w:ascii="Times New Roman" w:hAnsi="Times New Roman" w:cs="Times New Roman" w:eastAsiaTheme="minorEastAsia"/>
                <w:color w:val="auto"/>
                <w:sz w:val="24"/>
                <w:szCs w:val="24"/>
                <w:lang w:val="en-US" w:eastAsia="zh-CN"/>
              </w:rPr>
              <w:t>污水处理厂进行处理，不外排；项目生产冷却用水循环使用，只需补充损耗，无生产废水产生。</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b/>
                <w:bCs/>
                <w:color w:val="auto"/>
                <w:sz w:val="24"/>
                <w:szCs w:val="24"/>
                <w:lang w:val="en-US" w:eastAsia="zh-CN"/>
              </w:rPr>
              <w:t>3、</w:t>
            </w:r>
            <w:r>
              <w:rPr>
                <w:rFonts w:hint="default" w:ascii="Times New Roman" w:hAnsi="Times New Roman" w:cs="Times New Roman" w:eastAsiaTheme="minorEastAsia"/>
                <w:b/>
                <w:bCs/>
                <w:color w:val="auto"/>
                <w:sz w:val="24"/>
                <w:szCs w:val="24"/>
                <w:lang w:val="en-US" w:eastAsia="zh-CN"/>
              </w:rPr>
              <w:t>噪声</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运营期噪声执行《工业企业厂界噪声排放标准》（GB12348-2008）3类声环境功能区标准。</w:t>
            </w:r>
          </w:p>
          <w:p>
            <w:pPr>
              <w:keepNext w:val="0"/>
              <w:keepLines w:val="0"/>
              <w:widowControl/>
              <w:suppressLineNumbers w:val="0"/>
              <w:jc w:val="center"/>
              <w:rPr>
                <w:rFonts w:hint="default" w:ascii="Times New Roman" w:hAnsi="Times New Roman" w:cs="Times New Roman" w:eastAsiaTheme="minorEastAsia"/>
                <w:b/>
                <w:bCs/>
                <w:color w:val="auto"/>
                <w:kern w:val="0"/>
                <w:sz w:val="21"/>
                <w:szCs w:val="21"/>
                <w:lang w:val="en-US" w:eastAsia="zh-CN" w:bidi="ar"/>
              </w:rPr>
            </w:pPr>
            <w:r>
              <w:rPr>
                <w:rFonts w:hint="default" w:ascii="Times New Roman" w:hAnsi="Times New Roman" w:cs="Times New Roman" w:eastAsiaTheme="minorEastAsia"/>
                <w:b/>
                <w:bCs/>
                <w:color w:val="auto"/>
                <w:kern w:val="0"/>
                <w:sz w:val="21"/>
                <w:szCs w:val="21"/>
                <w:lang w:val="en-US" w:eastAsia="zh-CN" w:bidi="ar"/>
              </w:rPr>
              <w:t>表3-</w:t>
            </w:r>
            <w:r>
              <w:rPr>
                <w:rFonts w:hint="eastAsia" w:ascii="Times New Roman" w:hAnsi="Times New Roman" w:cs="Times New Roman"/>
                <w:b/>
                <w:bCs/>
                <w:color w:val="auto"/>
                <w:kern w:val="0"/>
                <w:sz w:val="21"/>
                <w:szCs w:val="21"/>
                <w:lang w:val="en-US" w:eastAsia="zh-CN" w:bidi="ar"/>
              </w:rPr>
              <w:t>8</w:t>
            </w:r>
            <w:r>
              <w:rPr>
                <w:rFonts w:hint="default" w:ascii="Times New Roman" w:hAnsi="Times New Roman" w:cs="Times New Roman" w:eastAsiaTheme="minorEastAsia"/>
                <w:b/>
                <w:bCs/>
                <w:color w:val="auto"/>
                <w:kern w:val="0"/>
                <w:sz w:val="21"/>
                <w:szCs w:val="21"/>
                <w:lang w:val="en-US" w:eastAsia="zh-CN" w:bidi="ar"/>
              </w:rPr>
              <w:t>工业企业厂界环境噪声排放标准</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993"/>
              <w:gridCol w:w="1015"/>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1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厂界外声环境功能区类别</w:t>
                  </w:r>
                </w:p>
              </w:tc>
              <w:tc>
                <w:tcPr>
                  <w:tcW w:w="99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昼间</w:t>
                  </w:r>
                </w:p>
              </w:tc>
              <w:tc>
                <w:tcPr>
                  <w:tcW w:w="1015"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夜间</w:t>
                  </w:r>
                </w:p>
              </w:tc>
              <w:tc>
                <w:tcPr>
                  <w:tcW w:w="4214"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511"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3类</w:t>
                  </w:r>
                </w:p>
              </w:tc>
              <w:tc>
                <w:tcPr>
                  <w:tcW w:w="993"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65</w:t>
                  </w:r>
                </w:p>
              </w:tc>
              <w:tc>
                <w:tcPr>
                  <w:tcW w:w="1015"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55</w:t>
                  </w:r>
                </w:p>
              </w:tc>
              <w:tc>
                <w:tcPr>
                  <w:tcW w:w="4214"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《工业企业厂界环境噪声排放标准》（GB12348-2008）</w:t>
                  </w:r>
                </w:p>
              </w:tc>
            </w:tr>
          </w:tbl>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b/>
                <w:bCs/>
                <w:color w:val="auto"/>
                <w:sz w:val="24"/>
                <w:szCs w:val="24"/>
                <w:lang w:val="en-US" w:eastAsia="zh-CN"/>
              </w:rPr>
              <w:t>4、</w:t>
            </w:r>
            <w:r>
              <w:rPr>
                <w:rFonts w:hint="default" w:ascii="Times New Roman" w:hAnsi="Times New Roman" w:cs="Times New Roman" w:eastAsiaTheme="minorEastAsia"/>
                <w:b/>
                <w:bCs/>
                <w:color w:val="auto"/>
                <w:sz w:val="24"/>
                <w:szCs w:val="24"/>
                <w:lang w:val="en-US" w:eastAsia="zh-CN"/>
              </w:rPr>
              <w:t>固体废物：</w:t>
            </w:r>
          </w:p>
          <w:p>
            <w:pPr>
              <w:spacing w:line="360" w:lineRule="auto"/>
              <w:ind w:firstLine="480" w:firstLineChars="200"/>
              <w:rPr>
                <w:rFonts w:hint="default" w:ascii="Times New Roman" w:hAnsi="Times New Roman" w:cs="Times New Roman" w:eastAsiaTheme="minorEastAsia"/>
                <w:color w:val="auto"/>
                <w:sz w:val="24"/>
                <w:szCs w:val="24"/>
                <w:vertAlign w:val="baseline"/>
                <w:lang w:eastAsia="zh-CN"/>
              </w:rPr>
            </w:pPr>
            <w:r>
              <w:rPr>
                <w:rFonts w:hint="default" w:ascii="Times New Roman" w:hAnsi="Times New Roman" w:cs="Times New Roman" w:eastAsiaTheme="minorEastAsia"/>
                <w:color w:val="auto"/>
                <w:sz w:val="24"/>
                <w:szCs w:val="24"/>
                <w:lang w:val="en-US" w:eastAsia="zh-CN"/>
              </w:rPr>
              <w:t>一般固废执行《一般工业固体废物贮存和填埋污染控制标准》（GB18599-2020）；危险废物执行《危险废物贮存污染控制标准》（GB18597-2023）、《危险废物收集贮存运输技术规范》（HJ225-2012）有关要求。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99" w:type="dxa"/>
            <w:vAlign w:val="center"/>
          </w:tcPr>
          <w:p>
            <w:pPr>
              <w:spacing w:line="520" w:lineRule="exact"/>
              <w:jc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总量控制指标</w:t>
            </w:r>
          </w:p>
        </w:tc>
        <w:tc>
          <w:tcPr>
            <w:tcW w:w="8263" w:type="dxa"/>
            <w:vAlign w:val="top"/>
          </w:tcPr>
          <w:p>
            <w:pPr>
              <w:spacing w:line="360" w:lineRule="auto"/>
              <w:ind w:firstLine="480"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根据国家对实施污染物排放总量控制的要求以及</w:t>
            </w:r>
            <w:r>
              <w:rPr>
                <w:rFonts w:hint="default" w:ascii="Times New Roman" w:hAnsi="Times New Roman" w:cs="Times New Roman"/>
                <w:color w:val="auto"/>
                <w:sz w:val="24"/>
                <w:szCs w:val="24"/>
                <w:highlight w:val="none"/>
                <w:lang w:eastAsia="zh-CN"/>
              </w:rPr>
              <w:t>巴州新天科技包装有限公司年产4000万条编织袋项目</w:t>
            </w:r>
            <w:r>
              <w:rPr>
                <w:rFonts w:hint="default" w:ascii="Times New Roman" w:hAnsi="Times New Roman" w:cs="Times New Roman" w:eastAsiaTheme="minorEastAsia"/>
                <w:color w:val="auto"/>
                <w:sz w:val="24"/>
                <w:szCs w:val="24"/>
              </w:rPr>
              <w:t>的工艺特征和污染物排放的特点，本</w:t>
            </w:r>
            <w:r>
              <w:rPr>
                <w:rFonts w:hint="default" w:ascii="Times New Roman" w:hAnsi="Times New Roman" w:cs="Times New Roman"/>
                <w:color w:val="auto"/>
                <w:sz w:val="24"/>
                <w:szCs w:val="24"/>
                <w:lang w:val="en-US" w:eastAsia="zh-CN"/>
              </w:rPr>
              <w:t>次</w:t>
            </w:r>
            <w:r>
              <w:rPr>
                <w:rFonts w:hint="default" w:ascii="Times New Roman" w:hAnsi="Times New Roman" w:cs="Times New Roman" w:eastAsiaTheme="minorEastAsia"/>
                <w:color w:val="auto"/>
                <w:sz w:val="24"/>
                <w:szCs w:val="24"/>
              </w:rPr>
              <w:t>环评确定建设项目污染物排放总量控制因子为</w:t>
            </w:r>
            <w:r>
              <w:rPr>
                <w:rFonts w:hint="default" w:ascii="Times New Roman" w:hAnsi="Times New Roman" w:cs="Times New Roman"/>
                <w:color w:val="auto"/>
                <w:sz w:val="24"/>
                <w:szCs w:val="24"/>
                <w:lang w:val="en-US" w:eastAsia="zh-CN"/>
              </w:rPr>
              <w:t>非甲烷总烃</w:t>
            </w:r>
            <w:r>
              <w:rPr>
                <w:rFonts w:hint="default" w:ascii="Times New Roman" w:hAnsi="Times New Roman" w:cs="Times New Roman" w:eastAsiaTheme="minorEastAsia"/>
                <w:color w:val="auto"/>
                <w:sz w:val="24"/>
                <w:szCs w:val="24"/>
              </w:rPr>
              <w:t>。</w:t>
            </w:r>
          </w:p>
          <w:p>
            <w:pPr>
              <w:spacing w:line="360" w:lineRule="auto"/>
              <w:ind w:firstLine="480"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lang w:eastAsia="zh-CN"/>
              </w:rPr>
              <w:t>巴州新天科技包装有限公司年产4000万条编织袋项目</w:t>
            </w:r>
            <w:r>
              <w:rPr>
                <w:rFonts w:hint="default" w:ascii="Times New Roman" w:hAnsi="Times New Roman" w:cs="Times New Roman" w:eastAsiaTheme="minorEastAsia"/>
                <w:color w:val="auto"/>
                <w:sz w:val="24"/>
                <w:szCs w:val="24"/>
                <w:lang w:eastAsia="zh-CN"/>
              </w:rPr>
              <w:t>产生的生活污水</w:t>
            </w:r>
            <w:r>
              <w:rPr>
                <w:rFonts w:hint="default" w:ascii="Times New Roman" w:hAnsi="Times New Roman" w:cs="Times New Roman" w:eastAsiaTheme="minorEastAsia"/>
                <w:color w:val="auto"/>
                <w:sz w:val="24"/>
                <w:szCs w:val="24"/>
                <w:lang w:val="en-US" w:eastAsia="zh-CN"/>
              </w:rPr>
              <w:t>依托</w:t>
            </w:r>
            <w:r>
              <w:rPr>
                <w:rFonts w:hint="default" w:ascii="Times New Roman" w:hAnsi="Times New Roman" w:cs="Times New Roman" w:eastAsiaTheme="minorEastAsia"/>
                <w:color w:val="auto"/>
                <w:sz w:val="24"/>
                <w:szCs w:val="24"/>
                <w:lang w:eastAsia="zh-CN"/>
              </w:rPr>
              <w:t>园区管网</w:t>
            </w:r>
            <w:r>
              <w:rPr>
                <w:rFonts w:hint="default" w:ascii="Times New Roman" w:hAnsi="Times New Roman" w:cs="Times New Roman" w:eastAsiaTheme="minorEastAsia"/>
                <w:color w:val="auto"/>
                <w:sz w:val="24"/>
                <w:szCs w:val="24"/>
                <w:highlight w:val="none"/>
                <w:lang w:eastAsia="zh-CN"/>
              </w:rPr>
              <w:t>进</w:t>
            </w:r>
            <w:r>
              <w:rPr>
                <w:rFonts w:hint="default" w:ascii="Times New Roman" w:hAnsi="Times New Roman" w:cs="Times New Roman" w:eastAsiaTheme="minorEastAsia"/>
                <w:color w:val="auto"/>
                <w:sz w:val="24"/>
                <w:szCs w:val="24"/>
                <w:highlight w:val="none"/>
                <w:lang w:val="en-US" w:eastAsia="zh-CN"/>
              </w:rPr>
              <w:t>入</w:t>
            </w:r>
            <w:r>
              <w:rPr>
                <w:rFonts w:hint="default" w:ascii="Times New Roman" w:hAnsi="Times New Roman" w:cs="Times New Roman" w:eastAsiaTheme="minorEastAsia"/>
                <w:color w:val="auto"/>
                <w:sz w:val="24"/>
                <w:szCs w:val="24"/>
                <w:highlight w:val="none"/>
                <w:lang w:eastAsia="zh-CN"/>
              </w:rPr>
              <w:t>污水处理厂深度处理，</w:t>
            </w:r>
            <w:r>
              <w:rPr>
                <w:rFonts w:hint="default" w:ascii="Times New Roman" w:hAnsi="Times New Roman" w:cs="Times New Roman" w:eastAsiaTheme="minorEastAsia"/>
                <w:color w:val="auto"/>
                <w:sz w:val="24"/>
                <w:szCs w:val="24"/>
                <w:lang w:eastAsia="zh-CN"/>
              </w:rPr>
              <w:t>水污染物总量</w:t>
            </w:r>
            <w:r>
              <w:rPr>
                <w:rFonts w:hint="default" w:ascii="Times New Roman" w:hAnsi="Times New Roman" w:cs="Times New Roman" w:eastAsiaTheme="minorEastAsia"/>
                <w:color w:val="auto"/>
                <w:sz w:val="24"/>
                <w:szCs w:val="24"/>
              </w:rPr>
              <w:t>纳入污水处理厂生活源内，因此</w:t>
            </w:r>
            <w:r>
              <w:rPr>
                <w:rFonts w:hint="eastAsia" w:ascii="Times New Roman" w:hAnsi="Times New Roman" w:cs="Times New Roman"/>
                <w:color w:val="auto"/>
                <w:sz w:val="24"/>
                <w:szCs w:val="24"/>
                <w:lang w:val="en-US" w:eastAsia="zh-CN"/>
              </w:rPr>
              <w:t>本</w:t>
            </w:r>
            <w:r>
              <w:rPr>
                <w:rFonts w:hint="default" w:ascii="Times New Roman" w:hAnsi="Times New Roman" w:cs="Times New Roman"/>
                <w:color w:val="auto"/>
                <w:sz w:val="24"/>
                <w:szCs w:val="24"/>
                <w:lang w:eastAsia="zh-CN"/>
              </w:rPr>
              <w:t>项目</w:t>
            </w:r>
            <w:r>
              <w:rPr>
                <w:rFonts w:hint="default" w:ascii="Times New Roman" w:hAnsi="Times New Roman" w:cs="Times New Roman" w:eastAsiaTheme="minorEastAsia"/>
                <w:color w:val="auto"/>
                <w:sz w:val="24"/>
                <w:szCs w:val="24"/>
              </w:rPr>
              <w:t>不再重复计</w:t>
            </w:r>
            <w:r>
              <w:rPr>
                <w:rFonts w:hint="default" w:ascii="Times New Roman" w:hAnsi="Times New Roman" w:cs="Times New Roman"/>
                <w:color w:val="auto"/>
                <w:sz w:val="24"/>
                <w:szCs w:val="24"/>
                <w:lang w:val="en-US" w:eastAsia="zh-CN"/>
              </w:rPr>
              <w:t>算</w:t>
            </w:r>
            <w:r>
              <w:rPr>
                <w:rFonts w:hint="default" w:ascii="Times New Roman" w:hAnsi="Times New Roman" w:cs="Times New Roman" w:eastAsiaTheme="minorEastAsia"/>
                <w:color w:val="auto"/>
                <w:sz w:val="24"/>
                <w:szCs w:val="24"/>
              </w:rPr>
              <w:t>水污染物总量控制指标。</w:t>
            </w:r>
          </w:p>
          <w:p>
            <w:pPr>
              <w:spacing w:line="360" w:lineRule="auto"/>
              <w:ind w:firstLine="480" w:firstLineChars="200"/>
              <w:jc w:val="left"/>
              <w:rPr>
                <w:rFonts w:hint="default" w:ascii="Times New Roman" w:hAnsi="Times New Roman" w:cs="Times New Roman" w:eastAsiaTheme="minorEastAsia"/>
                <w:color w:val="auto"/>
                <w:sz w:val="24"/>
                <w:szCs w:val="24"/>
              </w:rPr>
            </w:pPr>
            <w:r>
              <w:rPr>
                <w:rFonts w:hint="eastAsia" w:ascii="Times New Roman" w:hAnsi="Times New Roman" w:eastAsia="宋体" w:cs="Times New Roman"/>
                <w:color w:val="auto"/>
                <w:sz w:val="24"/>
                <w:szCs w:val="24"/>
                <w:highlight w:val="none"/>
                <w:lang w:val="en-US" w:eastAsia="zh-CN"/>
              </w:rPr>
              <w:t>根据国家环境保护“十四五”规划中污染物排放总量控制目标，结合周围区域环境质量现状和</w:t>
            </w:r>
            <w:r>
              <w:rPr>
                <w:rFonts w:hint="eastAsia" w:cs="Times New Roman"/>
                <w:color w:val="auto"/>
                <w:sz w:val="24"/>
                <w:lang w:eastAsia="zh-CN"/>
              </w:rPr>
              <w:t>本项目</w:t>
            </w:r>
            <w:r>
              <w:rPr>
                <w:rFonts w:hint="eastAsia" w:ascii="Times New Roman" w:hAnsi="Times New Roman" w:eastAsia="宋体" w:cs="Times New Roman"/>
                <w:color w:val="auto"/>
                <w:sz w:val="24"/>
                <w:szCs w:val="24"/>
                <w:highlight w:val="none"/>
                <w:lang w:val="en-US" w:eastAsia="zh-CN"/>
              </w:rPr>
              <w:t>污染物排放特征，</w:t>
            </w:r>
            <w:r>
              <w:rPr>
                <w:rFonts w:hint="eastAsia"/>
                <w:color w:val="auto"/>
                <w:sz w:val="24"/>
                <w:szCs w:val="24"/>
                <w:lang w:eastAsia="zh-CN"/>
              </w:rPr>
              <w:t>本项目</w:t>
            </w:r>
            <w:r>
              <w:rPr>
                <w:rFonts w:hint="eastAsia"/>
                <w:color w:val="auto"/>
                <w:sz w:val="24"/>
                <w:szCs w:val="24"/>
                <w:lang w:val="en-US" w:eastAsia="zh-CN"/>
              </w:rPr>
              <w:t>申请控制指标如下：</w:t>
            </w:r>
          </w:p>
          <w:p>
            <w:pPr>
              <w:spacing w:line="360" w:lineRule="auto"/>
              <w:ind w:firstLine="480" w:firstLineChars="200"/>
              <w:jc w:val="left"/>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FF0000"/>
                <w:sz w:val="24"/>
                <w:szCs w:val="24"/>
                <w:lang w:val="en-US" w:eastAsia="zh-CN"/>
              </w:rPr>
              <w:t>非甲烷总烃</w:t>
            </w:r>
            <w:r>
              <w:rPr>
                <w:rFonts w:hint="default" w:ascii="Times New Roman" w:hAnsi="Times New Roman" w:cs="Times New Roman" w:eastAsiaTheme="minorEastAsia"/>
                <w:color w:val="FF0000"/>
                <w:sz w:val="24"/>
                <w:szCs w:val="24"/>
                <w:highlight w:val="none"/>
                <w:lang w:val="en-US" w:eastAsia="zh-CN"/>
              </w:rPr>
              <w:t>：</w:t>
            </w:r>
            <w:bookmarkStart w:id="56" w:name="OLE_LINK84"/>
            <w:r>
              <w:rPr>
                <w:rFonts w:hint="eastAsia" w:ascii="Times New Roman" w:hAnsi="Times New Roman" w:cs="Times New Roman"/>
                <w:color w:val="FF0000"/>
                <w:sz w:val="24"/>
                <w:szCs w:val="24"/>
                <w:highlight w:val="none"/>
                <w:lang w:val="en-US" w:eastAsia="zh-CN"/>
              </w:rPr>
              <w:t>6.06</w:t>
            </w:r>
            <w:r>
              <w:rPr>
                <w:rFonts w:hint="default" w:ascii="Times New Roman" w:hAnsi="Times New Roman" w:cs="Times New Roman" w:eastAsiaTheme="minorEastAsia"/>
                <w:color w:val="FF0000"/>
                <w:sz w:val="24"/>
                <w:szCs w:val="24"/>
                <w:highlight w:val="none"/>
                <w:lang w:val="en-US" w:eastAsia="zh-CN"/>
              </w:rPr>
              <w:t>t/a</w:t>
            </w:r>
            <w:r>
              <w:rPr>
                <w:rFonts w:hint="eastAsia" w:ascii="Times New Roman" w:hAnsi="Times New Roman" w:cs="Times New Roman"/>
                <w:color w:val="FF0000"/>
                <w:sz w:val="24"/>
                <w:szCs w:val="24"/>
                <w:highlight w:val="none"/>
                <w:lang w:val="en-US" w:eastAsia="zh-CN"/>
              </w:rPr>
              <w:t>。</w:t>
            </w:r>
            <w:bookmarkEnd w:id="56"/>
          </w:p>
        </w:tc>
      </w:tr>
    </w:tbl>
    <w:p>
      <w:pPr>
        <w:rPr>
          <w:rFonts w:ascii="黑体" w:hAnsi="宋体" w:eastAsia="黑体" w:cs="黑体"/>
          <w:color w:val="auto"/>
          <w:kern w:val="0"/>
          <w:sz w:val="30"/>
          <w:szCs w:val="30"/>
          <w:lang w:val="en-US" w:eastAsia="zh-CN" w:bidi="ar"/>
        </w:rPr>
      </w:pPr>
      <w:r>
        <w:rPr>
          <w:rFonts w:ascii="黑体" w:hAnsi="宋体" w:eastAsia="黑体" w:cs="黑体"/>
          <w:color w:val="auto"/>
          <w:kern w:val="0"/>
          <w:sz w:val="30"/>
          <w:szCs w:val="30"/>
          <w:lang w:val="en-US" w:eastAsia="zh-CN" w:bidi="ar"/>
        </w:rPr>
        <w:br w:type="page"/>
      </w:r>
    </w:p>
    <w:p>
      <w:pPr>
        <w:keepNext w:val="0"/>
        <w:keepLines w:val="0"/>
        <w:widowControl/>
        <w:suppressLineNumbers w:val="0"/>
        <w:jc w:val="center"/>
        <w:outlineLvl w:val="0"/>
        <w:rPr>
          <w:color w:val="auto"/>
        </w:rPr>
      </w:pPr>
      <w:bookmarkStart w:id="57" w:name="_Toc17209"/>
      <w:r>
        <w:rPr>
          <w:rFonts w:ascii="黑体" w:hAnsi="宋体" w:eastAsia="黑体" w:cs="黑体"/>
          <w:color w:val="auto"/>
          <w:kern w:val="0"/>
          <w:sz w:val="30"/>
          <w:szCs w:val="30"/>
          <w:lang w:val="en-US" w:eastAsia="zh-CN" w:bidi="ar"/>
        </w:rPr>
        <w:t>四、主要环境影响和保护措施</w:t>
      </w:r>
      <w:bookmarkEnd w:id="57"/>
    </w:p>
    <w:tbl>
      <w:tblPr>
        <w:tblStyle w:val="17"/>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56"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施工期环境保护措施</w:t>
            </w:r>
          </w:p>
        </w:tc>
        <w:tc>
          <w:tcPr>
            <w:tcW w:w="84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本项目利用现有厂房进行建设，施工期仅进行设备安装、调试，不涉及基础开挖及主体工程的修建，施工期较短（3个月）。</w:t>
            </w:r>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2" w:firstLineChars="200"/>
              <w:jc w:val="both"/>
              <w:textAlignment w:val="auto"/>
              <w:rPr>
                <w:rFonts w:hint="default" w:ascii="Times New Roman" w:hAnsi="Times New Roman" w:cs="Times New Roman" w:eastAsiaTheme="minorEastAsia"/>
                <w:b/>
                <w:bCs/>
                <w:color w:val="auto"/>
                <w:sz w:val="24"/>
                <w:szCs w:val="24"/>
              </w:rPr>
            </w:pPr>
            <w:bookmarkStart w:id="58" w:name="_Toc8731"/>
            <w:bookmarkStart w:id="59" w:name="_Toc29573"/>
            <w:r>
              <w:rPr>
                <w:rFonts w:hint="default" w:ascii="Times New Roman" w:hAnsi="Times New Roman" w:cs="Times New Roman" w:eastAsiaTheme="minorEastAsia"/>
                <w:b/>
                <w:bCs/>
                <w:color w:val="auto"/>
                <w:sz w:val="24"/>
                <w:szCs w:val="24"/>
                <w:lang w:val="en-US" w:eastAsia="zh-CN"/>
              </w:rPr>
              <w:t>1、</w:t>
            </w:r>
            <w:r>
              <w:rPr>
                <w:rFonts w:hint="default" w:ascii="Times New Roman" w:hAnsi="Times New Roman" w:cs="Times New Roman" w:eastAsiaTheme="minorEastAsia"/>
                <w:b/>
                <w:bCs/>
                <w:color w:val="auto"/>
                <w:sz w:val="24"/>
                <w:szCs w:val="24"/>
              </w:rPr>
              <w:t>施工期大气污染防治措施及环境影响分析</w:t>
            </w:r>
            <w:bookmarkEnd w:id="58"/>
            <w:bookmarkEnd w:id="59"/>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imes New Roman" w:hAnsi="Times New Roman" w:cs="Times New Roman" w:eastAsiaTheme="minorEastAsia"/>
                <w:b w:val="0"/>
                <w:bCs w:val="0"/>
                <w:color w:val="auto"/>
                <w:sz w:val="24"/>
                <w:szCs w:val="24"/>
              </w:rPr>
            </w:pPr>
            <w:bookmarkStart w:id="60" w:name="_Toc9957"/>
            <w:bookmarkStart w:id="61" w:name="_Toc10691"/>
            <w:r>
              <w:rPr>
                <w:rFonts w:hint="default" w:ascii="Times New Roman" w:hAnsi="Times New Roman" w:cs="Times New Roman" w:eastAsiaTheme="minorEastAsia"/>
                <w:b w:val="0"/>
                <w:bCs w:val="0"/>
                <w:color w:val="auto"/>
                <w:sz w:val="24"/>
                <w:szCs w:val="24"/>
              </w:rPr>
              <w:t>施工期废气主要来源于生产设备、环保设备安装过程中墙体或地埋打孔、施工垃圾的清理及堆放、建筑材料搬运及堆放等过程中产生的施工扬尘，这些施工过程中产生的粉尘具有短暂性和临时性。根据北京市环境科学院对北京市建筑工地扬尘的监测结果，施工现场近地面的粉尘浓度为0.5</w:t>
            </w:r>
            <w:r>
              <w:rPr>
                <w:rFonts w:hint="eastAsia" w:ascii="Times New Roman" w:hAnsi="Times New Roman" w:cs="Times New Roman"/>
                <w:b w:val="0"/>
                <w:bCs w:val="0"/>
                <w:color w:val="auto"/>
                <w:sz w:val="24"/>
                <w:szCs w:val="24"/>
                <w:lang w:eastAsia="zh-CN"/>
              </w:rPr>
              <w:t>～</w:t>
            </w:r>
            <w:r>
              <w:rPr>
                <w:rFonts w:hint="default" w:ascii="Times New Roman" w:hAnsi="Times New Roman" w:cs="Times New Roman" w:eastAsiaTheme="minorEastAsia"/>
                <w:b w:val="0"/>
                <w:bCs w:val="0"/>
                <w:color w:val="auto"/>
                <w:sz w:val="24"/>
                <w:szCs w:val="24"/>
              </w:rPr>
              <w:t>12mg/m</w:t>
            </w:r>
            <w:r>
              <w:rPr>
                <w:rFonts w:hint="default" w:ascii="Times New Roman" w:hAnsi="Times New Roman" w:cs="Times New Roman" w:eastAsiaTheme="minorEastAsia"/>
                <w:b w:val="0"/>
                <w:bCs w:val="0"/>
                <w:color w:val="auto"/>
                <w:sz w:val="24"/>
                <w:szCs w:val="24"/>
                <w:vertAlign w:val="superscript"/>
              </w:rPr>
              <w:t>3</w:t>
            </w:r>
            <w:r>
              <w:rPr>
                <w:rFonts w:hint="default" w:ascii="Times New Roman" w:hAnsi="Times New Roman" w:cs="Times New Roman" w:eastAsiaTheme="minorEastAsia"/>
                <w:b w:val="0"/>
                <w:bCs w:val="0"/>
                <w:color w:val="auto"/>
                <w:sz w:val="24"/>
                <w:szCs w:val="24"/>
              </w:rPr>
              <w:t>，空气环境的影响范围小，且程度较轻。但大风季节，颗粒物将随风飘散，对施工场地附近环境的空气质量影响较大。</w:t>
            </w:r>
            <w:bookmarkEnd w:id="60"/>
            <w:bookmarkEnd w:id="61"/>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imes New Roman" w:hAnsi="Times New Roman" w:cs="Times New Roman" w:eastAsiaTheme="minorEastAsia"/>
                <w:b w:val="0"/>
                <w:bCs w:val="0"/>
                <w:color w:val="auto"/>
                <w:sz w:val="24"/>
                <w:szCs w:val="24"/>
              </w:rPr>
            </w:pPr>
            <w:bookmarkStart w:id="62" w:name="_Toc16015"/>
            <w:bookmarkStart w:id="63" w:name="_Toc2699"/>
            <w:r>
              <w:rPr>
                <w:rFonts w:hint="default" w:ascii="Times New Roman" w:hAnsi="Times New Roman" w:cs="Times New Roman" w:eastAsiaTheme="minorEastAsia"/>
                <w:b w:val="0"/>
                <w:bCs w:val="0"/>
                <w:color w:val="auto"/>
                <w:sz w:val="24"/>
                <w:szCs w:val="24"/>
              </w:rPr>
              <w:t>项目工程量较小，</w:t>
            </w:r>
            <w:r>
              <w:rPr>
                <w:rFonts w:hint="eastAsia" w:ascii="Times New Roman" w:hAnsi="Times New Roman" w:cs="Times New Roman"/>
                <w:b w:val="0"/>
                <w:bCs w:val="0"/>
                <w:color w:val="auto"/>
                <w:sz w:val="24"/>
                <w:szCs w:val="24"/>
                <w:lang w:val="en-US" w:eastAsia="zh-CN"/>
              </w:rPr>
              <w:t>且周边不存在环境敏感目标，故</w:t>
            </w:r>
            <w:r>
              <w:rPr>
                <w:rFonts w:hint="default" w:ascii="Times New Roman" w:hAnsi="Times New Roman" w:cs="Times New Roman" w:eastAsiaTheme="minorEastAsia"/>
                <w:b w:val="0"/>
                <w:bCs w:val="0"/>
                <w:color w:val="auto"/>
                <w:sz w:val="24"/>
                <w:szCs w:val="24"/>
              </w:rPr>
              <w:t>施工单位应采取如下防治措施：</w:t>
            </w:r>
            <w:bookmarkEnd w:id="62"/>
            <w:bookmarkEnd w:id="63"/>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imes New Roman" w:hAnsi="Times New Roman" w:cs="Times New Roman" w:eastAsiaTheme="minorEastAsia"/>
                <w:b w:val="0"/>
                <w:bCs w:val="0"/>
                <w:color w:val="auto"/>
                <w:sz w:val="24"/>
                <w:szCs w:val="24"/>
              </w:rPr>
            </w:pPr>
            <w:bookmarkStart w:id="64" w:name="_Toc29390"/>
            <w:bookmarkStart w:id="65" w:name="_Toc32314"/>
            <w:r>
              <w:rPr>
                <w:rFonts w:hint="default" w:ascii="Times New Roman" w:hAnsi="Times New Roman" w:cs="Times New Roman" w:eastAsiaTheme="minorEastAsia"/>
                <w:b w:val="0"/>
                <w:bCs w:val="0"/>
                <w:color w:val="auto"/>
                <w:sz w:val="24"/>
                <w:szCs w:val="24"/>
              </w:rPr>
              <w:t>①施工场地定期洒水，以有效防止扬尘，在风速大于四级风速气象条件下加大洒水量及洒水频次；</w:t>
            </w:r>
            <w:bookmarkEnd w:id="64"/>
            <w:bookmarkEnd w:id="65"/>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imes New Roman" w:hAnsi="Times New Roman" w:cs="Times New Roman" w:eastAsiaTheme="minorEastAsia"/>
                <w:b w:val="0"/>
                <w:bCs w:val="0"/>
                <w:color w:val="auto"/>
                <w:sz w:val="24"/>
                <w:szCs w:val="24"/>
              </w:rPr>
            </w:pPr>
            <w:bookmarkStart w:id="66" w:name="_Toc23645"/>
            <w:bookmarkStart w:id="67" w:name="_Toc16251"/>
            <w:r>
              <w:rPr>
                <w:rFonts w:hint="default" w:ascii="Times New Roman" w:hAnsi="Times New Roman" w:cs="Times New Roman" w:eastAsiaTheme="minorEastAsia"/>
                <w:b w:val="0"/>
                <w:bCs w:val="0"/>
                <w:color w:val="auto"/>
                <w:sz w:val="24"/>
                <w:szCs w:val="24"/>
              </w:rPr>
              <w:t>②施工场地清理阶段做到先洒水，后清扫，施工后期建筑垃圾及时清理；</w:t>
            </w:r>
            <w:bookmarkEnd w:id="66"/>
            <w:bookmarkEnd w:id="67"/>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imes New Roman" w:hAnsi="Times New Roman" w:cs="Times New Roman" w:eastAsiaTheme="minorEastAsia"/>
                <w:b w:val="0"/>
                <w:bCs w:val="0"/>
                <w:color w:val="auto"/>
                <w:sz w:val="24"/>
                <w:szCs w:val="24"/>
              </w:rPr>
            </w:pPr>
            <w:bookmarkStart w:id="68" w:name="_Toc12863"/>
            <w:bookmarkStart w:id="69" w:name="_Toc29735"/>
            <w:r>
              <w:rPr>
                <w:rFonts w:hint="default" w:ascii="Times New Roman" w:hAnsi="Times New Roman" w:cs="Times New Roman" w:eastAsiaTheme="minorEastAsia"/>
                <w:b w:val="0"/>
                <w:bCs w:val="0"/>
                <w:color w:val="auto"/>
                <w:sz w:val="24"/>
                <w:szCs w:val="24"/>
              </w:rPr>
              <w:t>③加强施工现场运输车辆管理，运输车辆必须车身整洁，装载车厢完好、严密，装载货物堆码整齐，严禁在装运过程中沿途抛、洒、滴、漏，不得污染道路；</w:t>
            </w:r>
            <w:bookmarkEnd w:id="68"/>
            <w:bookmarkEnd w:id="69"/>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imes New Roman" w:hAnsi="Times New Roman" w:cs="Times New Roman" w:eastAsiaTheme="minorEastAsia"/>
                <w:b w:val="0"/>
                <w:bCs w:val="0"/>
                <w:color w:val="auto"/>
                <w:sz w:val="24"/>
                <w:szCs w:val="24"/>
              </w:rPr>
            </w:pPr>
            <w:bookmarkStart w:id="70" w:name="_Toc18583"/>
            <w:bookmarkStart w:id="71" w:name="_Toc3798"/>
            <w:r>
              <w:rPr>
                <w:rFonts w:hint="default" w:ascii="Times New Roman" w:hAnsi="Times New Roman" w:cs="Times New Roman" w:eastAsiaTheme="minorEastAsia"/>
                <w:b w:val="0"/>
                <w:bCs w:val="0"/>
                <w:color w:val="auto"/>
                <w:sz w:val="24"/>
                <w:szCs w:val="24"/>
              </w:rPr>
              <w:t>④在施工中合理组织施工，缩短施工时间，尽量减少施工污染。</w:t>
            </w:r>
            <w:bookmarkEnd w:id="70"/>
            <w:bookmarkEnd w:id="71"/>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default" w:ascii="Times New Roman" w:hAnsi="Times New Roman" w:cs="Times New Roman" w:eastAsiaTheme="minorEastAsia"/>
                <w:b w:val="0"/>
                <w:bCs w:val="0"/>
                <w:color w:val="auto"/>
                <w:sz w:val="24"/>
                <w:szCs w:val="24"/>
              </w:rPr>
            </w:pPr>
            <w:bookmarkStart w:id="72" w:name="_Toc3714"/>
            <w:bookmarkStart w:id="73" w:name="_Toc20626"/>
            <w:r>
              <w:rPr>
                <w:rFonts w:hint="default" w:ascii="Times New Roman" w:hAnsi="Times New Roman" w:cs="Times New Roman" w:eastAsiaTheme="minorEastAsia"/>
                <w:b w:val="0"/>
                <w:bCs w:val="0"/>
                <w:color w:val="auto"/>
                <w:sz w:val="24"/>
                <w:szCs w:val="24"/>
              </w:rPr>
              <w:t>施工期产生的扬尘污染是短期的，随着施工活动的结束，施工扬尘对环境空气的影响也就随之结束。因此，施工期粉尘对评价区域的空气环境质量影响较小。</w:t>
            </w:r>
            <w:bookmarkEnd w:id="72"/>
            <w:bookmarkEnd w:id="73"/>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2" w:firstLineChars="200"/>
              <w:jc w:val="both"/>
              <w:textAlignment w:val="auto"/>
              <w:rPr>
                <w:rFonts w:hint="default" w:ascii="Times New Roman" w:hAnsi="Times New Roman" w:cs="Times New Roman" w:eastAsiaTheme="minorEastAsia"/>
                <w:b/>
                <w:bCs/>
                <w:color w:val="auto"/>
                <w:sz w:val="24"/>
                <w:szCs w:val="24"/>
              </w:rPr>
            </w:pPr>
            <w:bookmarkStart w:id="74" w:name="_Toc119"/>
            <w:bookmarkStart w:id="75" w:name="_Toc28445"/>
            <w:r>
              <w:rPr>
                <w:rFonts w:hint="default" w:ascii="Times New Roman" w:hAnsi="Times New Roman" w:cs="Times New Roman"/>
                <w:b/>
                <w:bCs/>
                <w:color w:val="auto"/>
                <w:sz w:val="24"/>
                <w:szCs w:val="24"/>
                <w:lang w:val="en-US" w:eastAsia="zh-CN"/>
              </w:rPr>
              <w:t>2、</w:t>
            </w:r>
            <w:r>
              <w:rPr>
                <w:rFonts w:hint="default" w:ascii="Times New Roman" w:hAnsi="Times New Roman" w:cs="Times New Roman" w:eastAsiaTheme="minorEastAsia"/>
                <w:b/>
                <w:bCs/>
                <w:color w:val="auto"/>
                <w:sz w:val="24"/>
                <w:szCs w:val="24"/>
              </w:rPr>
              <w:t>施工期废水污染防治措施及环境影响分析</w:t>
            </w:r>
            <w:bookmarkEnd w:id="74"/>
            <w:bookmarkEnd w:id="75"/>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76" w:name="_Toc21038"/>
            <w:bookmarkStart w:id="77" w:name="_Toc3754"/>
            <w:r>
              <w:rPr>
                <w:rFonts w:hint="default" w:ascii="Times New Roman" w:hAnsi="Times New Roman" w:cs="Times New Roman" w:eastAsiaTheme="minorEastAsia"/>
                <w:b w:val="0"/>
                <w:bCs w:val="0"/>
                <w:color w:val="auto"/>
                <w:sz w:val="24"/>
                <w:szCs w:val="24"/>
              </w:rPr>
              <w:t>本项目施工期主要涉及生产设备、环保设施安装，在施工过程中不产生施工废水；仅产生少量施工人员</w:t>
            </w:r>
            <w:r>
              <w:rPr>
                <w:rFonts w:hint="eastAsia" w:ascii="Times New Roman" w:hAnsi="Times New Roman" w:cs="Times New Roman"/>
                <w:b w:val="0"/>
                <w:bCs w:val="0"/>
                <w:color w:val="auto"/>
                <w:sz w:val="24"/>
                <w:szCs w:val="24"/>
                <w:lang w:eastAsia="zh-CN"/>
              </w:rPr>
              <w:t>如厕</w:t>
            </w:r>
            <w:r>
              <w:rPr>
                <w:rFonts w:hint="default" w:ascii="Times New Roman" w:hAnsi="Times New Roman" w:cs="Times New Roman" w:eastAsiaTheme="minorEastAsia"/>
                <w:b w:val="0"/>
                <w:bCs w:val="0"/>
                <w:color w:val="auto"/>
                <w:sz w:val="24"/>
                <w:szCs w:val="24"/>
              </w:rPr>
              <w:t>、洗手等生活污水。施工人员生活污水</w:t>
            </w:r>
            <w:r>
              <w:rPr>
                <w:rFonts w:hint="eastAsia" w:ascii="Times New Roman" w:hAnsi="Times New Roman" w:cs="Times New Roman"/>
                <w:b w:val="0"/>
                <w:bCs w:val="0"/>
                <w:color w:val="auto"/>
                <w:sz w:val="24"/>
                <w:szCs w:val="24"/>
                <w:lang w:val="en-US" w:eastAsia="zh-CN"/>
              </w:rPr>
              <w:t>通过园区管网排入铁门关市污水处理厂处理，</w:t>
            </w:r>
            <w:r>
              <w:rPr>
                <w:rFonts w:hint="default" w:ascii="Times New Roman" w:hAnsi="Times New Roman" w:cs="Times New Roman" w:eastAsiaTheme="minorEastAsia"/>
                <w:b w:val="0"/>
                <w:bCs w:val="0"/>
                <w:color w:val="auto"/>
                <w:sz w:val="24"/>
                <w:szCs w:val="24"/>
              </w:rPr>
              <w:t>对周边地表水影响较小。</w:t>
            </w:r>
            <w:bookmarkEnd w:id="76"/>
            <w:bookmarkEnd w:id="77"/>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2" w:firstLineChars="200"/>
              <w:jc w:val="both"/>
              <w:textAlignment w:val="auto"/>
              <w:rPr>
                <w:rFonts w:hint="default" w:ascii="Times New Roman" w:hAnsi="Times New Roman" w:cs="Times New Roman" w:eastAsiaTheme="minorEastAsia"/>
                <w:b/>
                <w:bCs/>
                <w:color w:val="auto"/>
                <w:sz w:val="24"/>
                <w:szCs w:val="24"/>
              </w:rPr>
            </w:pPr>
            <w:bookmarkStart w:id="78" w:name="_Toc14021"/>
            <w:bookmarkStart w:id="79" w:name="_Toc8857"/>
            <w:r>
              <w:rPr>
                <w:rFonts w:hint="default" w:ascii="Times New Roman" w:hAnsi="Times New Roman" w:cs="Times New Roman"/>
                <w:b/>
                <w:bCs/>
                <w:color w:val="auto"/>
                <w:sz w:val="24"/>
                <w:szCs w:val="24"/>
                <w:lang w:val="en-US" w:eastAsia="zh-CN"/>
              </w:rPr>
              <w:t>3、</w:t>
            </w:r>
            <w:r>
              <w:rPr>
                <w:rFonts w:hint="default" w:ascii="Times New Roman" w:hAnsi="Times New Roman" w:cs="Times New Roman" w:eastAsiaTheme="minorEastAsia"/>
                <w:b/>
                <w:bCs/>
                <w:color w:val="auto"/>
                <w:sz w:val="24"/>
                <w:szCs w:val="24"/>
              </w:rPr>
              <w:t>施工期噪声污染防治措施及环境影响分析</w:t>
            </w:r>
            <w:bookmarkEnd w:id="78"/>
            <w:bookmarkEnd w:id="79"/>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80" w:name="_Toc16891"/>
            <w:bookmarkStart w:id="81" w:name="_Toc11000"/>
            <w:r>
              <w:rPr>
                <w:rFonts w:hint="default" w:ascii="Times New Roman" w:hAnsi="Times New Roman" w:cs="Times New Roman" w:eastAsiaTheme="minorEastAsia"/>
                <w:b w:val="0"/>
                <w:bCs w:val="0"/>
                <w:color w:val="auto"/>
                <w:sz w:val="24"/>
                <w:szCs w:val="24"/>
              </w:rPr>
              <w:t>施工噪声来自施工过程的设备运行噪声如钻孔机、电锯等，项目施工工程量较小，主要靠人力施工，不使用大型机械设备，设备使用频率低，施工单位应采取以下噪声污染防治措施：</w:t>
            </w:r>
            <w:bookmarkEnd w:id="80"/>
            <w:bookmarkEnd w:id="81"/>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eastAsia" w:ascii="Times New Roman" w:hAnsi="Times New Roman" w:cs="Times New Roman" w:eastAsiaTheme="minorEastAsia"/>
                <w:b w:val="0"/>
                <w:bCs w:val="0"/>
                <w:color w:val="auto"/>
                <w:sz w:val="24"/>
                <w:szCs w:val="24"/>
                <w:lang w:eastAsia="zh-CN"/>
              </w:rPr>
            </w:pPr>
            <w:bookmarkStart w:id="82" w:name="_Toc25299"/>
            <w:bookmarkStart w:id="83" w:name="_Toc12677"/>
            <w:r>
              <w:rPr>
                <w:rFonts w:hint="default" w:ascii="Times New Roman" w:hAnsi="Times New Roman" w:cs="Times New Roman" w:eastAsiaTheme="minorEastAsia"/>
                <w:b w:val="0"/>
                <w:bCs w:val="0"/>
                <w:color w:val="auto"/>
                <w:sz w:val="24"/>
                <w:szCs w:val="24"/>
              </w:rPr>
              <w:t>①禁止在中午、夜间进行建筑施工作业，但抢修、抢险作业和因混凝土浇灌等生产工艺需要连续作业的除外，必须报有关管理部门批准，才能施工作业。</w:t>
            </w:r>
            <w:bookmarkEnd w:id="82"/>
            <w:bookmarkEnd w:id="83"/>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eastAsia" w:ascii="Times New Roman" w:hAnsi="Times New Roman" w:cs="Times New Roman" w:eastAsiaTheme="minorEastAsia"/>
                <w:b w:val="0"/>
                <w:bCs w:val="0"/>
                <w:color w:val="auto"/>
                <w:sz w:val="24"/>
                <w:szCs w:val="24"/>
                <w:lang w:eastAsia="zh-CN"/>
              </w:rPr>
            </w:pPr>
            <w:bookmarkStart w:id="84" w:name="_Toc14932"/>
            <w:bookmarkStart w:id="85" w:name="_Toc12429"/>
            <w:r>
              <w:rPr>
                <w:rFonts w:hint="default" w:ascii="Times New Roman" w:hAnsi="Times New Roman" w:cs="Times New Roman" w:eastAsiaTheme="minorEastAsia"/>
                <w:b w:val="0"/>
                <w:bCs w:val="0"/>
                <w:color w:val="auto"/>
                <w:sz w:val="24"/>
                <w:szCs w:val="24"/>
              </w:rPr>
              <w:t>②优先选用低噪声机械进行作业；</w:t>
            </w:r>
            <w:bookmarkEnd w:id="84"/>
            <w:bookmarkEnd w:id="85"/>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86" w:name="_Toc3979"/>
            <w:bookmarkStart w:id="87" w:name="_Toc6192"/>
            <w:r>
              <w:rPr>
                <w:rFonts w:hint="default" w:ascii="Times New Roman" w:hAnsi="Times New Roman" w:cs="Times New Roman" w:eastAsiaTheme="minorEastAsia"/>
                <w:b w:val="0"/>
                <w:bCs w:val="0"/>
                <w:color w:val="auto"/>
                <w:sz w:val="24"/>
                <w:szCs w:val="24"/>
              </w:rPr>
              <w:t>③施工机械进行一定的隔声及减振处理；</w:t>
            </w:r>
            <w:bookmarkEnd w:id="86"/>
            <w:bookmarkEnd w:id="87"/>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eastAsia" w:ascii="Times New Roman" w:hAnsi="Times New Roman" w:cs="Times New Roman" w:eastAsiaTheme="minorEastAsia"/>
                <w:b w:val="0"/>
                <w:bCs w:val="0"/>
                <w:color w:val="auto"/>
                <w:sz w:val="24"/>
                <w:szCs w:val="24"/>
                <w:lang w:eastAsia="zh-CN"/>
              </w:rPr>
            </w:pPr>
            <w:bookmarkStart w:id="88" w:name="_Toc20288"/>
            <w:bookmarkStart w:id="89" w:name="_Toc27826"/>
            <w:r>
              <w:rPr>
                <w:rFonts w:hint="default" w:ascii="Times New Roman" w:hAnsi="Times New Roman" w:cs="Times New Roman" w:eastAsiaTheme="minorEastAsia"/>
                <w:b w:val="0"/>
                <w:bCs w:val="0"/>
                <w:color w:val="auto"/>
                <w:sz w:val="24"/>
                <w:szCs w:val="24"/>
              </w:rPr>
              <w:t>④加强对施工人员的管理，做到文明施工，避免人为噪声的产生；做到文明施工，避免因施工噪声产生纠纷；</w:t>
            </w:r>
            <w:bookmarkEnd w:id="88"/>
            <w:bookmarkEnd w:id="89"/>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90" w:name="_Toc24604"/>
            <w:bookmarkStart w:id="91" w:name="_Toc6791"/>
            <w:r>
              <w:rPr>
                <w:rFonts w:hint="default" w:ascii="Times New Roman" w:hAnsi="Times New Roman" w:cs="Times New Roman" w:eastAsiaTheme="minorEastAsia"/>
                <w:b w:val="0"/>
                <w:bCs w:val="0"/>
                <w:color w:val="auto"/>
                <w:sz w:val="24"/>
                <w:szCs w:val="24"/>
              </w:rPr>
              <w:t>⑤合理安排施工工序及时间，避免在同一时间集中使用高噪设备；</w:t>
            </w:r>
            <w:bookmarkEnd w:id="90"/>
            <w:bookmarkEnd w:id="91"/>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92" w:name="_Toc16765"/>
            <w:bookmarkStart w:id="93" w:name="_Toc30763"/>
            <w:r>
              <w:rPr>
                <w:rFonts w:hint="default" w:ascii="Times New Roman" w:hAnsi="Times New Roman" w:cs="Times New Roman" w:eastAsiaTheme="minorEastAsia"/>
                <w:b w:val="0"/>
                <w:bCs w:val="0"/>
                <w:color w:val="auto"/>
                <w:sz w:val="24"/>
                <w:szCs w:val="24"/>
              </w:rPr>
              <w:t>⑥对于运输车辆噪声，应限制车速，减少夜间运输量，在靠近居民区附近时应限速，对运输车辆定期维修保养，减少或杜绝鸣笛，合理安排运输路线。</w:t>
            </w:r>
            <w:bookmarkEnd w:id="92"/>
            <w:bookmarkEnd w:id="93"/>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94" w:name="_Toc32562"/>
            <w:bookmarkStart w:id="95" w:name="_Toc17606"/>
            <w:r>
              <w:rPr>
                <w:rFonts w:hint="default" w:ascii="Times New Roman" w:hAnsi="Times New Roman" w:cs="Times New Roman" w:eastAsiaTheme="minorEastAsia"/>
                <w:b w:val="0"/>
                <w:bCs w:val="0"/>
                <w:color w:val="auto"/>
                <w:sz w:val="24"/>
                <w:szCs w:val="24"/>
              </w:rPr>
              <w:t>通过采取上述措施，虽然施工期噪声仍不可避免地会对其产生一定影响，但只要加强管理，合理施工，认真落实各项防治措施，并注意听取周围单位的合理意见，可将施工各阶段的施工机械噪声对周围环境的影响降至最低。</w:t>
            </w:r>
            <w:bookmarkEnd w:id="94"/>
            <w:bookmarkEnd w:id="95"/>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96" w:name="_Toc8826"/>
            <w:bookmarkStart w:id="97" w:name="_Toc656"/>
            <w:r>
              <w:rPr>
                <w:rFonts w:hint="default" w:ascii="Times New Roman" w:hAnsi="Times New Roman" w:cs="Times New Roman" w:eastAsiaTheme="minorEastAsia"/>
                <w:b w:val="0"/>
                <w:bCs w:val="0"/>
                <w:color w:val="auto"/>
                <w:sz w:val="24"/>
                <w:szCs w:val="24"/>
              </w:rPr>
              <w:t>随着项目施工结束，施工噪声污染将随之消失，施工噪声不会对周边环境产生长期影响，在严格执行上述措施的前提下，施工噪声对周边环境的影响较小。</w:t>
            </w:r>
            <w:bookmarkEnd w:id="96"/>
            <w:bookmarkEnd w:id="97"/>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2" w:firstLineChars="200"/>
              <w:jc w:val="both"/>
              <w:textAlignment w:val="auto"/>
              <w:rPr>
                <w:rFonts w:hint="default" w:ascii="Times New Roman" w:hAnsi="Times New Roman" w:cs="Times New Roman" w:eastAsiaTheme="minorEastAsia"/>
                <w:b/>
                <w:bCs/>
                <w:color w:val="auto"/>
                <w:sz w:val="24"/>
                <w:szCs w:val="24"/>
              </w:rPr>
            </w:pPr>
            <w:bookmarkStart w:id="98" w:name="_Toc23959"/>
            <w:bookmarkStart w:id="99" w:name="_Toc8658"/>
            <w:r>
              <w:rPr>
                <w:rFonts w:hint="default" w:ascii="Times New Roman" w:hAnsi="Times New Roman" w:cs="Times New Roman"/>
                <w:b/>
                <w:bCs/>
                <w:color w:val="auto"/>
                <w:sz w:val="24"/>
                <w:szCs w:val="24"/>
                <w:lang w:val="en-US" w:eastAsia="zh-CN"/>
              </w:rPr>
              <w:t>4、</w:t>
            </w:r>
            <w:r>
              <w:rPr>
                <w:rFonts w:hint="default" w:ascii="Times New Roman" w:hAnsi="Times New Roman" w:cs="Times New Roman" w:eastAsiaTheme="minorEastAsia"/>
                <w:b/>
                <w:bCs/>
                <w:color w:val="auto"/>
                <w:sz w:val="24"/>
                <w:szCs w:val="24"/>
              </w:rPr>
              <w:t>施工期固体废物污染防治措施及环境影响分析</w:t>
            </w:r>
            <w:bookmarkEnd w:id="98"/>
            <w:bookmarkEnd w:id="99"/>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auto"/>
                <w:sz w:val="24"/>
                <w:szCs w:val="24"/>
              </w:rPr>
            </w:pPr>
            <w:bookmarkStart w:id="100" w:name="_Toc20175"/>
            <w:bookmarkStart w:id="101" w:name="_Toc12247"/>
            <w:r>
              <w:rPr>
                <w:rFonts w:hint="default" w:ascii="Times New Roman" w:hAnsi="Times New Roman" w:cs="Times New Roman" w:eastAsiaTheme="minorEastAsia"/>
                <w:b w:val="0"/>
                <w:bCs w:val="0"/>
                <w:color w:val="auto"/>
                <w:sz w:val="24"/>
                <w:szCs w:val="24"/>
              </w:rPr>
              <w:t>施工期固体废物主要为施工过程中产生的设备安装材料废料、设备包装废弃物和生活垃圾等，施工过程中产生的环保设备安装材料废料、设备包装废弃物能回收的回收利用，不能回收利用的按相关规定进行处置；生活垃圾由环卫部门清运处置，对周围环境影响较小。</w:t>
            </w:r>
            <w:bookmarkEnd w:id="100"/>
            <w:bookmarkEnd w:id="101"/>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default" w:ascii="Times New Roman" w:hAnsi="Times New Roman" w:cs="Times New Roman" w:eastAsiaTheme="minorEastAsia"/>
                <w:b w:val="0"/>
                <w:bCs w:val="0"/>
                <w:color w:val="FF0000"/>
                <w:sz w:val="24"/>
                <w:szCs w:val="24"/>
                <w:lang w:val="en-US" w:eastAsia="zh-CN"/>
              </w:rPr>
            </w:pPr>
            <w:r>
              <w:rPr>
                <w:rFonts w:hint="eastAsia" w:ascii="Times New Roman" w:hAnsi="Times New Roman" w:cs="Times New Roman"/>
                <w:b w:val="0"/>
                <w:bCs w:val="0"/>
                <w:color w:val="FF0000"/>
                <w:sz w:val="24"/>
                <w:szCs w:val="24"/>
                <w:lang w:val="en-US" w:eastAsia="zh-CN"/>
              </w:rPr>
              <w:t>5、</w:t>
            </w:r>
            <w:r>
              <w:rPr>
                <w:rFonts w:hint="eastAsia" w:ascii="Times New Roman" w:hAnsi="Times New Roman" w:cs="Times New Roman" w:eastAsiaTheme="minorEastAsia"/>
                <w:b/>
                <w:bCs/>
                <w:color w:val="FF0000"/>
                <w:sz w:val="24"/>
                <w:szCs w:val="24"/>
                <w:lang w:val="en-US" w:eastAsia="zh-CN"/>
              </w:rPr>
              <w:t>水土保持及土地沙化</w:t>
            </w:r>
            <w:r>
              <w:rPr>
                <w:rFonts w:hint="default" w:ascii="Times New Roman" w:hAnsi="Times New Roman" w:cs="Times New Roman" w:eastAsiaTheme="minorEastAsia"/>
                <w:b/>
                <w:bCs/>
                <w:color w:val="FF0000"/>
                <w:sz w:val="24"/>
                <w:szCs w:val="24"/>
              </w:rPr>
              <w:t>防治措施</w:t>
            </w:r>
          </w:p>
          <w:p>
            <w:pPr>
              <w:spacing w:line="360" w:lineRule="auto"/>
              <w:ind w:firstLine="480"/>
              <w:rPr>
                <w:rFonts w:hint="default" w:ascii="Times New Roman" w:hAnsi="Times New Roman" w:cs="Times New Roman" w:eastAsiaTheme="minorEastAsia"/>
                <w:b w:val="0"/>
                <w:bCs w:val="0"/>
                <w:color w:val="FF0000"/>
                <w:kern w:val="2"/>
                <w:sz w:val="24"/>
                <w:szCs w:val="24"/>
                <w:lang w:val="en-US" w:eastAsia="zh-CN" w:bidi="ar-SA"/>
              </w:rPr>
            </w:pPr>
            <w:bookmarkStart w:id="102" w:name="_Toc7978"/>
            <w:bookmarkStart w:id="103" w:name="_Toc8536"/>
            <w:r>
              <w:rPr>
                <w:rFonts w:hint="eastAsia" w:ascii="Times New Roman" w:hAnsi="Times New Roman" w:cs="Times New Roman" w:eastAsiaTheme="minorEastAsia"/>
                <w:b w:val="0"/>
                <w:bCs w:val="0"/>
                <w:color w:val="FF0000"/>
                <w:kern w:val="2"/>
                <w:sz w:val="24"/>
                <w:szCs w:val="24"/>
                <w:lang w:val="en-US" w:eastAsia="zh-CN" w:bidi="ar-SA"/>
              </w:rPr>
              <w:t>在防沙、治沙方面，要坚持“因地制宜、因害设防、保护优先、综合治理”的原则，坚持宜乔则乔、宜灌则灌、宜草则草，采取以林草植被建设为主的综合措施，加强地表覆盖，减少尘源。</w:t>
            </w:r>
          </w:p>
          <w:p>
            <w:pPr>
              <w:spacing w:line="360" w:lineRule="auto"/>
              <w:ind w:firstLine="480"/>
              <w:rPr>
                <w:rFonts w:hint="default" w:ascii="Times New Roman" w:hAnsi="Times New Roman" w:cs="Times New Roman" w:eastAsiaTheme="minorEastAsia"/>
                <w:b w:val="0"/>
                <w:bCs w:val="0"/>
                <w:color w:val="FF0000"/>
                <w:kern w:val="2"/>
                <w:sz w:val="24"/>
                <w:szCs w:val="24"/>
                <w:lang w:val="en-US" w:eastAsia="zh-CN" w:bidi="ar-SA"/>
              </w:rPr>
            </w:pPr>
            <w:r>
              <w:rPr>
                <w:rFonts w:hint="eastAsia" w:ascii="Times New Roman" w:hAnsi="Times New Roman" w:cs="Times New Roman" w:eastAsiaTheme="minorEastAsia"/>
                <w:b w:val="0"/>
                <w:bCs w:val="0"/>
                <w:color w:val="FF0000"/>
                <w:kern w:val="2"/>
                <w:sz w:val="24"/>
                <w:szCs w:val="24"/>
                <w:lang w:val="en-US" w:eastAsia="zh-CN" w:bidi="ar-SA"/>
              </w:rPr>
              <w:t>（1）施工期间应划定施工活动范围，严格控制和管理运输车辆及重型机械的运行线路和范围，不得随意行驶，由专人负责，以防破坏土壤和植被，加剧土地荒漠化。</w:t>
            </w:r>
          </w:p>
          <w:p>
            <w:pPr>
              <w:spacing w:line="360" w:lineRule="auto"/>
              <w:ind w:firstLine="480"/>
              <w:rPr>
                <w:rFonts w:hint="default" w:ascii="Times New Roman" w:hAnsi="Times New Roman" w:cs="Times New Roman" w:eastAsiaTheme="minorEastAsia"/>
                <w:b w:val="0"/>
                <w:bCs w:val="0"/>
                <w:color w:val="FF0000"/>
                <w:kern w:val="2"/>
                <w:sz w:val="24"/>
                <w:szCs w:val="24"/>
                <w:lang w:val="en-US" w:eastAsia="zh-CN" w:bidi="ar-SA"/>
              </w:rPr>
            </w:pPr>
            <w:r>
              <w:rPr>
                <w:rFonts w:hint="eastAsia" w:ascii="Times New Roman" w:hAnsi="Times New Roman" w:cs="Times New Roman" w:eastAsiaTheme="minorEastAsia"/>
                <w:b w:val="0"/>
                <w:bCs w:val="0"/>
                <w:color w:val="FF0000"/>
                <w:kern w:val="2"/>
                <w:sz w:val="24"/>
                <w:szCs w:val="24"/>
                <w:lang w:val="en-US" w:eastAsia="zh-CN" w:bidi="ar-SA"/>
              </w:rPr>
              <w:t>（2）尽量缩短施工周期，减少疏松地面的裸露时间，合理安排施工时间，尽量避开风季和雨季，同时安排好土方综合利用时的工程时序安排。</w:t>
            </w:r>
          </w:p>
          <w:p>
            <w:pPr>
              <w:spacing w:line="360" w:lineRule="auto"/>
              <w:ind w:firstLine="480"/>
              <w:rPr>
                <w:rFonts w:hint="default" w:ascii="Times New Roman" w:hAnsi="Times New Roman" w:cs="Times New Roman" w:eastAsiaTheme="minorEastAsia"/>
                <w:b w:val="0"/>
                <w:bCs w:val="0"/>
                <w:color w:val="FF0000"/>
                <w:kern w:val="2"/>
                <w:sz w:val="24"/>
                <w:szCs w:val="24"/>
                <w:lang w:val="en-US" w:eastAsia="zh-CN" w:bidi="ar-SA"/>
              </w:rPr>
            </w:pPr>
            <w:r>
              <w:rPr>
                <w:rFonts w:hint="eastAsia" w:ascii="Times New Roman" w:hAnsi="Times New Roman" w:cs="Times New Roman" w:eastAsiaTheme="minorEastAsia"/>
                <w:b w:val="0"/>
                <w:bCs w:val="0"/>
                <w:color w:val="FF0000"/>
                <w:kern w:val="2"/>
                <w:sz w:val="24"/>
                <w:szCs w:val="24"/>
                <w:lang w:val="en-US" w:eastAsia="zh-CN" w:bidi="ar-SA"/>
              </w:rPr>
              <w:t>（3）在施工过程中，严格执行生态保护措施，杜绝破坏植被、造成沙化的行为。</w:t>
            </w:r>
          </w:p>
          <w:p>
            <w:pPr>
              <w:pStyle w:val="15"/>
              <w:keepNext w:val="0"/>
              <w:keepLines w:val="0"/>
              <w:pageBreakBefore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default" w:ascii="Times New Roman" w:hAnsi="Times New Roman" w:cs="Times New Roman" w:eastAsiaTheme="minorEastAsia"/>
                <w:b w:val="0"/>
                <w:bCs w:val="0"/>
                <w:color w:val="FF0000"/>
                <w:sz w:val="24"/>
                <w:szCs w:val="24"/>
              </w:rPr>
              <w:t>施工期造成的影响是暂时的、局部的，而且项目施工期的影响随着施工结束而消失。</w:t>
            </w:r>
            <w:bookmarkEnd w:id="102"/>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运营期环境影响和保护措施</w:t>
            </w:r>
          </w:p>
        </w:tc>
        <w:tc>
          <w:tcPr>
            <w:tcW w:w="8469" w:type="dxa"/>
            <w:vAlign w:val="top"/>
          </w:tcPr>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1、废气环境影响分析</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1.1大气污染物源强估算</w:t>
            </w:r>
          </w:p>
          <w:p>
            <w:pPr>
              <w:tabs>
                <w:tab w:val="left" w:pos="2850"/>
              </w:tabs>
              <w:spacing w:line="360" w:lineRule="auto"/>
              <w:ind w:firstLine="480" w:firstLineChars="200"/>
              <w:outlineLvl w:val="0"/>
              <w:rPr>
                <w:rFonts w:hint="default" w:ascii="Times New Roman" w:hAnsi="Times New Roman" w:cs="Times New Roman" w:eastAsiaTheme="minorEastAsia"/>
                <w:b w:val="0"/>
                <w:bCs/>
                <w:color w:val="auto"/>
                <w:kern w:val="2"/>
                <w:sz w:val="24"/>
                <w:szCs w:val="24"/>
                <w:lang w:val="en-US" w:eastAsia="zh-CN" w:bidi="ar-SA"/>
              </w:rPr>
            </w:pPr>
            <w:bookmarkStart w:id="104" w:name="_Toc7512"/>
            <w:bookmarkStart w:id="105" w:name="_Toc24321"/>
            <w:r>
              <w:rPr>
                <w:rFonts w:hint="default" w:ascii="Times New Roman" w:hAnsi="Times New Roman" w:cs="Times New Roman" w:eastAsiaTheme="minorEastAsia"/>
                <w:b w:val="0"/>
                <w:bCs/>
                <w:color w:val="auto"/>
                <w:kern w:val="2"/>
                <w:sz w:val="24"/>
                <w:szCs w:val="24"/>
                <w:lang w:val="en-US" w:eastAsia="zh-CN" w:bidi="ar-SA"/>
              </w:rPr>
              <w:t>根据工艺流程分析，本项目有组织废气</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以非甲烷总烃计</w:t>
            </w:r>
            <w:r>
              <w:rPr>
                <w:rFonts w:hint="default" w:ascii="Times New Roman" w:hAnsi="Times New Roman" w:cs="Times New Roman"/>
                <w:color w:val="auto"/>
                <w:sz w:val="24"/>
                <w:szCs w:val="24"/>
                <w:lang w:eastAsia="zh-CN"/>
              </w:rPr>
              <w:t>）</w:t>
            </w:r>
            <w:r>
              <w:rPr>
                <w:rFonts w:hint="default" w:ascii="Times New Roman" w:hAnsi="Times New Roman" w:cs="Times New Roman" w:eastAsiaTheme="minorEastAsia"/>
                <w:b w:val="0"/>
                <w:bCs/>
                <w:color w:val="auto"/>
                <w:kern w:val="2"/>
                <w:sz w:val="24"/>
                <w:szCs w:val="24"/>
                <w:lang w:val="en-US" w:eastAsia="zh-CN" w:bidi="ar-SA"/>
              </w:rPr>
              <w:t>采用</w:t>
            </w:r>
            <w:r>
              <w:rPr>
                <w:rFonts w:hint="default" w:ascii="Times New Roman" w:hAnsi="Times New Roman" w:cs="Times New Roman"/>
                <w:b w:val="0"/>
                <w:bCs/>
                <w:color w:val="auto"/>
                <w:kern w:val="2"/>
                <w:sz w:val="24"/>
                <w:szCs w:val="24"/>
                <w:lang w:val="en-US" w:eastAsia="zh-CN" w:bidi="ar-SA"/>
              </w:rPr>
              <w:t>浓缩吸附+催化燃烧</w:t>
            </w:r>
            <w:r>
              <w:rPr>
                <w:rFonts w:hint="default" w:ascii="Times New Roman" w:hAnsi="Times New Roman" w:cs="Times New Roman" w:eastAsiaTheme="minorEastAsia"/>
                <w:b w:val="0"/>
                <w:bCs/>
                <w:color w:val="auto"/>
                <w:kern w:val="2"/>
                <w:sz w:val="24"/>
                <w:szCs w:val="24"/>
                <w:lang w:val="en-US" w:eastAsia="zh-CN" w:bidi="ar-SA"/>
              </w:rPr>
              <w:t>处理工艺，大气污染物主要为熔融、</w:t>
            </w:r>
            <w:r>
              <w:rPr>
                <w:rFonts w:hint="default" w:ascii="Times New Roman" w:hAnsi="Times New Roman" w:cs="Times New Roman"/>
                <w:b w:val="0"/>
                <w:bCs/>
                <w:color w:val="auto"/>
                <w:kern w:val="2"/>
                <w:sz w:val="24"/>
                <w:szCs w:val="24"/>
                <w:lang w:val="en-US" w:eastAsia="zh-CN" w:bidi="ar-SA"/>
              </w:rPr>
              <w:t>挤出拉丝</w:t>
            </w:r>
            <w:r>
              <w:rPr>
                <w:rFonts w:hint="default" w:ascii="Times New Roman" w:hAnsi="Times New Roman" w:cs="Times New Roman" w:eastAsiaTheme="minorEastAsia"/>
                <w:b w:val="0"/>
                <w:bCs/>
                <w:color w:val="auto"/>
                <w:kern w:val="2"/>
                <w:sz w:val="24"/>
                <w:szCs w:val="24"/>
                <w:lang w:val="en-US" w:eastAsia="zh-CN" w:bidi="ar-SA"/>
              </w:rPr>
              <w:t>、</w:t>
            </w:r>
            <w:r>
              <w:rPr>
                <w:rFonts w:hint="default" w:ascii="Times New Roman" w:hAnsi="Times New Roman" w:cs="Times New Roman"/>
                <w:b w:val="0"/>
                <w:bCs/>
                <w:color w:val="auto"/>
                <w:kern w:val="2"/>
                <w:sz w:val="24"/>
                <w:szCs w:val="24"/>
                <w:lang w:val="en-US" w:eastAsia="zh-CN" w:bidi="ar-SA"/>
              </w:rPr>
              <w:t>覆</w:t>
            </w:r>
            <w:r>
              <w:rPr>
                <w:rFonts w:hint="default" w:ascii="Times New Roman" w:hAnsi="Times New Roman" w:cs="Times New Roman" w:eastAsiaTheme="minorEastAsia"/>
                <w:b w:val="0"/>
                <w:bCs/>
                <w:color w:val="auto"/>
                <w:kern w:val="2"/>
                <w:sz w:val="24"/>
                <w:szCs w:val="24"/>
                <w:lang w:val="en-US" w:eastAsia="zh-CN" w:bidi="ar-SA"/>
              </w:rPr>
              <w:t>膜以及热切</w:t>
            </w:r>
            <w:r>
              <w:rPr>
                <w:rFonts w:hint="default" w:ascii="Times New Roman" w:hAnsi="Times New Roman" w:cs="Times New Roman" w:eastAsiaTheme="minorEastAsia"/>
                <w:color w:val="auto"/>
                <w:sz w:val="24"/>
                <w:szCs w:val="24"/>
                <w:lang w:val="en-US" w:eastAsia="zh-CN"/>
              </w:rPr>
              <w:t>、印刷</w:t>
            </w:r>
            <w:r>
              <w:rPr>
                <w:rFonts w:hint="default" w:ascii="Times New Roman" w:hAnsi="Times New Roman" w:cs="Times New Roman" w:eastAsiaTheme="minorEastAsia"/>
                <w:b w:val="0"/>
                <w:bCs/>
                <w:color w:val="auto"/>
                <w:kern w:val="2"/>
                <w:sz w:val="24"/>
                <w:szCs w:val="24"/>
                <w:lang w:val="en-US" w:eastAsia="zh-CN" w:bidi="ar-SA"/>
              </w:rPr>
              <w:t>工序有组织废气和生产车间无组织废气，成分为聚丙烯、聚烯烃母料、聚乙烯加热过程中分解产生的乙烯、丙烯等烯烃气体；在聚丙烯和聚烯烃母料混合阶段容器为封闭容器，</w:t>
            </w:r>
            <w:r>
              <w:rPr>
                <w:rFonts w:hint="default" w:ascii="Times New Roman" w:hAnsi="Times New Roman" w:cs="Times New Roman"/>
                <w:b w:val="0"/>
                <w:bCs/>
                <w:color w:val="auto"/>
                <w:kern w:val="2"/>
                <w:sz w:val="24"/>
                <w:szCs w:val="24"/>
                <w:lang w:val="en-US" w:eastAsia="zh-CN" w:bidi="ar-SA"/>
              </w:rPr>
              <w:t>整袋投料，</w:t>
            </w:r>
            <w:r>
              <w:rPr>
                <w:rFonts w:hint="eastAsia" w:ascii="Times New Roman" w:hAnsi="Times New Roman" w:cs="Times New Roman"/>
                <w:b w:val="0"/>
                <w:bCs/>
                <w:color w:val="auto"/>
                <w:kern w:val="2"/>
                <w:sz w:val="24"/>
                <w:szCs w:val="24"/>
                <w:lang w:val="en-US" w:eastAsia="zh-CN" w:bidi="ar-SA"/>
              </w:rPr>
              <w:t>且原材料为颗粒状，</w:t>
            </w:r>
            <w:r>
              <w:rPr>
                <w:rFonts w:hint="default" w:ascii="Times New Roman" w:hAnsi="Times New Roman" w:cs="Times New Roman" w:eastAsiaTheme="minorEastAsia"/>
                <w:b w:val="0"/>
                <w:bCs/>
                <w:color w:val="auto"/>
                <w:kern w:val="2"/>
                <w:sz w:val="24"/>
                <w:szCs w:val="24"/>
                <w:lang w:val="en-US" w:eastAsia="zh-CN" w:bidi="ar-SA"/>
              </w:rPr>
              <w:t>故不会产生颗粒物。</w:t>
            </w:r>
            <w:bookmarkEnd w:id="104"/>
            <w:bookmarkEnd w:id="105"/>
          </w:p>
          <w:p>
            <w:pPr>
              <w:pStyle w:val="5"/>
              <w:spacing w:line="360" w:lineRule="auto"/>
              <w:ind w:firstLine="480" w:firstLineChars="200"/>
              <w:rPr>
                <w:rFonts w:hint="eastAsia" w:cs="Times New Roman"/>
                <w:b w:val="0"/>
                <w:bCs/>
                <w:color w:val="auto"/>
                <w:kern w:val="2"/>
                <w:sz w:val="24"/>
                <w:szCs w:val="24"/>
                <w:lang w:val="en-US" w:eastAsia="zh-CN" w:bidi="ar-SA"/>
              </w:rPr>
            </w:pPr>
            <w:r>
              <w:rPr>
                <w:rFonts w:hint="default" w:ascii="Times New Roman" w:hAnsi="Times New Roman" w:cs="Times New Roman" w:eastAsiaTheme="minorEastAsia"/>
                <w:b w:val="0"/>
                <w:bCs/>
                <w:color w:val="auto"/>
                <w:kern w:val="2"/>
                <w:sz w:val="24"/>
                <w:szCs w:val="24"/>
                <w:lang w:val="en-US" w:eastAsia="zh-CN" w:bidi="ar-SA"/>
              </w:rPr>
              <w:t>本项目有机废气以非甲烷总烃计</w:t>
            </w:r>
            <w:r>
              <w:rPr>
                <w:rFonts w:hint="eastAsia" w:cs="Times New Roman"/>
                <w:b w:val="0"/>
                <w:bCs/>
                <w:color w:val="auto"/>
                <w:kern w:val="2"/>
                <w:sz w:val="24"/>
                <w:szCs w:val="24"/>
                <w:lang w:val="en-US" w:eastAsia="zh-CN" w:bidi="ar-SA"/>
              </w:rPr>
              <w:t>。</w:t>
            </w:r>
          </w:p>
          <w:p>
            <w:pPr>
              <w:pStyle w:val="5"/>
              <w:spacing w:line="360" w:lineRule="auto"/>
              <w:ind w:firstLine="480" w:firstLineChars="200"/>
              <w:rPr>
                <w:rFonts w:hint="default" w:ascii="Times New Roman" w:hAnsi="Times New Roman" w:cs="Times New Roman" w:eastAsiaTheme="minorEastAsia"/>
                <w:b w:val="0"/>
                <w:bCs/>
                <w:color w:val="auto"/>
                <w:kern w:val="2"/>
                <w:sz w:val="24"/>
                <w:szCs w:val="24"/>
                <w:lang w:val="en-US" w:eastAsia="zh-CN" w:bidi="ar-SA"/>
              </w:rPr>
            </w:pPr>
            <w:bookmarkStart w:id="106" w:name="OLE_LINK18"/>
            <w:r>
              <w:rPr>
                <w:rFonts w:hint="eastAsia" w:ascii="Times New Roman" w:hAnsi="Times New Roman" w:cs="Times New Roman"/>
                <w:b w:val="0"/>
                <w:bCs/>
                <w:color w:val="auto"/>
                <w:kern w:val="2"/>
                <w:sz w:val="24"/>
                <w:szCs w:val="24"/>
                <w:lang w:val="en-US" w:eastAsia="zh-CN" w:bidi="ar-SA"/>
              </w:rPr>
              <w:t>本项目</w:t>
            </w:r>
            <w:r>
              <w:rPr>
                <w:rFonts w:hint="eastAsia" w:cs="Times New Roman"/>
                <w:b w:val="0"/>
                <w:bCs/>
                <w:color w:val="auto"/>
                <w:kern w:val="2"/>
                <w:sz w:val="24"/>
                <w:szCs w:val="24"/>
                <w:lang w:val="en-US" w:eastAsia="zh-CN" w:bidi="ar-SA"/>
              </w:rPr>
              <w:t>所有生产工序</w:t>
            </w:r>
            <w:r>
              <w:rPr>
                <w:rFonts w:hint="default" w:ascii="Times New Roman" w:hAnsi="Times New Roman" w:cs="Times New Roman" w:eastAsiaTheme="minorEastAsia"/>
                <w:b w:val="0"/>
                <w:bCs/>
                <w:color w:val="auto"/>
                <w:kern w:val="2"/>
                <w:sz w:val="24"/>
                <w:szCs w:val="24"/>
                <w:lang w:val="en-US" w:eastAsia="zh-CN" w:bidi="ar-SA"/>
              </w:rPr>
              <w:t>产生的废气</w:t>
            </w:r>
            <w:r>
              <w:rPr>
                <w:rFonts w:hint="eastAsia" w:ascii="Times New Roman" w:hAnsi="Times New Roman" w:cs="Times New Roman"/>
                <w:b w:val="0"/>
                <w:bCs/>
                <w:color w:val="auto"/>
                <w:kern w:val="2"/>
                <w:sz w:val="24"/>
                <w:szCs w:val="24"/>
                <w:lang w:val="en-US" w:eastAsia="zh-CN" w:bidi="ar-SA"/>
              </w:rPr>
              <w:t>由机器</w:t>
            </w:r>
            <w:r>
              <w:rPr>
                <w:rFonts w:hint="default" w:ascii="Times New Roman" w:hAnsi="Times New Roman" w:cs="Times New Roman" w:eastAsiaTheme="minorEastAsia"/>
                <w:b w:val="0"/>
                <w:bCs/>
                <w:color w:val="auto"/>
                <w:kern w:val="2"/>
                <w:sz w:val="24"/>
                <w:szCs w:val="24"/>
                <w:lang w:val="en-US" w:eastAsia="zh-CN" w:bidi="ar-SA"/>
              </w:rPr>
              <w:t>上方设置的</w:t>
            </w:r>
            <w:r>
              <w:rPr>
                <w:rFonts w:hint="eastAsia" w:cs="Times New Roman"/>
                <w:b w:val="0"/>
                <w:bCs/>
                <w:color w:val="auto"/>
                <w:kern w:val="2"/>
                <w:sz w:val="24"/>
                <w:szCs w:val="24"/>
                <w:lang w:val="en-US" w:eastAsia="zh-CN" w:bidi="ar-SA"/>
              </w:rPr>
              <w:t>密闭</w:t>
            </w:r>
            <w:r>
              <w:rPr>
                <w:rFonts w:hint="eastAsia" w:ascii="Times New Roman" w:hAnsi="Times New Roman" w:cs="Times New Roman"/>
                <w:b w:val="0"/>
                <w:bCs/>
                <w:color w:val="auto"/>
                <w:kern w:val="2"/>
                <w:sz w:val="24"/>
                <w:szCs w:val="24"/>
                <w:lang w:val="en-US" w:eastAsia="zh-CN" w:bidi="ar-SA"/>
              </w:rPr>
              <w:t>集气罩</w:t>
            </w:r>
            <w:r>
              <w:rPr>
                <w:rFonts w:hint="eastAsia" w:ascii="Times New Roman" w:hAnsi="Times New Roman" w:cs="Times New Roman" w:eastAsiaTheme="minorEastAsia"/>
                <w:b w:val="0"/>
                <w:bCs/>
                <w:color w:val="auto"/>
                <w:kern w:val="2"/>
                <w:sz w:val="24"/>
                <w:szCs w:val="24"/>
                <w:lang w:val="en-US" w:eastAsia="zh-CN" w:bidi="ar-SA"/>
              </w:rPr>
              <w:t>收集（收集效率按</w:t>
            </w:r>
            <w:r>
              <w:rPr>
                <w:rFonts w:hint="default" w:ascii="Times New Roman" w:hAnsi="Times New Roman" w:cs="Times New Roman" w:eastAsiaTheme="minorEastAsia"/>
                <w:b w:val="0"/>
                <w:bCs/>
                <w:color w:val="auto"/>
                <w:kern w:val="2"/>
                <w:sz w:val="24"/>
                <w:szCs w:val="24"/>
                <w:lang w:val="en-US" w:eastAsia="zh-CN" w:bidi="ar-SA"/>
              </w:rPr>
              <w:t>80%</w:t>
            </w:r>
            <w:r>
              <w:rPr>
                <w:rFonts w:hint="eastAsia" w:ascii="Times New Roman" w:hAnsi="Times New Roman" w:cs="Times New Roman" w:eastAsiaTheme="minorEastAsia"/>
                <w:b w:val="0"/>
                <w:bCs/>
                <w:color w:val="auto"/>
                <w:kern w:val="2"/>
                <w:sz w:val="24"/>
                <w:szCs w:val="24"/>
                <w:lang w:val="en-US" w:eastAsia="zh-CN" w:bidi="ar-SA"/>
              </w:rPr>
              <w:t>计算），统一采用</w:t>
            </w:r>
            <w:bookmarkStart w:id="107" w:name="OLE_LINK20"/>
            <w:r>
              <w:rPr>
                <w:rFonts w:hint="eastAsia" w:ascii="Times New Roman" w:hAnsi="Times New Roman" w:cs="Times New Roman" w:eastAsiaTheme="minorEastAsia"/>
                <w:b w:val="0"/>
                <w:bCs/>
                <w:color w:val="auto"/>
                <w:kern w:val="2"/>
                <w:sz w:val="24"/>
                <w:szCs w:val="24"/>
                <w:lang w:val="en-US" w:eastAsia="zh-CN" w:bidi="ar-SA"/>
              </w:rPr>
              <w:t>一套</w:t>
            </w:r>
            <w:bookmarkStart w:id="108" w:name="OLE_LINK21"/>
            <w:r>
              <w:rPr>
                <w:rFonts w:hint="default" w:ascii="Times New Roman" w:hAnsi="Times New Roman" w:cs="Times New Roman" w:eastAsiaTheme="minorEastAsia"/>
                <w:b w:val="0"/>
                <w:bCs/>
                <w:color w:val="auto"/>
                <w:kern w:val="2"/>
                <w:sz w:val="24"/>
                <w:szCs w:val="24"/>
                <w:lang w:val="en-US" w:eastAsia="zh-CN" w:bidi="ar-SA"/>
              </w:rPr>
              <w:t>催化燃烧（RCO）</w:t>
            </w:r>
            <w:bookmarkEnd w:id="107"/>
            <w:bookmarkEnd w:id="108"/>
            <w:r>
              <w:rPr>
                <w:rFonts w:hint="default" w:ascii="Times New Roman" w:hAnsi="Times New Roman" w:cs="Times New Roman" w:eastAsiaTheme="minorEastAsia"/>
                <w:b w:val="0"/>
                <w:bCs/>
                <w:color w:val="auto"/>
                <w:kern w:val="2"/>
                <w:sz w:val="24"/>
                <w:szCs w:val="24"/>
                <w:lang w:val="en-US" w:eastAsia="zh-CN" w:bidi="ar-SA"/>
              </w:rPr>
              <w:t>+15m排气</w:t>
            </w:r>
            <w:r>
              <w:rPr>
                <w:rFonts w:hint="default" w:ascii="Times New Roman" w:hAnsi="Times New Roman" w:eastAsia="宋体" w:cs="Times New Roman"/>
                <w:b w:val="0"/>
                <w:bCs/>
                <w:color w:val="auto"/>
                <w:kern w:val="2"/>
                <w:sz w:val="24"/>
                <w:szCs w:val="24"/>
                <w:lang w:val="en-US" w:eastAsia="zh-CN" w:bidi="ar-SA"/>
              </w:rPr>
              <w:t>筒（DA00</w:t>
            </w:r>
            <w:r>
              <w:rPr>
                <w:rFonts w:hint="default" w:ascii="Times New Roman" w:hAnsi="Times New Roman" w:cs="Times New Roman"/>
                <w:b w:val="0"/>
                <w:bCs/>
                <w:color w:val="auto"/>
                <w:kern w:val="2"/>
                <w:sz w:val="24"/>
                <w:szCs w:val="24"/>
                <w:lang w:val="en-US" w:eastAsia="zh-CN" w:bidi="ar-SA"/>
              </w:rPr>
              <w:t>1</w:t>
            </w:r>
            <w:r>
              <w:rPr>
                <w:rFonts w:hint="default" w:ascii="Times New Roman" w:hAnsi="Times New Roman" w:eastAsia="宋体" w:cs="Times New Roman"/>
                <w:b w:val="0"/>
                <w:bCs/>
                <w:color w:val="auto"/>
                <w:kern w:val="2"/>
                <w:sz w:val="24"/>
                <w:szCs w:val="24"/>
                <w:lang w:val="en-US" w:eastAsia="zh-CN" w:bidi="ar-SA"/>
              </w:rPr>
              <w:t>）</w:t>
            </w:r>
            <w:r>
              <w:rPr>
                <w:rFonts w:hint="eastAsia" w:ascii="Times New Roman" w:hAnsi="Times New Roman" w:eastAsia="宋体" w:cs="Times New Roman"/>
                <w:b w:val="0"/>
                <w:bCs/>
                <w:color w:val="auto"/>
                <w:kern w:val="2"/>
                <w:sz w:val="24"/>
                <w:szCs w:val="24"/>
                <w:lang w:val="en-US" w:eastAsia="zh-CN" w:bidi="ar-SA"/>
              </w:rPr>
              <w:t>进行净化处理</w:t>
            </w:r>
            <w:r>
              <w:rPr>
                <w:rFonts w:hint="eastAsia" w:eastAsia="宋体" w:cs="Times New Roman"/>
                <w:b w:val="0"/>
                <w:bCs/>
                <w:color w:val="auto"/>
                <w:kern w:val="2"/>
                <w:sz w:val="24"/>
                <w:szCs w:val="24"/>
                <w:lang w:val="en-US" w:eastAsia="zh-CN" w:bidi="ar-SA"/>
              </w:rPr>
              <w:t>，根据《主要污染物总量减排核算技术指南》（2022年修订）表2-3VOCs废气收集率和治理设施去除率通用系数</w:t>
            </w:r>
            <w:r>
              <w:rPr>
                <w:rFonts w:hint="eastAsia" w:cs="Times New Roman"/>
                <w:b w:val="0"/>
                <w:bCs/>
                <w:color w:val="auto"/>
                <w:kern w:val="2"/>
                <w:sz w:val="24"/>
                <w:szCs w:val="24"/>
                <w:lang w:val="en-US" w:eastAsia="zh-CN" w:bidi="ar-SA"/>
              </w:rPr>
              <w:t>，本项目为蓄热催化燃烧（RCO），</w:t>
            </w:r>
            <w:r>
              <w:rPr>
                <w:rFonts w:hint="default" w:ascii="Times New Roman" w:hAnsi="Times New Roman" w:cs="Times New Roman" w:eastAsiaTheme="minorEastAsia"/>
                <w:b w:val="0"/>
                <w:bCs/>
                <w:color w:val="auto"/>
                <w:kern w:val="2"/>
                <w:sz w:val="24"/>
                <w:szCs w:val="24"/>
                <w:lang w:val="en-US" w:eastAsia="zh-CN" w:bidi="ar-SA"/>
              </w:rPr>
              <w:t>VOCs去除率</w:t>
            </w:r>
            <w:r>
              <w:rPr>
                <w:rFonts w:hint="eastAsia" w:ascii="Times New Roman" w:hAnsi="Times New Roman" w:cs="Times New Roman" w:eastAsiaTheme="minorEastAsia"/>
                <w:b w:val="0"/>
                <w:bCs/>
                <w:color w:val="auto"/>
                <w:kern w:val="2"/>
                <w:sz w:val="24"/>
                <w:szCs w:val="24"/>
                <w:lang w:val="en-US" w:eastAsia="zh-CN" w:bidi="ar-SA"/>
              </w:rPr>
              <w:t>取85%</w:t>
            </w:r>
            <w:r>
              <w:rPr>
                <w:rFonts w:hint="default" w:ascii="Times New Roman" w:hAnsi="Times New Roman" w:cs="Times New Roman" w:eastAsiaTheme="minorEastAsia"/>
                <w:b w:val="0"/>
                <w:bCs/>
                <w:color w:val="auto"/>
                <w:kern w:val="2"/>
                <w:sz w:val="24"/>
                <w:szCs w:val="24"/>
                <w:lang w:val="en-US" w:eastAsia="zh-CN" w:bidi="ar-SA"/>
              </w:rPr>
              <w:t>。</w:t>
            </w:r>
          </w:p>
          <w:bookmarkEnd w:id="106"/>
          <w:p>
            <w:pPr>
              <w:tabs>
                <w:tab w:val="left" w:pos="2850"/>
              </w:tabs>
              <w:spacing w:line="360" w:lineRule="auto"/>
              <w:ind w:firstLine="480" w:firstLineChars="200"/>
              <w:outlineLvl w:val="0"/>
              <w:rPr>
                <w:rFonts w:hint="default" w:ascii="Times New Roman" w:hAnsi="Times New Roman" w:cs="Times New Roman" w:eastAsiaTheme="minorEastAsia"/>
                <w:b w:val="0"/>
                <w:bCs/>
                <w:color w:val="auto"/>
                <w:kern w:val="2"/>
                <w:sz w:val="24"/>
                <w:szCs w:val="24"/>
                <w:lang w:val="en-US" w:eastAsia="zh-CN" w:bidi="ar-SA"/>
              </w:rPr>
            </w:pPr>
            <w:bookmarkStart w:id="109" w:name="_Toc30195"/>
            <w:bookmarkStart w:id="110" w:name="_Toc3649"/>
            <w:r>
              <w:rPr>
                <w:rFonts w:hint="default" w:ascii="Times New Roman" w:hAnsi="Times New Roman" w:cs="Times New Roman" w:eastAsiaTheme="minorEastAsia"/>
                <w:b w:val="0"/>
                <w:bCs/>
                <w:color w:val="auto"/>
                <w:kern w:val="2"/>
                <w:sz w:val="24"/>
                <w:szCs w:val="24"/>
                <w:lang w:val="en-US" w:eastAsia="zh-CN" w:bidi="ar-SA"/>
              </w:rPr>
              <w:t>1.1.1熔融、挤出拉丝工序</w:t>
            </w:r>
            <w:bookmarkEnd w:id="109"/>
            <w:bookmarkEnd w:id="110"/>
          </w:p>
          <w:p>
            <w:pPr>
              <w:pStyle w:val="25"/>
              <w:spacing w:line="360" w:lineRule="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eastAsiaTheme="minorEastAsia"/>
                <w:b w:val="0"/>
                <w:bCs/>
                <w:color w:val="auto"/>
                <w:kern w:val="2"/>
                <w:sz w:val="24"/>
                <w:szCs w:val="24"/>
                <w:lang w:val="en-US" w:eastAsia="zh-CN" w:bidi="ar-SA"/>
              </w:rPr>
              <w:t>项目熔融成分为塑料，熔融温度控制在200-240℃之间，均低于PE、PP塑料的热解温度</w:t>
            </w:r>
            <w:r>
              <w:rPr>
                <w:rFonts w:hint="default" w:ascii="Times New Roman" w:hAnsi="Times New Roman" w:cs="Times New Roman"/>
                <w:b w:val="0"/>
                <w:bCs/>
                <w:color w:val="auto"/>
                <w:kern w:val="2"/>
                <w:sz w:val="24"/>
                <w:szCs w:val="24"/>
                <w:lang w:val="en-US" w:eastAsia="zh-CN" w:bidi="ar-SA"/>
              </w:rPr>
              <w:t>（</w:t>
            </w:r>
            <w:r>
              <w:rPr>
                <w:rFonts w:hint="default" w:ascii="Times New Roman" w:hAnsi="Times New Roman" w:cs="Times New Roman" w:eastAsiaTheme="minorEastAsia"/>
                <w:b w:val="0"/>
                <w:bCs/>
                <w:color w:val="auto"/>
                <w:kern w:val="2"/>
                <w:sz w:val="24"/>
                <w:szCs w:val="24"/>
                <w:lang w:val="en-US" w:eastAsia="zh-CN" w:bidi="ar-SA"/>
              </w:rPr>
              <w:t>350℃</w:t>
            </w:r>
            <w:r>
              <w:rPr>
                <w:rFonts w:hint="eastAsia" w:ascii="Times New Roman" w:hAnsi="Times New Roman" w:cs="Times New Roman"/>
                <w:b w:val="0"/>
                <w:bCs/>
                <w:color w:val="auto"/>
                <w:kern w:val="2"/>
                <w:sz w:val="24"/>
                <w:szCs w:val="24"/>
                <w:lang w:val="en-US" w:eastAsia="zh-CN" w:bidi="ar-SA"/>
              </w:rPr>
              <w:t>）</w:t>
            </w:r>
            <w:r>
              <w:rPr>
                <w:rFonts w:hint="default" w:ascii="Times New Roman" w:hAnsi="Times New Roman" w:cs="Times New Roman" w:eastAsiaTheme="minorEastAsia"/>
                <w:b w:val="0"/>
                <w:bCs/>
                <w:color w:val="auto"/>
                <w:kern w:val="2"/>
                <w:sz w:val="24"/>
                <w:szCs w:val="24"/>
                <w:lang w:val="en-US" w:eastAsia="zh-CN" w:bidi="ar-SA"/>
              </w:rPr>
              <w:t>，因此加工过程中塑料不会热分解，仅塑料中残存的未聚合的反应单体可挥发至空气中形成有机废气；根据参考</w:t>
            </w:r>
            <w:r>
              <w:rPr>
                <w:rFonts w:hint="eastAsia" w:ascii="Times New Roman" w:hAnsi="Times New Roman" w:cs="Times New Roman"/>
                <w:b w:val="0"/>
                <w:bCs/>
                <w:color w:val="auto"/>
                <w:kern w:val="2"/>
                <w:sz w:val="24"/>
                <w:szCs w:val="24"/>
                <w:lang w:val="en-US" w:eastAsia="zh-CN" w:bidi="ar-SA"/>
              </w:rPr>
              <w:t>《排放源统计调查产排污核算方法和系数手册》</w:t>
            </w:r>
            <w:r>
              <w:rPr>
                <w:rFonts w:hint="default" w:ascii="Times New Roman" w:hAnsi="Times New Roman" w:cs="Times New Roman" w:eastAsiaTheme="minorEastAsia"/>
                <w:b w:val="0"/>
                <w:bCs/>
                <w:color w:val="auto"/>
                <w:kern w:val="2"/>
                <w:sz w:val="24"/>
                <w:szCs w:val="24"/>
                <w:lang w:val="en-US" w:eastAsia="zh-CN" w:bidi="ar-SA"/>
              </w:rPr>
              <w:t>，</w:t>
            </w:r>
            <w:bookmarkStart w:id="111" w:name="OLE_LINK77"/>
            <w:r>
              <w:rPr>
                <w:rFonts w:hint="default" w:ascii="Times New Roman" w:hAnsi="Times New Roman" w:cs="Times New Roman" w:eastAsiaTheme="minorEastAsia"/>
                <w:b w:val="0"/>
                <w:bCs/>
                <w:color w:val="auto"/>
                <w:kern w:val="2"/>
                <w:sz w:val="24"/>
                <w:szCs w:val="24"/>
                <w:lang w:val="en-US" w:eastAsia="zh-CN" w:bidi="ar-SA"/>
              </w:rPr>
              <w:t>塑料丝、绳及编织品的排放系数为3.76kg/t</w:t>
            </w:r>
            <w:r>
              <w:rPr>
                <w:rFonts w:hint="eastAsia" w:ascii="Times New Roman" w:hAnsi="Times New Roman" w:cs="Times New Roman"/>
                <w:b w:val="0"/>
                <w:bCs/>
                <w:color w:val="auto"/>
                <w:kern w:val="2"/>
                <w:sz w:val="24"/>
                <w:szCs w:val="24"/>
                <w:lang w:val="en-US" w:eastAsia="zh-CN" w:bidi="ar-SA"/>
              </w:rPr>
              <w:t>-</w:t>
            </w:r>
            <w:r>
              <w:rPr>
                <w:rFonts w:hint="default" w:ascii="Times New Roman" w:hAnsi="Times New Roman" w:cs="Times New Roman" w:eastAsiaTheme="minorEastAsia"/>
                <w:b w:val="0"/>
                <w:bCs/>
                <w:color w:val="auto"/>
                <w:kern w:val="2"/>
                <w:sz w:val="24"/>
                <w:szCs w:val="24"/>
                <w:lang w:val="en-US" w:eastAsia="zh-CN" w:bidi="ar-SA"/>
              </w:rPr>
              <w:t>原料</w:t>
            </w:r>
            <w:bookmarkEnd w:id="111"/>
            <w:r>
              <w:rPr>
                <w:rFonts w:hint="default" w:ascii="Times New Roman" w:hAnsi="Times New Roman" w:cs="Times New Roman" w:eastAsiaTheme="minorEastAsia"/>
                <w:b w:val="0"/>
                <w:bCs/>
                <w:color w:val="auto"/>
                <w:kern w:val="2"/>
                <w:sz w:val="24"/>
                <w:szCs w:val="24"/>
                <w:lang w:val="en-US" w:eastAsia="zh-CN" w:bidi="ar-SA"/>
              </w:rPr>
              <w:t>。项目拉丝工序PP、母料等塑料颗粒用量总量约为4000t/a，则项目熔融、</w:t>
            </w:r>
            <w:r>
              <w:rPr>
                <w:rFonts w:hint="default" w:ascii="Times New Roman" w:hAnsi="Times New Roman" w:cs="Times New Roman"/>
                <w:b w:val="0"/>
                <w:bCs/>
                <w:color w:val="auto"/>
                <w:kern w:val="2"/>
                <w:sz w:val="24"/>
                <w:szCs w:val="24"/>
                <w:lang w:val="en-US" w:eastAsia="zh-CN" w:bidi="ar-SA"/>
              </w:rPr>
              <w:t>拉</w:t>
            </w:r>
            <w:r>
              <w:rPr>
                <w:rFonts w:hint="default" w:ascii="Times New Roman" w:hAnsi="Times New Roman" w:cs="Times New Roman" w:eastAsiaTheme="minorEastAsia"/>
                <w:b w:val="0"/>
                <w:bCs/>
                <w:color w:val="auto"/>
                <w:kern w:val="2"/>
                <w:sz w:val="24"/>
                <w:szCs w:val="24"/>
                <w:lang w:val="en-US" w:eastAsia="zh-CN" w:bidi="ar-SA"/>
              </w:rPr>
              <w:t>片过程非甲烷总烃产生量约为15.04t/a。</w:t>
            </w:r>
          </w:p>
          <w:p>
            <w:pPr>
              <w:pStyle w:val="25"/>
              <w:spacing w:line="360" w:lineRule="auto"/>
              <w:ind w:left="0" w:leftChars="0" w:firstLine="480" w:firstLineChars="200"/>
              <w:rPr>
                <w:rFonts w:hint="default" w:ascii="Times New Roman" w:hAnsi="Times New Roman" w:cs="Times New Roman"/>
                <w:b w:val="0"/>
                <w:bCs/>
                <w:color w:val="auto"/>
                <w:kern w:val="2"/>
                <w:sz w:val="24"/>
                <w:szCs w:val="24"/>
                <w:lang w:val="en-US" w:eastAsia="zh-CN" w:bidi="ar-SA"/>
              </w:rPr>
            </w:pPr>
            <w:r>
              <w:rPr>
                <w:rFonts w:hint="default" w:ascii="Times New Roman" w:hAnsi="Times New Roman" w:cs="Times New Roman" w:eastAsiaTheme="minorEastAsia"/>
                <w:color w:val="auto"/>
                <w:sz w:val="24"/>
                <w:szCs w:val="24"/>
                <w:lang w:val="en-US" w:eastAsia="zh-CN"/>
              </w:rPr>
              <w:t>1.1.2覆</w:t>
            </w:r>
            <w:r>
              <w:rPr>
                <w:rFonts w:hint="default" w:ascii="Times New Roman" w:hAnsi="Times New Roman" w:cs="Times New Roman" w:eastAsiaTheme="minorEastAsia"/>
                <w:b w:val="0"/>
                <w:bCs/>
                <w:color w:val="auto"/>
                <w:kern w:val="2"/>
                <w:sz w:val="24"/>
                <w:szCs w:val="24"/>
                <w:lang w:val="en-US" w:eastAsia="zh-CN" w:bidi="ar-SA"/>
              </w:rPr>
              <w:t>膜</w:t>
            </w:r>
            <w:r>
              <w:rPr>
                <w:rFonts w:hint="default" w:ascii="Times New Roman" w:hAnsi="Times New Roman" w:cs="Times New Roman"/>
                <w:b w:val="0"/>
                <w:bCs/>
                <w:color w:val="auto"/>
                <w:kern w:val="2"/>
                <w:sz w:val="24"/>
                <w:szCs w:val="24"/>
                <w:lang w:val="en-US" w:eastAsia="zh-CN" w:bidi="ar-SA"/>
              </w:rPr>
              <w:t>工序</w:t>
            </w:r>
          </w:p>
          <w:p>
            <w:pPr>
              <w:pStyle w:val="25"/>
              <w:spacing w:line="360" w:lineRule="auto"/>
              <w:rPr>
                <w:rFonts w:hint="default" w:ascii="Times New Roman" w:hAnsi="Times New Roman" w:cs="Times New Roman" w:eastAsiaTheme="minorEastAsia"/>
                <w:b w:val="0"/>
                <w:bCs/>
                <w:color w:val="auto"/>
                <w:kern w:val="2"/>
                <w:sz w:val="24"/>
                <w:szCs w:val="24"/>
                <w:lang w:val="en-US" w:eastAsia="zh-CN" w:bidi="ar-SA"/>
              </w:rPr>
            </w:pPr>
            <w:r>
              <w:rPr>
                <w:rFonts w:hint="default" w:ascii="Times New Roman" w:hAnsi="Times New Roman" w:cs="Times New Roman" w:eastAsiaTheme="minorEastAsia"/>
                <w:b w:val="0"/>
                <w:bCs/>
                <w:color w:val="auto"/>
                <w:kern w:val="2"/>
                <w:sz w:val="24"/>
                <w:szCs w:val="24"/>
                <w:lang w:val="en-US" w:eastAsia="zh-CN" w:bidi="ar-SA"/>
              </w:rPr>
              <w:t>项目熔融聚乙烯颗粒，根据参考</w:t>
            </w:r>
            <w:r>
              <w:rPr>
                <w:rFonts w:hint="eastAsia" w:ascii="Times New Roman" w:hAnsi="Times New Roman" w:cs="Times New Roman"/>
                <w:b w:val="0"/>
                <w:bCs/>
                <w:color w:val="auto"/>
                <w:kern w:val="2"/>
                <w:sz w:val="24"/>
                <w:szCs w:val="24"/>
                <w:lang w:val="en-US" w:eastAsia="zh-CN" w:bidi="ar-SA"/>
              </w:rPr>
              <w:t>《排放源统计调查产排污核算方法和系数手册》</w:t>
            </w:r>
            <w:r>
              <w:rPr>
                <w:rFonts w:hint="default" w:ascii="Times New Roman" w:hAnsi="Times New Roman" w:cs="Times New Roman" w:eastAsiaTheme="minorEastAsia"/>
                <w:b w:val="0"/>
                <w:bCs/>
                <w:color w:val="auto"/>
                <w:kern w:val="2"/>
                <w:sz w:val="24"/>
                <w:szCs w:val="24"/>
                <w:lang w:val="en-US" w:eastAsia="zh-CN" w:bidi="ar-SA"/>
              </w:rPr>
              <w:t>，塑料丝、绳及编织品的排放系数为3.76kg/t</w:t>
            </w:r>
            <w:r>
              <w:rPr>
                <w:rFonts w:hint="eastAsia" w:ascii="Times New Roman" w:hAnsi="Times New Roman" w:cs="Times New Roman"/>
                <w:b w:val="0"/>
                <w:bCs/>
                <w:color w:val="auto"/>
                <w:kern w:val="2"/>
                <w:sz w:val="24"/>
                <w:szCs w:val="24"/>
                <w:lang w:val="en-US" w:eastAsia="zh-CN" w:bidi="ar-SA"/>
              </w:rPr>
              <w:t>-</w:t>
            </w:r>
            <w:r>
              <w:rPr>
                <w:rFonts w:hint="default" w:ascii="Times New Roman" w:hAnsi="Times New Roman" w:cs="Times New Roman" w:eastAsiaTheme="minorEastAsia"/>
                <w:b w:val="0"/>
                <w:bCs/>
                <w:color w:val="auto"/>
                <w:kern w:val="2"/>
                <w:sz w:val="24"/>
                <w:szCs w:val="24"/>
                <w:lang w:val="en-US" w:eastAsia="zh-CN" w:bidi="ar-SA"/>
              </w:rPr>
              <w:t>原料。本项目覆膜工序塑料颗粒用量为20t/a，则项目覆膜过程非甲烷总烃产生量约为0.08t/a。</w:t>
            </w:r>
          </w:p>
          <w:p>
            <w:pPr>
              <w:pStyle w:val="25"/>
              <w:spacing w:line="360" w:lineRule="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b w:val="0"/>
                <w:bCs/>
                <w:color w:val="auto"/>
                <w:kern w:val="2"/>
                <w:sz w:val="24"/>
                <w:szCs w:val="24"/>
                <w:lang w:val="en-US" w:eastAsia="zh-CN" w:bidi="ar-SA"/>
              </w:rPr>
              <w:t>1.1.3</w:t>
            </w:r>
            <w:bookmarkStart w:id="112" w:name="OLE_LINK36"/>
            <w:r>
              <w:rPr>
                <w:rFonts w:hint="default" w:ascii="Times New Roman" w:hAnsi="Times New Roman" w:cs="Times New Roman" w:eastAsiaTheme="minorEastAsia"/>
                <w:color w:val="auto"/>
                <w:sz w:val="24"/>
                <w:szCs w:val="24"/>
                <w:lang w:val="en-US" w:eastAsia="zh-CN"/>
              </w:rPr>
              <w:t>热切</w:t>
            </w:r>
            <w:bookmarkEnd w:id="112"/>
            <w:r>
              <w:rPr>
                <w:rFonts w:hint="default" w:ascii="Times New Roman" w:hAnsi="Times New Roman" w:cs="Times New Roman" w:eastAsiaTheme="minorEastAsia"/>
                <w:color w:val="auto"/>
                <w:sz w:val="24"/>
                <w:szCs w:val="24"/>
                <w:lang w:val="en-US" w:eastAsia="zh-CN"/>
              </w:rPr>
              <w:t>工序</w:t>
            </w:r>
          </w:p>
          <w:p>
            <w:pPr>
              <w:pStyle w:val="25"/>
              <w:spacing w:line="360" w:lineRule="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项目裁切工序</w:t>
            </w:r>
            <w:r>
              <w:rPr>
                <w:rFonts w:hint="default" w:ascii="Times New Roman" w:hAnsi="Times New Roman" w:cs="Times New Roman" w:eastAsiaTheme="minorEastAsia"/>
                <w:b w:val="0"/>
                <w:bCs w:val="0"/>
                <w:color w:val="auto"/>
                <w:sz w:val="24"/>
                <w:szCs w:val="24"/>
                <w:lang w:val="en-US" w:eastAsia="zh-CN"/>
              </w:rPr>
              <w:t>在热切过</w:t>
            </w:r>
            <w:r>
              <w:rPr>
                <w:rFonts w:hint="eastAsia" w:ascii="Times New Roman" w:hAnsi="Times New Roman" w:cs="Times New Roman"/>
                <w:b w:val="0"/>
                <w:bCs w:val="0"/>
                <w:color w:val="auto"/>
                <w:sz w:val="24"/>
                <w:szCs w:val="24"/>
                <w:lang w:val="en-US" w:eastAsia="zh-CN"/>
              </w:rPr>
              <w:t>程中</w:t>
            </w:r>
            <w:r>
              <w:rPr>
                <w:rFonts w:hint="default" w:ascii="Times New Roman" w:hAnsi="Times New Roman" w:cs="Times New Roman" w:eastAsiaTheme="minorEastAsia"/>
                <w:b w:val="0"/>
                <w:bCs w:val="0"/>
                <w:color w:val="auto"/>
                <w:sz w:val="24"/>
                <w:szCs w:val="24"/>
                <w:lang w:val="en-US" w:eastAsia="zh-CN"/>
              </w:rPr>
              <w:t>会产生少量的非甲烷总烃，</w:t>
            </w:r>
            <w:r>
              <w:rPr>
                <w:rFonts w:hint="default" w:ascii="Times New Roman" w:hAnsi="Times New Roman" w:cs="Times New Roman"/>
                <w:b w:val="0"/>
                <w:bCs w:val="0"/>
                <w:color w:val="auto"/>
                <w:sz w:val="24"/>
                <w:szCs w:val="24"/>
                <w:lang w:val="en-US" w:eastAsia="zh-CN"/>
              </w:rPr>
              <w:t>引用《排放源统计调查产排污核算方法和系数手册》</w:t>
            </w:r>
            <w:r>
              <w:rPr>
                <w:rFonts w:hint="default" w:ascii="Times New Roman" w:hAnsi="Times New Roman" w:cs="Times New Roman" w:eastAsiaTheme="minorEastAsia"/>
                <w:b w:val="0"/>
                <w:bCs w:val="0"/>
                <w:color w:val="auto"/>
                <w:sz w:val="24"/>
                <w:szCs w:val="24"/>
                <w:lang w:val="en-US" w:eastAsia="zh-CN"/>
              </w:rPr>
              <w:t>，塑料</w:t>
            </w:r>
            <w:r>
              <w:rPr>
                <w:rFonts w:hint="default" w:ascii="Times New Roman" w:hAnsi="Times New Roman" w:cs="Times New Roman"/>
                <w:b w:val="0"/>
                <w:bCs w:val="0"/>
                <w:color w:val="auto"/>
                <w:sz w:val="24"/>
                <w:szCs w:val="24"/>
                <w:lang w:val="en-US" w:eastAsia="zh-CN"/>
              </w:rPr>
              <w:t>包装箱</w:t>
            </w:r>
            <w:r>
              <w:rPr>
                <w:rFonts w:hint="default" w:ascii="Times New Roman" w:hAnsi="Times New Roman" w:cs="Times New Roman" w:eastAsiaTheme="minorEastAsia"/>
                <w:b w:val="0"/>
                <w:bCs w:val="0"/>
                <w:color w:val="auto"/>
                <w:sz w:val="24"/>
                <w:szCs w:val="24"/>
                <w:lang w:val="en-US" w:eastAsia="zh-CN"/>
              </w:rPr>
              <w:t>及</w:t>
            </w:r>
            <w:r>
              <w:rPr>
                <w:rFonts w:hint="default" w:ascii="Times New Roman" w:hAnsi="Times New Roman" w:cs="Times New Roman"/>
                <w:b w:val="0"/>
                <w:bCs w:val="0"/>
                <w:color w:val="auto"/>
                <w:sz w:val="24"/>
                <w:szCs w:val="24"/>
                <w:lang w:val="en-US" w:eastAsia="zh-CN"/>
              </w:rPr>
              <w:t>容器</w:t>
            </w:r>
            <w:r>
              <w:rPr>
                <w:rFonts w:hint="default" w:ascii="Times New Roman" w:hAnsi="Times New Roman" w:cs="Times New Roman" w:eastAsiaTheme="minorEastAsia"/>
                <w:b w:val="0"/>
                <w:bCs w:val="0"/>
                <w:color w:val="auto"/>
                <w:sz w:val="24"/>
                <w:szCs w:val="24"/>
                <w:lang w:val="en-US" w:eastAsia="zh-CN"/>
              </w:rPr>
              <w:t>非甲烷总烃产污系数为：</w:t>
            </w:r>
            <w:r>
              <w:rPr>
                <w:rFonts w:hint="default" w:ascii="Times New Roman" w:hAnsi="Times New Roman" w:cs="Times New Roman"/>
                <w:b w:val="0"/>
                <w:bCs w:val="0"/>
                <w:color w:val="auto"/>
                <w:sz w:val="24"/>
                <w:szCs w:val="24"/>
                <w:lang w:val="en-US" w:eastAsia="zh-CN"/>
              </w:rPr>
              <w:t>1.90</w:t>
            </w:r>
            <w:r>
              <w:rPr>
                <w:rFonts w:hint="default" w:ascii="Times New Roman" w:hAnsi="Times New Roman" w:cs="Times New Roman" w:eastAsiaTheme="minorEastAsia"/>
                <w:b w:val="0"/>
                <w:bCs w:val="0"/>
                <w:color w:val="auto"/>
                <w:sz w:val="24"/>
                <w:szCs w:val="24"/>
                <w:lang w:val="en-US" w:eastAsia="zh-CN"/>
              </w:rPr>
              <w:t>kg/t-原料，本项目采用热切割的物料约为2000t/a；</w:t>
            </w:r>
            <w:r>
              <w:rPr>
                <w:rFonts w:hint="default" w:ascii="Times New Roman" w:hAnsi="Times New Roman" w:cs="Times New Roman" w:eastAsiaTheme="minorEastAsia"/>
                <w:b w:val="0"/>
                <w:bCs w:val="0"/>
                <w:color w:val="auto"/>
                <w:kern w:val="2"/>
                <w:sz w:val="24"/>
                <w:szCs w:val="24"/>
                <w:lang w:val="en-US" w:eastAsia="zh-CN" w:bidi="ar-SA"/>
              </w:rPr>
              <w:t>因此，覆膜、</w:t>
            </w:r>
            <w:r>
              <w:rPr>
                <w:rFonts w:hint="default" w:ascii="Times New Roman" w:hAnsi="Times New Roman" w:cs="Times New Roman" w:eastAsiaTheme="minorEastAsia"/>
                <w:b w:val="0"/>
                <w:bCs w:val="0"/>
                <w:color w:val="auto"/>
                <w:sz w:val="24"/>
                <w:szCs w:val="24"/>
                <w:lang w:val="en-US" w:eastAsia="zh-CN"/>
              </w:rPr>
              <w:t>热切工序非甲烷总烃产生</w:t>
            </w:r>
            <w:r>
              <w:rPr>
                <w:rFonts w:hint="default" w:ascii="Times New Roman" w:hAnsi="Times New Roman" w:cs="Times New Roman" w:eastAsiaTheme="minorEastAsia"/>
                <w:b w:val="0"/>
                <w:bCs w:val="0"/>
                <w:color w:val="auto"/>
                <w:sz w:val="24"/>
                <w:szCs w:val="24"/>
                <w:highlight w:val="none"/>
                <w:lang w:val="en-US" w:eastAsia="zh-CN"/>
              </w:rPr>
              <w:t>量为</w:t>
            </w:r>
            <w:r>
              <w:rPr>
                <w:rFonts w:hint="default" w:ascii="Times New Roman" w:hAnsi="Times New Roman" w:cs="Times New Roman"/>
                <w:b w:val="0"/>
                <w:bCs w:val="0"/>
                <w:color w:val="auto"/>
                <w:sz w:val="24"/>
                <w:szCs w:val="24"/>
                <w:highlight w:val="none"/>
                <w:lang w:val="en-US" w:eastAsia="zh-CN"/>
              </w:rPr>
              <w:t>3.80</w:t>
            </w:r>
            <w:r>
              <w:rPr>
                <w:rFonts w:hint="default" w:ascii="Times New Roman" w:hAnsi="Times New Roman" w:cs="Times New Roman" w:eastAsiaTheme="minorEastAsia"/>
                <w:b w:val="0"/>
                <w:bCs w:val="0"/>
                <w:color w:val="auto"/>
                <w:sz w:val="24"/>
                <w:szCs w:val="24"/>
                <w:highlight w:val="none"/>
                <w:lang w:val="en-US" w:eastAsia="zh-CN"/>
              </w:rPr>
              <w:t>t/a。</w:t>
            </w:r>
          </w:p>
          <w:p>
            <w:pPr>
              <w:pStyle w:val="25"/>
              <w:spacing w:line="360" w:lineRule="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b w:val="0"/>
                <w:bCs/>
                <w:color w:val="auto"/>
                <w:kern w:val="2"/>
                <w:sz w:val="24"/>
                <w:szCs w:val="24"/>
                <w:lang w:val="en-US" w:eastAsia="zh-CN" w:bidi="ar-SA"/>
              </w:rPr>
              <w:t>1.1.4</w:t>
            </w:r>
            <w:r>
              <w:rPr>
                <w:rFonts w:hint="default" w:ascii="Times New Roman" w:hAnsi="Times New Roman" w:cs="Times New Roman"/>
                <w:color w:val="auto"/>
                <w:sz w:val="24"/>
                <w:szCs w:val="24"/>
                <w:lang w:val="en-US" w:eastAsia="zh-CN"/>
              </w:rPr>
              <w:t>印刷</w:t>
            </w:r>
            <w:r>
              <w:rPr>
                <w:rFonts w:hint="default" w:ascii="Times New Roman" w:hAnsi="Times New Roman" w:cs="Times New Roman" w:eastAsiaTheme="minorEastAsia"/>
                <w:color w:val="auto"/>
                <w:sz w:val="24"/>
                <w:szCs w:val="24"/>
                <w:lang w:val="en-US" w:eastAsia="zh-CN"/>
              </w:rPr>
              <w:t>工序</w:t>
            </w:r>
          </w:p>
          <w:p>
            <w:pPr>
              <w:pStyle w:val="25"/>
              <w:spacing w:line="360" w:lineRule="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color w:val="auto"/>
                <w:kern w:val="2"/>
                <w:sz w:val="24"/>
                <w:szCs w:val="24"/>
                <w:lang w:val="en-US" w:eastAsia="zh-CN" w:bidi="ar-SA"/>
              </w:rPr>
              <w:t>本</w:t>
            </w:r>
            <w:r>
              <w:rPr>
                <w:rFonts w:hint="default" w:ascii="Times New Roman" w:hAnsi="Times New Roman" w:cs="Times New Roman"/>
                <w:color w:val="auto"/>
                <w:sz w:val="24"/>
                <w:szCs w:val="24"/>
                <w:lang w:val="en-US" w:eastAsia="zh-CN"/>
              </w:rPr>
              <w:t>项目印刷工序</w:t>
            </w:r>
            <w:r>
              <w:rPr>
                <w:rFonts w:hint="default" w:ascii="Times New Roman" w:hAnsi="Times New Roman" w:cs="Times New Roman"/>
                <w:b w:val="0"/>
                <w:bCs w:val="0"/>
                <w:color w:val="auto"/>
                <w:sz w:val="24"/>
                <w:szCs w:val="24"/>
                <w:lang w:val="en-US" w:eastAsia="zh-CN"/>
              </w:rPr>
              <w:t>在</w:t>
            </w:r>
            <w:r>
              <w:rPr>
                <w:rFonts w:hint="default" w:ascii="Times New Roman" w:hAnsi="Times New Roman" w:cs="Times New Roman"/>
                <w:color w:val="auto"/>
                <w:sz w:val="24"/>
                <w:szCs w:val="24"/>
                <w:lang w:val="en-US" w:eastAsia="zh-CN"/>
              </w:rPr>
              <w:t>印刷</w:t>
            </w:r>
            <w:r>
              <w:rPr>
                <w:rFonts w:hint="default" w:ascii="Times New Roman" w:hAnsi="Times New Roman" w:cs="Times New Roman"/>
                <w:b w:val="0"/>
                <w:bCs w:val="0"/>
                <w:color w:val="auto"/>
                <w:sz w:val="24"/>
                <w:szCs w:val="24"/>
                <w:lang w:val="en-US" w:eastAsia="zh-CN"/>
              </w:rPr>
              <w:t>过程会产生少量的非甲烷总烃，</w:t>
            </w:r>
            <w:r>
              <w:rPr>
                <w:rFonts w:hint="default" w:ascii="Times New Roman" w:hAnsi="Times New Roman" w:eastAsia="宋体" w:cs="Times New Roman"/>
                <w:b w:val="0"/>
                <w:bCs w:val="0"/>
                <w:color w:val="auto"/>
                <w:kern w:val="2"/>
                <w:sz w:val="24"/>
                <w:szCs w:val="24"/>
                <w:lang w:val="en-US" w:eastAsia="zh-CN" w:bidi="ar-SA"/>
              </w:rPr>
              <w:t>年用0.4t环保型水性油墨，</w:t>
            </w:r>
            <w:r>
              <w:rPr>
                <w:rFonts w:hint="default" w:ascii="Times New Roman" w:hAnsi="Times New Roman" w:cs="Times New Roman"/>
                <w:b w:val="0"/>
                <w:bCs w:val="0"/>
                <w:color w:val="auto"/>
                <w:sz w:val="24"/>
                <w:szCs w:val="24"/>
                <w:lang w:val="en-US" w:eastAsia="zh-CN"/>
              </w:rPr>
              <w:t>参考</w:t>
            </w:r>
            <w:bookmarkStart w:id="113" w:name="OLE_LINK42"/>
            <w:r>
              <w:rPr>
                <w:rFonts w:hint="default" w:ascii="Times New Roman" w:hAnsi="Times New Roman" w:cs="Times New Roman"/>
                <w:b w:val="0"/>
                <w:bCs w:val="0"/>
                <w:color w:val="auto"/>
                <w:sz w:val="24"/>
                <w:szCs w:val="24"/>
                <w:lang w:val="en-US" w:eastAsia="zh-CN"/>
              </w:rPr>
              <w:t>《</w:t>
            </w:r>
            <w:bookmarkStart w:id="114" w:name="OLE_LINK44"/>
            <w:r>
              <w:rPr>
                <w:rFonts w:hint="default" w:ascii="Times New Roman" w:hAnsi="Times New Roman" w:cs="Times New Roman"/>
                <w:b w:val="0"/>
                <w:bCs w:val="0"/>
                <w:color w:val="auto"/>
                <w:sz w:val="24"/>
                <w:szCs w:val="24"/>
                <w:lang w:val="en-US" w:eastAsia="zh-CN"/>
              </w:rPr>
              <w:t>排放源统计调查产排污核算方法和系数手册</w:t>
            </w:r>
            <w:bookmarkEnd w:id="114"/>
            <w:r>
              <w:rPr>
                <w:rFonts w:hint="default" w:ascii="Times New Roman" w:hAnsi="Times New Roman" w:cs="Times New Roman"/>
                <w:b w:val="0"/>
                <w:bCs w:val="0"/>
                <w:color w:val="auto"/>
                <w:sz w:val="24"/>
                <w:szCs w:val="24"/>
                <w:lang w:val="en-US" w:eastAsia="zh-CN"/>
              </w:rPr>
              <w:t>》</w:t>
            </w:r>
            <w:bookmarkEnd w:id="113"/>
            <w:r>
              <w:rPr>
                <w:rFonts w:hint="default" w:ascii="Times New Roman" w:hAnsi="Times New Roman" w:cs="Times New Roman"/>
                <w:b w:val="0"/>
                <w:bCs w:val="0"/>
                <w:color w:val="auto"/>
                <w:sz w:val="24"/>
                <w:szCs w:val="24"/>
                <w:lang w:val="en-US" w:eastAsia="zh-CN"/>
              </w:rPr>
              <w:t>，水性油墨印刷工序中非甲烷总烃的产污系数为：50kg/t</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油墨，</w:t>
            </w:r>
            <w:r>
              <w:rPr>
                <w:rFonts w:hint="default" w:ascii="Times New Roman" w:hAnsi="Times New Roman" w:eastAsia="宋体" w:cs="Times New Roman"/>
                <w:b w:val="0"/>
                <w:bCs w:val="0"/>
                <w:color w:val="auto"/>
                <w:kern w:val="2"/>
                <w:sz w:val="24"/>
                <w:szCs w:val="24"/>
                <w:lang w:val="en-US" w:eastAsia="zh-CN" w:bidi="ar-SA"/>
              </w:rPr>
              <w:t>因此，</w:t>
            </w:r>
            <w:r>
              <w:rPr>
                <w:rFonts w:hint="default" w:ascii="Times New Roman" w:hAnsi="Times New Roman" w:cs="Times New Roman"/>
                <w:color w:val="auto"/>
                <w:sz w:val="24"/>
                <w:szCs w:val="24"/>
                <w:lang w:val="en-US" w:eastAsia="zh-CN"/>
              </w:rPr>
              <w:t>印刷</w:t>
            </w:r>
            <w:r>
              <w:rPr>
                <w:rFonts w:hint="default" w:ascii="Times New Roman" w:hAnsi="Times New Roman" w:cs="Times New Roman"/>
                <w:b w:val="0"/>
                <w:bCs w:val="0"/>
                <w:color w:val="auto"/>
                <w:sz w:val="24"/>
                <w:szCs w:val="24"/>
                <w:lang w:val="en-US" w:eastAsia="zh-CN"/>
              </w:rPr>
              <w:t>工序非甲烷总烃产生量为0.02t/a。</w:t>
            </w:r>
          </w:p>
          <w:p>
            <w:pPr>
              <w:pStyle w:val="25"/>
              <w:spacing w:line="360" w:lineRule="auto"/>
              <w:rPr>
                <w:rFonts w:hint="default" w:ascii="Times New Roman" w:hAnsi="Times New Roman" w:cs="Times New Roman"/>
                <w:b w:val="0"/>
                <w:bCs/>
                <w:color w:val="auto"/>
                <w:kern w:val="2"/>
                <w:sz w:val="24"/>
                <w:szCs w:val="24"/>
                <w:lang w:val="en-US" w:eastAsia="zh-CN" w:bidi="ar-SA"/>
              </w:rPr>
            </w:pPr>
            <w:r>
              <w:rPr>
                <w:rFonts w:hint="eastAsia" w:ascii="Times New Roman" w:hAnsi="Times New Roman" w:cs="Times New Roman"/>
                <w:b w:val="0"/>
                <w:bCs/>
                <w:color w:val="auto"/>
                <w:kern w:val="2"/>
                <w:sz w:val="24"/>
                <w:szCs w:val="24"/>
                <w:lang w:val="en-US" w:eastAsia="zh-CN" w:bidi="ar-SA"/>
              </w:rPr>
              <w:t>另外，本项目所用的催化燃烧设备采用电加热模式，同时催化剂周围放有陶瓷蓄热，故不需要辅助燃料，不会产生额外污染。</w:t>
            </w:r>
          </w:p>
          <w:p>
            <w:pPr>
              <w:pStyle w:val="25"/>
              <w:spacing w:line="360" w:lineRule="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cs="Times New Roman"/>
                <w:b w:val="0"/>
                <w:bCs/>
                <w:color w:val="FF0000"/>
                <w:kern w:val="2"/>
                <w:sz w:val="24"/>
                <w:szCs w:val="24"/>
                <w:lang w:val="en-US" w:eastAsia="zh-CN" w:bidi="ar-SA"/>
              </w:rPr>
              <w:t>综上，1.1.2-1.1.4</w:t>
            </w:r>
            <w:r>
              <w:rPr>
                <w:rFonts w:hint="default" w:ascii="Times New Roman" w:hAnsi="Times New Roman" w:cs="Times New Roman"/>
                <w:color w:val="FF0000"/>
                <w:lang w:val="en-US" w:eastAsia="zh-CN"/>
              </w:rPr>
              <w:t>所有工序产生的非甲烷总烃经集气罩收集后进入</w:t>
            </w:r>
            <w:bookmarkStart w:id="115" w:name="OLE_LINK66"/>
            <w:r>
              <w:rPr>
                <w:rFonts w:hint="default" w:ascii="Times New Roman" w:hAnsi="Times New Roman" w:cs="Times New Roman"/>
                <w:color w:val="FF0000"/>
                <w:lang w:val="en-US" w:eastAsia="zh-CN"/>
              </w:rPr>
              <w:t>RCO处理设施</w:t>
            </w:r>
            <w:bookmarkEnd w:id="115"/>
            <w:r>
              <w:rPr>
                <w:rFonts w:hint="default" w:ascii="Times New Roman" w:hAnsi="Times New Roman" w:cs="Times New Roman"/>
                <w:color w:val="FF0000"/>
                <w:lang w:val="en-US" w:eastAsia="zh-CN"/>
              </w:rPr>
              <w:t>，根据</w:t>
            </w:r>
            <w:bookmarkStart w:id="116" w:name="OLE_LINK67"/>
            <w:r>
              <w:rPr>
                <w:rFonts w:hint="default" w:ascii="Times New Roman" w:hAnsi="Times New Roman" w:cs="Times New Roman"/>
                <w:color w:val="FF0000"/>
                <w:lang w:val="en-US" w:eastAsia="zh-CN"/>
              </w:rPr>
              <w:t>《主要污染物总量减排核算技术指南（2022年修订）》</w:t>
            </w:r>
            <w:bookmarkEnd w:id="116"/>
            <w:r>
              <w:rPr>
                <w:rFonts w:hint="default" w:ascii="Times New Roman" w:hAnsi="Times New Roman" w:cs="Times New Roman"/>
                <w:color w:val="FF0000"/>
                <w:lang w:val="en-US" w:eastAsia="zh-CN"/>
              </w:rPr>
              <w:t>项目采取的RCO处理设施处理效率为85%，密闭集气罩收集效率为80%。</w:t>
            </w:r>
            <w:r>
              <w:rPr>
                <w:rFonts w:hint="default" w:ascii="Times New Roman" w:hAnsi="Times New Roman" w:cs="Times New Roman"/>
                <w:color w:val="auto"/>
                <w:sz w:val="24"/>
                <w:szCs w:val="24"/>
                <w:lang w:val="en-US" w:eastAsia="zh-CN"/>
              </w:rPr>
              <w:t>经处理后</w:t>
            </w:r>
            <w:r>
              <w:rPr>
                <w:rFonts w:hint="eastAsia" w:ascii="Times New Roman" w:hAnsi="Times New Roman" w:cs="Times New Roman"/>
                <w:color w:val="auto"/>
                <w:sz w:val="24"/>
                <w:szCs w:val="24"/>
                <w:lang w:val="en-US" w:eastAsia="zh-CN"/>
              </w:rPr>
              <w:t>有组织</w:t>
            </w:r>
            <w:r>
              <w:rPr>
                <w:rFonts w:hint="default" w:ascii="Times New Roman" w:hAnsi="Times New Roman" w:cs="Times New Roman"/>
                <w:color w:val="auto"/>
                <w:sz w:val="24"/>
                <w:szCs w:val="24"/>
                <w:lang w:val="en-US" w:eastAsia="zh-CN"/>
              </w:rPr>
              <w:t>废气排放量约为</w:t>
            </w:r>
            <w:r>
              <w:rPr>
                <w:rFonts w:hint="eastAsia" w:ascii="Times New Roman" w:hAnsi="Times New Roman" w:cs="Times New Roman"/>
                <w:color w:val="auto"/>
                <w:sz w:val="24"/>
                <w:szCs w:val="24"/>
                <w:lang w:val="en-US" w:eastAsia="zh-CN"/>
              </w:rPr>
              <w:t>0.76</w:t>
            </w:r>
            <w:r>
              <w:rPr>
                <w:rFonts w:hint="default" w:ascii="Times New Roman" w:hAnsi="Times New Roman" w:cs="Times New Roman"/>
                <w:color w:val="auto"/>
                <w:sz w:val="24"/>
                <w:szCs w:val="24"/>
                <w:lang w:val="en-US" w:eastAsia="zh-CN"/>
              </w:rPr>
              <w:t>t/a，排放浓度</w:t>
            </w:r>
            <w:r>
              <w:rPr>
                <w:rFonts w:hint="eastAsia" w:ascii="Times New Roman" w:hAnsi="Times New Roman" w:cs="Times New Roman"/>
                <w:color w:val="auto"/>
                <w:sz w:val="24"/>
                <w:szCs w:val="24"/>
                <w:lang w:val="en-US" w:eastAsia="zh-CN"/>
              </w:rPr>
              <w:t>33.81</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。非甲烷总烃排放满足</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合成树脂工业污染物排放标准》（GB31572-2015）（含2024年修改单）中表5大气污染物特别排放限值</w:t>
            </w:r>
            <w:r>
              <w:rPr>
                <w:rFonts w:hint="default" w:ascii="Times New Roman" w:hAnsi="Times New Roman" w:eastAsia="宋体" w:cs="Times New Roman"/>
                <w:b w:val="0"/>
                <w:bCs w:val="0"/>
                <w:color w:val="auto"/>
                <w:kern w:val="2"/>
                <w:sz w:val="24"/>
                <w:szCs w:val="24"/>
                <w:lang w:val="en-US" w:eastAsia="zh-CN" w:bidi="ar-SA"/>
              </w:rPr>
              <w:t>。</w:t>
            </w:r>
          </w:p>
          <w:p>
            <w:pPr>
              <w:pStyle w:val="1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eastAsiaTheme="minorEastAsia"/>
                <w:b w:val="0"/>
                <w:bCs/>
                <w:color w:val="FF0000"/>
                <w:kern w:val="2"/>
                <w:sz w:val="24"/>
                <w:szCs w:val="24"/>
                <w:lang w:val="en-US" w:eastAsia="zh-CN" w:bidi="ar-SA"/>
              </w:rPr>
            </w:pPr>
            <w:r>
              <w:rPr>
                <w:rFonts w:hint="eastAsia" w:ascii="Times New Roman" w:hAnsi="Times New Roman" w:cs="Times New Roman" w:eastAsiaTheme="minorEastAsia"/>
                <w:b w:val="0"/>
                <w:bCs/>
                <w:color w:val="FF0000"/>
                <w:kern w:val="2"/>
                <w:sz w:val="24"/>
                <w:szCs w:val="24"/>
                <w:lang w:val="en-US" w:eastAsia="zh-CN" w:bidi="ar-SA"/>
              </w:rPr>
              <w:t>本项目在挤丝机、覆膜机、切缝机、印刷机上方设置密闭型集气罩，共设置8个集气罩</w:t>
            </w:r>
            <w:r>
              <w:rPr>
                <w:rFonts w:hint="eastAsia" w:cs="Times New Roman" w:eastAsiaTheme="minorEastAsia"/>
                <w:b w:val="0"/>
                <w:bCs/>
                <w:color w:val="FF0000"/>
                <w:kern w:val="2"/>
                <w:sz w:val="24"/>
                <w:szCs w:val="24"/>
                <w:lang w:val="en-US" w:eastAsia="zh-CN" w:bidi="ar-SA"/>
              </w:rPr>
              <w:t>。</w:t>
            </w:r>
          </w:p>
          <w:p>
            <w:pPr>
              <w:pStyle w:val="5"/>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1.2车间无组织废气</w:t>
            </w:r>
          </w:p>
          <w:p>
            <w:pPr>
              <w:adjustRightInd w:val="0"/>
              <w:snapToGrid w:val="0"/>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生产工序废气收集剩余部分的量</w:t>
            </w:r>
            <w:r>
              <w:rPr>
                <w:rFonts w:hint="default" w:ascii="Times New Roman" w:hAnsi="Times New Roman" w:cs="Times New Roman" w:eastAsiaTheme="minorEastAsia"/>
                <w:color w:val="auto"/>
                <w:sz w:val="24"/>
                <w:szCs w:val="24"/>
                <w:lang w:val="en-US" w:eastAsia="zh-CN"/>
              </w:rPr>
              <w:t>呈无组织排放，无组织排放量较少，通过设备置入厂房，常温情况挥发量微小，</w:t>
            </w:r>
            <w:r>
              <w:rPr>
                <w:rFonts w:hint="default" w:ascii="Times New Roman" w:hAnsi="Times New Roman" w:eastAsia="宋体" w:cs="Times New Roman"/>
                <w:color w:val="auto"/>
                <w:kern w:val="0"/>
                <w:sz w:val="24"/>
                <w:szCs w:val="24"/>
                <w:lang w:eastAsia="zh-CN"/>
              </w:rPr>
              <w:t>厂区内</w:t>
            </w:r>
            <w:r>
              <w:rPr>
                <w:rFonts w:hint="default" w:ascii="Times New Roman" w:hAnsi="Times New Roman" w:eastAsia="宋体" w:cs="Times New Roman"/>
                <w:color w:val="auto"/>
                <w:kern w:val="0"/>
                <w:sz w:val="24"/>
                <w:szCs w:val="24"/>
              </w:rPr>
              <w:t>无组织排放的</w:t>
            </w:r>
            <w:r>
              <w:rPr>
                <w:rFonts w:hint="default" w:ascii="Times New Roman" w:hAnsi="Times New Roman" w:eastAsia="宋体" w:cs="Times New Roman"/>
                <w:color w:val="auto"/>
                <w:kern w:val="0"/>
                <w:sz w:val="24"/>
                <w:szCs w:val="24"/>
                <w:lang w:eastAsia="zh-CN"/>
              </w:rPr>
              <w:t>废气</w:t>
            </w:r>
            <w:r>
              <w:rPr>
                <w:rFonts w:hint="default" w:ascii="Times New Roman" w:hAnsi="Times New Roman" w:eastAsia="宋体" w:cs="Times New Roman"/>
                <w:color w:val="auto"/>
                <w:kern w:val="0"/>
                <w:sz w:val="24"/>
                <w:szCs w:val="24"/>
              </w:rPr>
              <w:t>（污染物以</w:t>
            </w:r>
            <w:r>
              <w:rPr>
                <w:rFonts w:hint="default" w:ascii="Times New Roman" w:hAnsi="Times New Roman" w:cs="Times New Roman"/>
                <w:color w:val="auto"/>
                <w:kern w:val="0"/>
                <w:sz w:val="24"/>
                <w:szCs w:val="24"/>
                <w:lang w:val="en-US" w:eastAsia="zh-CN"/>
              </w:rPr>
              <w:t>非甲烷总烃</w:t>
            </w:r>
            <w:r>
              <w:rPr>
                <w:rFonts w:hint="default" w:ascii="Times New Roman" w:hAnsi="Times New Roman" w:eastAsia="宋体" w:cs="Times New Roman"/>
                <w:color w:val="auto"/>
                <w:kern w:val="0"/>
                <w:sz w:val="24"/>
                <w:szCs w:val="24"/>
              </w:rPr>
              <w:t>）执行</w:t>
            </w:r>
            <w:r>
              <w:rPr>
                <w:rFonts w:hint="default" w:ascii="Times New Roman" w:hAnsi="Times New Roman" w:eastAsia="宋体" w:cs="Times New Roman"/>
                <w:color w:val="auto"/>
                <w:spacing w:val="0"/>
                <w:kern w:val="0"/>
                <w:position w:val="0"/>
                <w:sz w:val="24"/>
                <w:szCs w:val="24"/>
              </w:rPr>
              <w:t>《</w:t>
            </w:r>
            <w:r>
              <w:rPr>
                <w:rFonts w:hint="default" w:ascii="Times New Roman" w:hAnsi="Times New Roman" w:eastAsia="宋体" w:cs="Times New Roman"/>
                <w:color w:val="auto"/>
                <w:spacing w:val="0"/>
                <w:kern w:val="0"/>
                <w:position w:val="0"/>
                <w:sz w:val="24"/>
                <w:szCs w:val="24"/>
                <w:lang w:val="en-US" w:eastAsia="zh-CN"/>
              </w:rPr>
              <w:t>印刷工业大气污染物排放标</w:t>
            </w:r>
            <w:r>
              <w:rPr>
                <w:rFonts w:hint="default" w:ascii="Times New Roman" w:hAnsi="Times New Roman" w:eastAsia="宋体" w:cs="Times New Roman"/>
                <w:color w:val="auto"/>
                <w:spacing w:val="0"/>
                <w:kern w:val="0"/>
                <w:position w:val="0"/>
                <w:sz w:val="24"/>
                <w:szCs w:val="24"/>
              </w:rPr>
              <w:t>准》</w:t>
            </w:r>
            <w:r>
              <w:rPr>
                <w:rFonts w:hint="default" w:ascii="Times New Roman" w:hAnsi="Times New Roman" w:cs="Times New Roman"/>
                <w:color w:val="auto"/>
                <w:spacing w:val="0"/>
                <w:kern w:val="0"/>
                <w:position w:val="0"/>
                <w:sz w:val="24"/>
                <w:szCs w:val="24"/>
                <w:lang w:eastAsia="zh-CN"/>
              </w:rPr>
              <w:t>（</w:t>
            </w:r>
            <w:r>
              <w:rPr>
                <w:rFonts w:hint="default" w:ascii="Times New Roman" w:hAnsi="Times New Roman" w:eastAsia="宋体" w:cs="Times New Roman"/>
                <w:color w:val="auto"/>
                <w:spacing w:val="0"/>
                <w:kern w:val="0"/>
                <w:position w:val="0"/>
                <w:sz w:val="24"/>
                <w:szCs w:val="24"/>
              </w:rPr>
              <w:t>GB</w:t>
            </w:r>
            <w:r>
              <w:rPr>
                <w:rFonts w:hint="default" w:ascii="Times New Roman" w:hAnsi="Times New Roman" w:eastAsia="宋体" w:cs="Times New Roman"/>
                <w:color w:val="auto"/>
                <w:spacing w:val="0"/>
                <w:kern w:val="0"/>
                <w:position w:val="0"/>
                <w:sz w:val="24"/>
                <w:szCs w:val="24"/>
                <w:lang w:val="en-US" w:eastAsia="zh-CN"/>
              </w:rPr>
              <w:t>41616</w:t>
            </w:r>
            <w:r>
              <w:rPr>
                <w:rFonts w:hint="default" w:ascii="Times New Roman" w:hAnsi="Times New Roman" w:eastAsia="宋体" w:cs="Times New Roman"/>
                <w:color w:val="auto"/>
                <w:spacing w:val="0"/>
                <w:kern w:val="0"/>
                <w:position w:val="0"/>
                <w:sz w:val="24"/>
                <w:szCs w:val="24"/>
              </w:rPr>
              <w:t>-</w:t>
            </w:r>
            <w:r>
              <w:rPr>
                <w:rFonts w:hint="default" w:ascii="Times New Roman" w:hAnsi="Times New Roman" w:eastAsia="宋体" w:cs="Times New Roman"/>
                <w:color w:val="auto"/>
                <w:spacing w:val="0"/>
                <w:kern w:val="0"/>
                <w:position w:val="0"/>
                <w:sz w:val="24"/>
                <w:szCs w:val="24"/>
                <w:lang w:val="en-US" w:eastAsia="zh-CN"/>
              </w:rPr>
              <w:t>2022</w:t>
            </w:r>
            <w:r>
              <w:rPr>
                <w:rFonts w:hint="default" w:ascii="Times New Roman" w:hAnsi="Times New Roman" w:cs="Times New Roman"/>
                <w:color w:val="auto"/>
                <w:spacing w:val="0"/>
                <w:kern w:val="0"/>
                <w:position w:val="0"/>
                <w:sz w:val="24"/>
                <w:szCs w:val="24"/>
                <w:lang w:eastAsia="zh-CN"/>
              </w:rPr>
              <w:t>）</w:t>
            </w:r>
            <w:r>
              <w:rPr>
                <w:rFonts w:hint="default" w:ascii="Times New Roman" w:hAnsi="Times New Roman" w:eastAsia="宋体" w:cs="Times New Roman"/>
                <w:color w:val="auto"/>
                <w:kern w:val="0"/>
                <w:sz w:val="24"/>
                <w:szCs w:val="24"/>
              </w:rPr>
              <w:t>中的厂</w:t>
            </w:r>
            <w:r>
              <w:rPr>
                <w:rFonts w:hint="default" w:ascii="Times New Roman" w:hAnsi="Times New Roman" w:cs="Times New Roman"/>
                <w:color w:val="auto"/>
                <w:kern w:val="0"/>
                <w:sz w:val="24"/>
                <w:szCs w:val="24"/>
                <w:lang w:eastAsia="zh-CN"/>
              </w:rPr>
              <w:t>区</w:t>
            </w:r>
            <w:r>
              <w:rPr>
                <w:rFonts w:hint="default" w:ascii="Times New Roman" w:hAnsi="Times New Roman" w:eastAsia="宋体" w:cs="Times New Roman"/>
                <w:color w:val="auto"/>
                <w:kern w:val="0"/>
                <w:sz w:val="24"/>
                <w:szCs w:val="24"/>
              </w:rPr>
              <w:t>内</w:t>
            </w:r>
            <w:r>
              <w:rPr>
                <w:rFonts w:hint="default" w:ascii="Times New Roman" w:hAnsi="Times New Roman" w:cs="Times New Roman"/>
                <w:color w:val="auto"/>
                <w:kern w:val="0"/>
                <w:sz w:val="24"/>
                <w:szCs w:val="24"/>
                <w:lang w:val="en-US" w:eastAsia="zh-CN"/>
              </w:rPr>
              <w:t>非甲烷总烃</w:t>
            </w:r>
            <w:r>
              <w:rPr>
                <w:rFonts w:hint="default" w:ascii="Times New Roman" w:hAnsi="Times New Roman" w:eastAsia="宋体" w:cs="Times New Roman"/>
                <w:color w:val="auto"/>
                <w:kern w:val="0"/>
                <w:sz w:val="24"/>
                <w:szCs w:val="24"/>
              </w:rPr>
              <w:t>无组织排放限值要求。</w:t>
            </w:r>
          </w:p>
          <w:p>
            <w:pPr>
              <w:pStyle w:val="25"/>
              <w:spacing w:line="360" w:lineRule="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因此，</w:t>
            </w:r>
            <w:r>
              <w:rPr>
                <w:rFonts w:hint="default" w:ascii="Times New Roman" w:hAnsi="Times New Roman" w:cs="Times New Roman"/>
                <w:color w:val="auto"/>
                <w:sz w:val="24"/>
                <w:szCs w:val="24"/>
                <w:lang w:val="en-US" w:eastAsia="zh-CN"/>
              </w:rPr>
              <w:t>巴州新天科技包装有限公司年产4000万条编织袋项目</w:t>
            </w:r>
            <w:r>
              <w:rPr>
                <w:rFonts w:hint="default" w:ascii="Times New Roman" w:hAnsi="Times New Roman" w:cs="Times New Roman" w:eastAsiaTheme="minorEastAsia"/>
                <w:color w:val="auto"/>
                <w:sz w:val="24"/>
                <w:szCs w:val="24"/>
                <w:lang w:val="en-US" w:eastAsia="zh-CN"/>
              </w:rPr>
              <w:t>运营时所排废气对周围环境空气影响较小。</w:t>
            </w:r>
          </w:p>
          <w:p>
            <w:pPr>
              <w:pStyle w:val="5"/>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color w:val="auto"/>
                <w:kern w:val="2"/>
                <w:sz w:val="24"/>
                <w:szCs w:val="24"/>
                <w:lang w:val="en-US" w:eastAsia="zh-CN" w:bidi="ar-SA"/>
              </w:rPr>
            </w:pPr>
            <w:r>
              <w:rPr>
                <w:rFonts w:hint="default" w:ascii="Times New Roman" w:hAnsi="Times New Roman" w:cs="Times New Roman" w:eastAsiaTheme="minorEastAsia"/>
                <w:b/>
                <w:color w:val="auto"/>
                <w:kern w:val="2"/>
                <w:sz w:val="24"/>
                <w:szCs w:val="24"/>
                <w:lang w:val="en-US" w:eastAsia="zh-CN" w:bidi="ar-SA"/>
              </w:rPr>
              <w:t>1.3项目废气污染源强排放口</w:t>
            </w:r>
          </w:p>
          <w:p>
            <w:pPr>
              <w:pStyle w:val="5"/>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bCs/>
                <w:color w:val="auto"/>
                <w:sz w:val="24"/>
                <w:szCs w:val="24"/>
                <w:lang w:val="en-US"/>
              </w:rPr>
            </w:pPr>
            <w:r>
              <w:rPr>
                <w:rFonts w:hint="default" w:ascii="Times New Roman" w:hAnsi="Times New Roman" w:cs="Times New Roman" w:eastAsiaTheme="minorEastAsia"/>
                <w:b w:val="0"/>
                <w:bCs w:val="0"/>
                <w:color w:val="auto"/>
                <w:sz w:val="24"/>
                <w:szCs w:val="24"/>
                <w:lang w:val="en-US" w:eastAsia="zh-CN"/>
              </w:rPr>
              <w:t>基本信息</w:t>
            </w:r>
            <w:r>
              <w:rPr>
                <w:rFonts w:hint="default" w:ascii="Times New Roman" w:hAnsi="Times New Roman" w:cs="Times New Roman" w:eastAsiaTheme="minorEastAsia"/>
                <w:b w:val="0"/>
                <w:bCs w:val="0"/>
                <w:color w:val="auto"/>
                <w:sz w:val="24"/>
                <w:szCs w:val="24"/>
              </w:rPr>
              <w:t>统计见下</w:t>
            </w:r>
            <w:r>
              <w:rPr>
                <w:rFonts w:hint="default" w:ascii="Times New Roman" w:hAnsi="Times New Roman" w:cs="Times New Roman" w:eastAsiaTheme="minorEastAsia"/>
                <w:b w:val="0"/>
                <w:bCs w:val="0"/>
                <w:color w:val="auto"/>
                <w:sz w:val="24"/>
                <w:szCs w:val="24"/>
                <w:lang w:val="en-US" w:eastAsia="zh-CN"/>
              </w:rPr>
              <w:t>表</w:t>
            </w:r>
          </w:p>
          <w:p>
            <w:pPr>
              <w:adjustRightInd w:val="0"/>
              <w:snapToGrid w:val="0"/>
              <w:spacing w:before="120" w:beforeLines="50"/>
              <w:ind w:firstLine="382" w:firstLineChars="200"/>
              <w:jc w:val="center"/>
              <w:rPr>
                <w:rFonts w:hint="default" w:ascii="Times New Roman" w:hAnsi="Times New Roman" w:cs="Times New Roman" w:eastAsiaTheme="minorEastAsia"/>
                <w:b/>
                <w:bCs/>
                <w:color w:val="auto"/>
                <w:spacing w:val="-10"/>
                <w:sz w:val="21"/>
                <w:szCs w:val="21"/>
              </w:rPr>
            </w:pPr>
            <w:r>
              <w:rPr>
                <w:rFonts w:hint="default" w:ascii="Times New Roman" w:hAnsi="Times New Roman" w:cs="Times New Roman" w:eastAsiaTheme="minorEastAsia"/>
                <w:b/>
                <w:bCs/>
                <w:color w:val="auto"/>
                <w:spacing w:val="-10"/>
                <w:sz w:val="21"/>
                <w:szCs w:val="21"/>
              </w:rPr>
              <w:t>表</w:t>
            </w:r>
            <w:r>
              <w:rPr>
                <w:rFonts w:hint="default" w:ascii="Times New Roman" w:hAnsi="Times New Roman" w:cs="Times New Roman" w:eastAsiaTheme="minorEastAsia"/>
                <w:b/>
                <w:bCs/>
                <w:color w:val="auto"/>
                <w:spacing w:val="-10"/>
                <w:sz w:val="21"/>
                <w:szCs w:val="21"/>
                <w:lang w:val="en-US" w:eastAsia="zh-CN"/>
              </w:rPr>
              <w:t>4-1</w:t>
            </w:r>
            <w:r>
              <w:rPr>
                <w:rFonts w:hint="default" w:ascii="Times New Roman" w:hAnsi="Times New Roman" w:cs="Times New Roman" w:eastAsiaTheme="minorEastAsia"/>
                <w:b/>
                <w:bCs/>
                <w:color w:val="auto"/>
                <w:spacing w:val="-10"/>
                <w:sz w:val="21"/>
                <w:szCs w:val="21"/>
              </w:rPr>
              <w:t>废气排放口基本信息表</w:t>
            </w:r>
          </w:p>
          <w:tbl>
            <w:tblPr>
              <w:tblStyle w:val="16"/>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179"/>
              <w:gridCol w:w="1405"/>
              <w:gridCol w:w="1709"/>
              <w:gridCol w:w="1023"/>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pacing w:val="-10"/>
                      <w:sz w:val="21"/>
                      <w:szCs w:val="21"/>
                    </w:rPr>
                    <w:t>排放口名称</w:t>
                  </w:r>
                </w:p>
              </w:tc>
              <w:tc>
                <w:tcPr>
                  <w:tcW w:w="7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pacing w:val="-10"/>
                      <w:sz w:val="21"/>
                      <w:szCs w:val="21"/>
                    </w:rPr>
                    <w:t>排放口编号</w:t>
                  </w:r>
                </w:p>
              </w:tc>
              <w:tc>
                <w:tcPr>
                  <w:tcW w:w="90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pacing w:val="-10"/>
                      <w:sz w:val="21"/>
                      <w:szCs w:val="21"/>
                    </w:rPr>
                    <w:t>排气筒高度/m</w:t>
                  </w:r>
                </w:p>
              </w:tc>
              <w:tc>
                <w:tcPr>
                  <w:tcW w:w="11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pacing w:val="-10"/>
                      <w:sz w:val="21"/>
                      <w:szCs w:val="21"/>
                    </w:rPr>
                    <w:t>排气筒出口内径/m</w:t>
                  </w:r>
                </w:p>
              </w:tc>
              <w:tc>
                <w:tcPr>
                  <w:tcW w:w="6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pacing w:val="-10"/>
                      <w:sz w:val="21"/>
                      <w:szCs w:val="21"/>
                    </w:rPr>
                    <w:t>烟气温度/℃</w:t>
                  </w:r>
                </w:p>
              </w:tc>
              <w:tc>
                <w:tcPr>
                  <w:tcW w:w="7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pacing w:val="-10"/>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pacing w:val="-10"/>
                      <w:sz w:val="21"/>
                      <w:szCs w:val="21"/>
                      <w:lang w:val="en-US" w:eastAsia="zh-CN"/>
                    </w:rPr>
                  </w:pPr>
                  <w:r>
                    <w:rPr>
                      <w:rFonts w:hint="default" w:ascii="Times New Roman" w:hAnsi="Times New Roman" w:cs="Times New Roman" w:eastAsiaTheme="minorEastAsia"/>
                      <w:b w:val="0"/>
                      <w:bCs/>
                      <w:color w:val="auto"/>
                      <w:kern w:val="2"/>
                      <w:sz w:val="21"/>
                      <w:szCs w:val="21"/>
                      <w:lang w:val="en-US" w:eastAsia="zh-CN" w:bidi="ar-SA"/>
                    </w:rPr>
                    <w:t>1#排气筒</w:t>
                  </w:r>
                </w:p>
              </w:tc>
              <w:tc>
                <w:tcPr>
                  <w:tcW w:w="7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z w:val="21"/>
                      <w:szCs w:val="21"/>
                    </w:rPr>
                    <w:t>DA001</w:t>
                  </w:r>
                </w:p>
              </w:tc>
              <w:tc>
                <w:tcPr>
                  <w:tcW w:w="90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lang w:val="en-US" w:eastAsia="zh-CN"/>
                    </w:rPr>
                  </w:pPr>
                  <w:r>
                    <w:rPr>
                      <w:rFonts w:hint="default" w:ascii="Times New Roman" w:hAnsi="Times New Roman" w:cs="Times New Roman" w:eastAsiaTheme="minorEastAsia"/>
                      <w:bCs/>
                      <w:color w:val="auto"/>
                      <w:spacing w:val="-10"/>
                      <w:sz w:val="21"/>
                      <w:szCs w:val="21"/>
                      <w:lang w:val="en-US" w:eastAsia="zh-CN"/>
                    </w:rPr>
                    <w:t>15</w:t>
                  </w:r>
                </w:p>
              </w:tc>
              <w:tc>
                <w:tcPr>
                  <w:tcW w:w="11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lang w:val="en-US" w:eastAsia="zh-CN"/>
                    </w:rPr>
                  </w:pPr>
                  <w:r>
                    <w:rPr>
                      <w:rFonts w:hint="default" w:ascii="Times New Roman" w:hAnsi="Times New Roman" w:cs="Times New Roman" w:eastAsiaTheme="minorEastAsia"/>
                      <w:bCs/>
                      <w:color w:val="auto"/>
                      <w:spacing w:val="-10"/>
                      <w:sz w:val="21"/>
                      <w:szCs w:val="21"/>
                      <w:lang w:val="en-US" w:eastAsia="zh-CN"/>
                    </w:rPr>
                    <w:t>0.5</w:t>
                  </w:r>
                </w:p>
              </w:tc>
              <w:tc>
                <w:tcPr>
                  <w:tcW w:w="6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lang w:val="en-US" w:eastAsia="zh-CN"/>
                    </w:rPr>
                  </w:pPr>
                  <w:r>
                    <w:rPr>
                      <w:rFonts w:hint="default" w:ascii="Times New Roman" w:hAnsi="Times New Roman" w:cs="Times New Roman"/>
                      <w:bCs/>
                      <w:color w:val="auto"/>
                      <w:spacing w:val="-10"/>
                      <w:sz w:val="21"/>
                      <w:szCs w:val="21"/>
                      <w:lang w:val="en-US" w:eastAsia="zh-CN"/>
                    </w:rPr>
                    <w:t>150</w:t>
                  </w:r>
                </w:p>
              </w:tc>
              <w:tc>
                <w:tcPr>
                  <w:tcW w:w="7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Cs/>
                      <w:color w:val="auto"/>
                      <w:spacing w:val="-10"/>
                      <w:sz w:val="21"/>
                      <w:szCs w:val="21"/>
                    </w:rPr>
                  </w:pPr>
                  <w:r>
                    <w:rPr>
                      <w:rFonts w:hint="default" w:ascii="Times New Roman" w:hAnsi="Times New Roman" w:cs="Times New Roman" w:eastAsiaTheme="minorEastAsia"/>
                      <w:bCs/>
                      <w:color w:val="auto"/>
                      <w:spacing w:val="-10"/>
                      <w:sz w:val="21"/>
                      <w:szCs w:val="21"/>
                    </w:rPr>
                    <w:t>一般排放口</w:t>
                  </w:r>
                </w:p>
              </w:tc>
            </w:tr>
          </w:tbl>
          <w:p>
            <w:pPr>
              <w:pStyle w:val="5"/>
              <w:keepNext/>
              <w:keepLines/>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color w:val="auto"/>
                <w:kern w:val="2"/>
                <w:sz w:val="24"/>
                <w:szCs w:val="24"/>
                <w:lang w:val="en-US" w:eastAsia="zh-CN" w:bidi="ar-SA"/>
              </w:rPr>
              <w:t>1.4项目废气污染源强统计见下表</w:t>
            </w:r>
          </w:p>
          <w:p>
            <w:pPr>
              <w:spacing w:line="360" w:lineRule="auto"/>
              <w:ind w:firstLine="420" w:firstLineChars="200"/>
              <w:rPr>
                <w:rFonts w:hint="default" w:ascii="Times New Roman" w:hAnsi="Times New Roman" w:cs="Times New Roman" w:eastAsiaTheme="minorEastAsia"/>
                <w:color w:val="auto"/>
                <w:sz w:val="21"/>
                <w:szCs w:val="21"/>
                <w:lang w:val="en-US" w:eastAsia="zh-CN"/>
              </w:rPr>
            </w:pPr>
          </w:p>
        </w:tc>
      </w:tr>
    </w:tbl>
    <w:p>
      <w:pPr>
        <w:rPr>
          <w:color w:val="auto"/>
        </w:rPr>
        <w:sectPr>
          <w:footerReference r:id="rId6" w:type="default"/>
          <w:pgSz w:w="11906" w:h="16838"/>
          <w:pgMar w:top="1701" w:right="1531" w:bottom="1701" w:left="1531" w:header="851" w:footer="992" w:gutter="0"/>
          <w:pgNumType w:fmt="decimal" w:start="1"/>
          <w:cols w:space="0" w:num="1"/>
          <w:rtlGutter w:val="0"/>
          <w:docGrid w:type="lines" w:linePitch="312" w:charSpace="0"/>
        </w:sectPr>
      </w:pPr>
      <w:r>
        <w:rPr>
          <w:color w:val="auto"/>
        </w:rPr>
        <w:br w:type="page"/>
      </w:r>
    </w:p>
    <w:p>
      <w:pPr>
        <w:spacing w:before="120" w:beforeLines="50"/>
        <w:ind w:firstLine="422" w:firstLineChars="20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表</w:t>
      </w:r>
      <w:r>
        <w:rPr>
          <w:rFonts w:hint="default" w:ascii="Times New Roman" w:hAnsi="Times New Roman" w:cs="Times New Roman" w:eastAsiaTheme="minorEastAsia"/>
          <w:b/>
          <w:bCs/>
          <w:color w:val="auto"/>
          <w:sz w:val="21"/>
          <w:szCs w:val="21"/>
          <w:lang w:val="en-US" w:eastAsia="zh-CN"/>
        </w:rPr>
        <w:t>4-2</w:t>
      </w:r>
      <w:r>
        <w:rPr>
          <w:rFonts w:hint="default" w:ascii="Times New Roman" w:hAnsi="Times New Roman" w:cs="Times New Roman" w:eastAsiaTheme="minorEastAsia"/>
          <w:b/>
          <w:bCs/>
          <w:color w:val="auto"/>
          <w:sz w:val="21"/>
          <w:szCs w:val="21"/>
        </w:rPr>
        <w:t>废气排放情况统计表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975"/>
        <w:gridCol w:w="698"/>
        <w:gridCol w:w="630"/>
        <w:gridCol w:w="1254"/>
        <w:gridCol w:w="1144"/>
        <w:gridCol w:w="805"/>
        <w:gridCol w:w="805"/>
        <w:gridCol w:w="834"/>
        <w:gridCol w:w="1290"/>
        <w:gridCol w:w="1486"/>
        <w:gridCol w:w="1566"/>
        <w:gridCol w:w="698"/>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序号</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产排污环节</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污染物种类</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排放形式</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lang w:eastAsia="zh-CN"/>
              </w:rPr>
            </w:pPr>
            <w:r>
              <w:rPr>
                <w:rFonts w:hint="default" w:ascii="Times New Roman" w:hAnsi="Times New Roman" w:cs="Times New Roman" w:eastAsiaTheme="minorEastAsia"/>
                <w:color w:val="FF0000"/>
                <w:sz w:val="21"/>
                <w:szCs w:val="21"/>
              </w:rPr>
              <w:t>污染物产生量</w:t>
            </w:r>
            <w:r>
              <w:rPr>
                <w:rFonts w:hint="default" w:ascii="Times New Roman" w:hAnsi="Times New Roman" w:cs="Times New Roman" w:eastAsiaTheme="minorEastAsia"/>
                <w:color w:val="FF0000"/>
                <w:sz w:val="21"/>
                <w:szCs w:val="21"/>
                <w:lang w:eastAsia="zh-CN"/>
              </w:rPr>
              <w:t>（</w:t>
            </w:r>
            <w:r>
              <w:rPr>
                <w:rFonts w:hint="default" w:ascii="Times New Roman" w:hAnsi="Times New Roman" w:cs="Times New Roman" w:eastAsiaTheme="minorEastAsia"/>
                <w:color w:val="FF0000"/>
                <w:sz w:val="21"/>
                <w:szCs w:val="21"/>
              </w:rPr>
              <w:t>t/a</w:t>
            </w:r>
            <w:r>
              <w:rPr>
                <w:rFonts w:hint="default" w:ascii="Times New Roman" w:hAnsi="Times New Roman" w:cs="Times New Roman" w:eastAsiaTheme="minorEastAsia"/>
                <w:color w:val="FF0000"/>
                <w:sz w:val="21"/>
                <w:szCs w:val="21"/>
                <w:lang w:eastAsia="zh-CN"/>
              </w:rPr>
              <w:t>）</w:t>
            </w:r>
          </w:p>
        </w:tc>
        <w:tc>
          <w:tcPr>
            <w:tcW w:w="0" w:type="auto"/>
            <w:gridSpan w:val="4"/>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污染治理设施</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污染物排放量（t/a）</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lang w:eastAsia="zh-CN"/>
              </w:rPr>
            </w:pPr>
            <w:r>
              <w:rPr>
                <w:rFonts w:hint="default" w:ascii="Times New Roman" w:hAnsi="Times New Roman" w:cs="Times New Roman" w:eastAsiaTheme="minorEastAsia"/>
                <w:color w:val="FF0000"/>
                <w:sz w:val="21"/>
                <w:szCs w:val="21"/>
              </w:rPr>
              <w:t>污染物排放速率（kg/h</w:t>
            </w:r>
            <w:r>
              <w:rPr>
                <w:rFonts w:hint="default" w:ascii="Times New Roman" w:hAnsi="Times New Roman" w:cs="Times New Roman" w:eastAsiaTheme="minorEastAsia"/>
                <w:color w:val="FF0000"/>
                <w:sz w:val="21"/>
                <w:szCs w:val="21"/>
                <w:lang w:eastAsia="zh-CN"/>
              </w:rPr>
              <w:t>）</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lang w:eastAsia="zh-CN"/>
              </w:rPr>
            </w:pPr>
            <w:r>
              <w:rPr>
                <w:rFonts w:hint="default" w:ascii="Times New Roman" w:hAnsi="Times New Roman" w:cs="Times New Roman" w:eastAsiaTheme="minorEastAsia"/>
                <w:color w:val="FF0000"/>
                <w:sz w:val="21"/>
                <w:szCs w:val="21"/>
              </w:rPr>
              <w:t>污染物排放浓度</w:t>
            </w:r>
            <w:r>
              <w:rPr>
                <w:rFonts w:hint="eastAsia" w:ascii="Times New Roman" w:hAnsi="Times New Roman" w:cs="Times New Roman"/>
                <w:color w:val="FF0000"/>
                <w:sz w:val="21"/>
                <w:szCs w:val="21"/>
                <w:lang w:eastAsia="zh-CN"/>
              </w:rPr>
              <w:t>（</w:t>
            </w:r>
            <w:r>
              <w:rPr>
                <w:rFonts w:hint="default" w:ascii="Times New Roman" w:hAnsi="Times New Roman" w:cs="Times New Roman" w:eastAsiaTheme="minorEastAsia"/>
                <w:color w:val="FF0000"/>
                <w:sz w:val="21"/>
                <w:szCs w:val="21"/>
              </w:rPr>
              <w:t>mg/m</w:t>
            </w:r>
            <w:r>
              <w:rPr>
                <w:rFonts w:hint="default" w:ascii="Times New Roman" w:hAnsi="Times New Roman" w:cs="Times New Roman" w:eastAsiaTheme="minorEastAsia"/>
                <w:color w:val="FF0000"/>
                <w:sz w:val="21"/>
                <w:szCs w:val="21"/>
                <w:vertAlign w:val="superscript"/>
              </w:rPr>
              <w:t>3</w:t>
            </w:r>
            <w:r>
              <w:rPr>
                <w:rFonts w:hint="eastAsia" w:ascii="Times New Roman" w:hAnsi="Times New Roman" w:cs="Times New Roman"/>
                <w:color w:val="FF0000"/>
                <w:sz w:val="21"/>
                <w:szCs w:val="21"/>
                <w:vertAlign w:val="superscript"/>
                <w:lang w:eastAsia="zh-CN"/>
              </w:rPr>
              <w:t>）</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排放口名称</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排放口编号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名称及工艺</w:t>
            </w:r>
          </w:p>
        </w:tc>
        <w:tc>
          <w:tcPr>
            <w:tcW w:w="0" w:type="auto"/>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收集效率%</w:t>
            </w:r>
          </w:p>
        </w:tc>
        <w:tc>
          <w:tcPr>
            <w:tcW w:w="0" w:type="auto"/>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去除效率%</w:t>
            </w:r>
          </w:p>
        </w:tc>
        <w:tc>
          <w:tcPr>
            <w:tcW w:w="0" w:type="auto"/>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rPr>
              <w:t>是否为可行技术</w:t>
            </w: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noWrap w:val="0"/>
            <w:vAlign w:val="center"/>
          </w:tcPr>
          <w:p>
            <w:pPr>
              <w:jc w:val="center"/>
              <w:rPr>
                <w:rFonts w:hint="default" w:ascii="Times New Roman" w:hAnsi="Times New Roman" w:cs="Times New Roman" w:eastAsiaTheme="minorEastAsia"/>
                <w:color w:val="FF0000"/>
                <w:sz w:val="21"/>
                <w:szCs w:val="21"/>
                <w:lang w:val="en-US" w:eastAsia="zh-CN"/>
              </w:rPr>
            </w:pPr>
            <w:bookmarkStart w:id="117" w:name="OLE_LINK45" w:colFirst="9" w:colLast="9"/>
            <w:bookmarkStart w:id="118" w:name="OLE_LINK16" w:colFirst="4" w:colLast="4"/>
            <w:r>
              <w:rPr>
                <w:rFonts w:hint="default" w:ascii="Times New Roman" w:hAnsi="Times New Roman" w:cs="Times New Roman" w:eastAsiaTheme="minorEastAsia"/>
                <w:color w:val="FF0000"/>
                <w:sz w:val="21"/>
                <w:szCs w:val="21"/>
                <w:lang w:val="en-US" w:eastAsia="zh-CN"/>
              </w:rPr>
              <w:t>1</w:t>
            </w:r>
          </w:p>
        </w:tc>
        <w:tc>
          <w:tcPr>
            <w:tcW w:w="0" w:type="auto"/>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b w:val="0"/>
                <w:bCs/>
                <w:color w:val="FF0000"/>
                <w:kern w:val="2"/>
                <w:sz w:val="21"/>
                <w:szCs w:val="21"/>
                <w:lang w:val="en-US" w:eastAsia="zh-CN" w:bidi="ar-SA"/>
              </w:rPr>
              <w:t>熔融、拉丝工段</w:t>
            </w:r>
          </w:p>
        </w:tc>
        <w:tc>
          <w:tcPr>
            <w:tcW w:w="0" w:type="auto"/>
            <w:vMerge w:val="restart"/>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sz w:val="21"/>
                <w:szCs w:val="21"/>
                <w:lang w:val="en-US" w:eastAsia="zh-CN"/>
              </w:rPr>
              <w:t>非甲烷总烃</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rPr>
            </w:pPr>
            <w:r>
              <w:rPr>
                <w:rFonts w:hint="default" w:ascii="Times New Roman" w:hAnsi="Times New Roman" w:cs="Times New Roman" w:eastAsiaTheme="minorEastAsia"/>
                <w:color w:val="FF0000"/>
                <w:sz w:val="21"/>
                <w:szCs w:val="21"/>
                <w:lang w:eastAsia="zh-CN"/>
              </w:rPr>
              <w:t>有</w:t>
            </w:r>
            <w:r>
              <w:rPr>
                <w:rFonts w:hint="default" w:ascii="Times New Roman" w:hAnsi="Times New Roman" w:cs="Times New Roman" w:eastAsiaTheme="minorEastAsia"/>
                <w:color w:val="FF0000"/>
                <w:sz w:val="21"/>
                <w:szCs w:val="21"/>
              </w:rPr>
              <w:t>组织</w:t>
            </w: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bookmarkStart w:id="119" w:name="OLE_LINK15"/>
            <w:r>
              <w:rPr>
                <w:rFonts w:hint="default" w:ascii="Times New Roman" w:hAnsi="Times New Roman" w:cs="Times New Roman" w:eastAsiaTheme="minorEastAsia"/>
                <w:b w:val="0"/>
                <w:bCs/>
                <w:color w:val="FF0000"/>
                <w:kern w:val="2"/>
                <w:sz w:val="21"/>
                <w:szCs w:val="21"/>
                <w:lang w:val="en-US" w:eastAsia="zh-CN" w:bidi="ar-SA"/>
              </w:rPr>
              <w:t>15.04</w:t>
            </w:r>
            <w:bookmarkEnd w:id="119"/>
          </w:p>
        </w:tc>
        <w:tc>
          <w:tcPr>
            <w:tcW w:w="0" w:type="auto"/>
            <w:vMerge w:val="restart"/>
            <w:noWrap w:val="0"/>
            <w:vAlign w:val="center"/>
          </w:tcPr>
          <w:p>
            <w:pPr>
              <w:jc w:val="both"/>
              <w:rPr>
                <w:rFonts w:hint="default" w:ascii="Times New Roman" w:hAnsi="Times New Roman" w:cs="Times New Roman" w:eastAsiaTheme="minorEastAsia"/>
                <w:b w:val="0"/>
                <w:bCs/>
                <w:color w:val="FF0000"/>
                <w:kern w:val="2"/>
                <w:sz w:val="21"/>
                <w:szCs w:val="21"/>
                <w:lang w:val="en-US" w:eastAsia="zh-CN" w:bidi="ar-SA"/>
              </w:rPr>
            </w:pPr>
            <w:r>
              <w:rPr>
                <w:rFonts w:hint="eastAsia" w:ascii="Times New Roman" w:hAnsi="Times New Roman" w:cs="Times New Roman"/>
                <w:b w:val="0"/>
                <w:bCs/>
                <w:color w:val="FF0000"/>
                <w:kern w:val="2"/>
                <w:sz w:val="21"/>
                <w:szCs w:val="21"/>
                <w:lang w:val="en-US" w:eastAsia="zh-CN" w:bidi="ar-SA"/>
              </w:rPr>
              <w:t>活性炭吸附浓缩+</w:t>
            </w:r>
            <w:r>
              <w:rPr>
                <w:rFonts w:hint="default" w:ascii="Times New Roman" w:hAnsi="Times New Roman" w:cs="Times New Roman" w:eastAsiaTheme="minorEastAsia"/>
                <w:b w:val="0"/>
                <w:bCs/>
                <w:color w:val="FF0000"/>
                <w:kern w:val="2"/>
                <w:sz w:val="21"/>
                <w:szCs w:val="21"/>
                <w:lang w:val="en-US" w:eastAsia="zh-CN" w:bidi="ar-SA"/>
              </w:rPr>
              <w:t>催化燃烧</w:t>
            </w: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bookmarkStart w:id="120" w:name="OLE_LINK17"/>
            <w:r>
              <w:rPr>
                <w:rFonts w:hint="default" w:ascii="Times New Roman" w:hAnsi="Times New Roman" w:cs="Times New Roman" w:eastAsiaTheme="minorEastAsia"/>
                <w:b w:val="0"/>
                <w:bCs/>
                <w:color w:val="FF0000"/>
                <w:kern w:val="2"/>
                <w:sz w:val="21"/>
                <w:szCs w:val="21"/>
                <w:lang w:val="en-US" w:eastAsia="zh-CN" w:bidi="ar-SA"/>
              </w:rPr>
              <w:t>80</w:t>
            </w:r>
            <w:bookmarkEnd w:id="120"/>
          </w:p>
        </w:tc>
        <w:tc>
          <w:tcPr>
            <w:tcW w:w="0" w:type="auto"/>
            <w:vMerge w:val="restart"/>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eastAsia" w:ascii="Times New Roman" w:hAnsi="Times New Roman" w:cs="Times New Roman"/>
                <w:b w:val="0"/>
                <w:bCs/>
                <w:color w:val="FF0000"/>
                <w:kern w:val="2"/>
                <w:sz w:val="21"/>
                <w:szCs w:val="21"/>
                <w:lang w:val="en-US" w:eastAsia="zh-CN" w:bidi="ar-SA"/>
              </w:rPr>
              <w:t>85</w:t>
            </w:r>
          </w:p>
        </w:tc>
        <w:tc>
          <w:tcPr>
            <w:tcW w:w="0" w:type="auto"/>
            <w:vMerge w:val="restart"/>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eastAsiaTheme="minorEastAsia"/>
                <w:b w:val="0"/>
                <w:bCs/>
                <w:color w:val="FF0000"/>
                <w:kern w:val="2"/>
                <w:sz w:val="21"/>
                <w:szCs w:val="21"/>
                <w:lang w:val="en-US" w:eastAsia="zh-CN" w:bidi="ar-SA"/>
              </w:rPr>
              <w:t>是</w:t>
            </w: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eastAsia" w:ascii="Times New Roman" w:hAnsi="Times New Roman" w:cs="Times New Roman"/>
                <w:b w:val="0"/>
                <w:bCs/>
                <w:color w:val="FF0000"/>
                <w:kern w:val="2"/>
                <w:sz w:val="21"/>
                <w:szCs w:val="21"/>
                <w:lang w:val="en-US" w:eastAsia="zh-CN" w:bidi="ar-SA"/>
              </w:rPr>
              <w:t>1.80</w:t>
            </w:r>
          </w:p>
        </w:tc>
        <w:tc>
          <w:tcPr>
            <w:tcW w:w="0" w:type="auto"/>
            <w:vMerge w:val="restart"/>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b w:val="0"/>
                <w:bCs/>
                <w:color w:val="FF0000"/>
                <w:kern w:val="2"/>
                <w:sz w:val="21"/>
                <w:szCs w:val="21"/>
                <w:lang w:val="en-US" w:eastAsia="zh-CN" w:bidi="ar-SA"/>
              </w:rPr>
              <w:t>0.34</w:t>
            </w:r>
          </w:p>
        </w:tc>
        <w:tc>
          <w:tcPr>
            <w:tcW w:w="0" w:type="auto"/>
            <w:vMerge w:val="restart"/>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b w:val="0"/>
                <w:bCs/>
                <w:color w:val="FF0000"/>
                <w:kern w:val="2"/>
                <w:sz w:val="21"/>
                <w:szCs w:val="21"/>
                <w:lang w:val="en-US" w:eastAsia="zh-CN" w:bidi="ar-SA"/>
              </w:rPr>
              <w:t>33.81</w:t>
            </w:r>
          </w:p>
        </w:tc>
        <w:tc>
          <w:tcPr>
            <w:tcW w:w="0" w:type="auto"/>
            <w:vMerge w:val="restart"/>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b w:val="0"/>
                <w:bCs/>
                <w:color w:val="FF0000"/>
                <w:kern w:val="2"/>
                <w:sz w:val="21"/>
                <w:szCs w:val="21"/>
                <w:lang w:val="en-US" w:eastAsia="zh-CN" w:bidi="ar-SA"/>
              </w:rPr>
              <w:t>1#排气筒</w:t>
            </w:r>
          </w:p>
        </w:tc>
        <w:tc>
          <w:tcPr>
            <w:tcW w:w="0" w:type="auto"/>
            <w:vMerge w:val="restart"/>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sz w:val="21"/>
                <w:szCs w:val="21"/>
              </w:rPr>
              <w:t>DA00</w:t>
            </w:r>
            <w:r>
              <w:rPr>
                <w:rFonts w:hint="default" w:ascii="Times New Roman" w:hAnsi="Times New Roman" w:cs="Times New Roman" w:eastAsiaTheme="minorEastAsia"/>
                <w:color w:val="FF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eastAsiaTheme="minorEastAsia"/>
                <w:color w:val="FF0000"/>
                <w:sz w:val="21"/>
                <w:szCs w:val="21"/>
                <w:lang w:val="en-US" w:eastAsia="zh-CN"/>
              </w:rPr>
              <w:t>2</w:t>
            </w:r>
          </w:p>
        </w:tc>
        <w:tc>
          <w:tcPr>
            <w:tcW w:w="0" w:type="auto"/>
            <w:noWrap w:val="0"/>
            <w:vAlign w:val="center"/>
          </w:tcPr>
          <w:p>
            <w:pPr>
              <w:jc w:val="center"/>
              <w:rPr>
                <w:rFonts w:hint="default" w:ascii="Times New Roman" w:hAnsi="Times New Roman" w:cs="Times New Roman" w:eastAsiaTheme="minorEastAsia"/>
                <w:bCs/>
                <w:color w:val="FF0000"/>
                <w:sz w:val="21"/>
                <w:szCs w:val="21"/>
                <w:lang w:val="en-US" w:eastAsia="zh-CN"/>
              </w:rPr>
            </w:pPr>
            <w:r>
              <w:rPr>
                <w:rFonts w:hint="default" w:ascii="Times New Roman" w:hAnsi="Times New Roman" w:cs="Times New Roman" w:eastAsiaTheme="minorEastAsia"/>
                <w:b w:val="0"/>
                <w:bCs/>
                <w:color w:val="FF0000"/>
                <w:kern w:val="2"/>
                <w:sz w:val="21"/>
                <w:szCs w:val="21"/>
                <w:lang w:val="en-US" w:eastAsia="zh-CN" w:bidi="ar-SA"/>
              </w:rPr>
              <w:t>覆膜</w:t>
            </w:r>
            <w:r>
              <w:rPr>
                <w:rFonts w:hint="default" w:ascii="Times New Roman" w:hAnsi="Times New Roman" w:cs="Times New Roman" w:eastAsiaTheme="minorEastAsia"/>
                <w:bCs/>
                <w:color w:val="FF0000"/>
                <w:sz w:val="21"/>
                <w:szCs w:val="21"/>
                <w:lang w:val="en-US" w:eastAsia="zh-CN"/>
              </w:rPr>
              <w:t>工段</w:t>
            </w: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b w:val="0"/>
                <w:bCs/>
                <w:color w:val="FF0000"/>
                <w:kern w:val="2"/>
                <w:sz w:val="21"/>
                <w:szCs w:val="21"/>
                <w:lang w:val="en-US" w:eastAsia="zh-CN" w:bidi="ar-SA"/>
              </w:rPr>
              <w:t>0.08</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eastAsiaTheme="minorEastAsia"/>
                <w:b w:val="0"/>
                <w:bCs/>
                <w:color w:val="FF0000"/>
                <w:kern w:val="2"/>
                <w:sz w:val="21"/>
                <w:szCs w:val="21"/>
                <w:lang w:val="en-US" w:eastAsia="zh-CN" w:bidi="ar-SA"/>
              </w:rPr>
              <w:t>80</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eastAsiaTheme="minorEastAsia"/>
                <w:b w:val="0"/>
                <w:bCs/>
                <w:color w:val="FF0000"/>
                <w:kern w:val="2"/>
                <w:sz w:val="21"/>
                <w:szCs w:val="21"/>
                <w:lang w:val="en-US" w:eastAsia="zh-CN" w:bidi="ar-SA"/>
              </w:rPr>
              <w:t>0.</w:t>
            </w:r>
            <w:r>
              <w:rPr>
                <w:rFonts w:hint="default" w:ascii="Times New Roman" w:hAnsi="Times New Roman" w:cs="Times New Roman"/>
                <w:b w:val="0"/>
                <w:bCs/>
                <w:color w:val="FF0000"/>
                <w:kern w:val="2"/>
                <w:sz w:val="21"/>
                <w:szCs w:val="21"/>
                <w:lang w:val="en-US" w:eastAsia="zh-CN" w:bidi="ar-SA"/>
              </w:rPr>
              <w:t>0</w:t>
            </w:r>
            <w:r>
              <w:rPr>
                <w:rFonts w:hint="default" w:ascii="Times New Roman" w:hAnsi="Times New Roman" w:cs="Times New Roman" w:eastAsiaTheme="minorEastAsia"/>
                <w:b w:val="0"/>
                <w:bCs/>
                <w:color w:val="FF0000"/>
                <w:kern w:val="2"/>
                <w:sz w:val="21"/>
                <w:szCs w:val="21"/>
                <w:lang w:val="en-US" w:eastAsia="zh-CN" w:bidi="ar-SA"/>
              </w:rPr>
              <w:t>0</w:t>
            </w:r>
            <w:r>
              <w:rPr>
                <w:rFonts w:hint="default" w:ascii="Times New Roman" w:hAnsi="Times New Roman" w:cs="Times New Roman"/>
                <w:b w:val="0"/>
                <w:bCs/>
                <w:color w:val="FF0000"/>
                <w:kern w:val="2"/>
                <w:sz w:val="21"/>
                <w:szCs w:val="21"/>
                <w:lang w:val="en-US" w:eastAsia="zh-CN" w:bidi="ar-SA"/>
              </w:rPr>
              <w:t>3</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eastAsia="zh-CN"/>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0" w:type="auto"/>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cs="Times New Roman"/>
                <w:color w:val="FF0000"/>
                <w:sz w:val="21"/>
                <w:szCs w:val="21"/>
                <w:lang w:val="en-US" w:eastAsia="zh-CN"/>
              </w:rPr>
              <w:t>3</w:t>
            </w:r>
          </w:p>
        </w:tc>
        <w:tc>
          <w:tcPr>
            <w:tcW w:w="0" w:type="auto"/>
            <w:noWrap w:val="0"/>
            <w:vAlign w:val="center"/>
          </w:tcPr>
          <w:p>
            <w:pPr>
              <w:jc w:val="center"/>
              <w:rPr>
                <w:rFonts w:hint="default" w:ascii="Times New Roman" w:hAnsi="Times New Roman" w:cs="Times New Roman" w:eastAsiaTheme="minorEastAsia"/>
                <w:bCs/>
                <w:color w:val="FF0000"/>
                <w:sz w:val="21"/>
                <w:szCs w:val="21"/>
                <w:lang w:val="en-US" w:eastAsia="zh-CN"/>
              </w:rPr>
            </w:pPr>
            <w:r>
              <w:rPr>
                <w:rFonts w:hint="default" w:ascii="Times New Roman" w:hAnsi="Times New Roman" w:cs="Times New Roman" w:eastAsiaTheme="minorEastAsia"/>
                <w:bCs/>
                <w:color w:val="FF0000"/>
                <w:sz w:val="21"/>
                <w:szCs w:val="21"/>
                <w:lang w:val="en-US" w:eastAsia="zh-CN"/>
              </w:rPr>
              <w:t>切缝工段</w:t>
            </w: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val="en-US" w:eastAsia="zh-CN"/>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b w:val="0"/>
                <w:bCs/>
                <w:color w:val="FF0000"/>
                <w:kern w:val="2"/>
                <w:sz w:val="21"/>
                <w:szCs w:val="21"/>
                <w:lang w:val="en-US" w:eastAsia="zh-CN" w:bidi="ar-SA"/>
              </w:rPr>
              <w:t>3.8</w:t>
            </w:r>
            <w:r>
              <w:rPr>
                <w:rFonts w:hint="default" w:ascii="Times New Roman" w:hAnsi="Times New Roman" w:cs="Times New Roman" w:eastAsiaTheme="minorEastAsia"/>
                <w:b w:val="0"/>
                <w:bCs/>
                <w:color w:val="FF0000"/>
                <w:kern w:val="2"/>
                <w:sz w:val="21"/>
                <w:szCs w:val="21"/>
                <w:lang w:val="en-US" w:eastAsia="zh-CN" w:bidi="ar-SA"/>
              </w:rPr>
              <w:t>0</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b w:val="0"/>
                <w:bCs/>
                <w:color w:val="FF0000"/>
                <w:kern w:val="2"/>
                <w:sz w:val="21"/>
                <w:szCs w:val="21"/>
                <w:lang w:val="en-US" w:eastAsia="zh-CN" w:bidi="ar-SA"/>
              </w:rPr>
              <w:t>80</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eastAsia" w:ascii="Times New Roman" w:hAnsi="Times New Roman" w:cs="Times New Roman"/>
                <w:b w:val="0"/>
                <w:bCs/>
                <w:color w:val="FF0000"/>
                <w:kern w:val="2"/>
                <w:sz w:val="21"/>
                <w:szCs w:val="21"/>
                <w:lang w:val="en-US" w:eastAsia="zh-CN" w:bidi="ar-SA"/>
              </w:rPr>
              <w:t>0.46</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eastAsia="zh-CN"/>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jc w:val="center"/>
              <w:rPr>
                <w:rFonts w:hint="default" w:ascii="Times New Roman" w:hAnsi="Times New Roman" w:cs="Times New Roman"/>
                <w:color w:val="FF0000"/>
                <w:sz w:val="21"/>
                <w:szCs w:val="21"/>
                <w:lang w:val="en-US" w:eastAsia="zh-CN"/>
              </w:rPr>
            </w:pPr>
            <w:r>
              <w:rPr>
                <w:rFonts w:hint="default" w:ascii="Times New Roman" w:hAnsi="Times New Roman" w:cs="Times New Roman"/>
                <w:color w:val="FF0000"/>
                <w:sz w:val="21"/>
                <w:szCs w:val="21"/>
                <w:lang w:val="en-US" w:eastAsia="zh-CN"/>
              </w:rPr>
              <w:t>4</w:t>
            </w:r>
          </w:p>
        </w:tc>
        <w:tc>
          <w:tcPr>
            <w:tcW w:w="0" w:type="auto"/>
            <w:noWrap w:val="0"/>
            <w:vAlign w:val="center"/>
          </w:tcPr>
          <w:p>
            <w:pPr>
              <w:jc w:val="center"/>
              <w:rPr>
                <w:rFonts w:hint="default" w:ascii="Times New Roman" w:hAnsi="Times New Roman" w:cs="Times New Roman" w:eastAsiaTheme="minorEastAsia"/>
                <w:bCs/>
                <w:color w:val="FF0000"/>
                <w:sz w:val="21"/>
                <w:szCs w:val="21"/>
                <w:lang w:val="en-US" w:eastAsia="zh-CN"/>
              </w:rPr>
            </w:pPr>
            <w:r>
              <w:rPr>
                <w:rFonts w:hint="default" w:ascii="Times New Roman" w:hAnsi="Times New Roman" w:cs="Times New Roman"/>
                <w:bCs/>
                <w:color w:val="FF0000"/>
                <w:sz w:val="21"/>
                <w:szCs w:val="21"/>
                <w:lang w:val="en-US" w:eastAsia="zh-CN"/>
              </w:rPr>
              <w:t>印刷工段</w:t>
            </w: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val="en-US" w:eastAsia="zh-CN"/>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rPr>
            </w:pPr>
          </w:p>
        </w:tc>
        <w:tc>
          <w:tcPr>
            <w:tcW w:w="0" w:type="auto"/>
            <w:noWrap w:val="0"/>
            <w:vAlign w:val="center"/>
          </w:tcPr>
          <w:p>
            <w:pPr>
              <w:jc w:val="center"/>
              <w:rPr>
                <w:rFonts w:hint="default" w:ascii="Times New Roman" w:hAnsi="Times New Roman" w:cs="Times New Roman"/>
                <w:b w:val="0"/>
                <w:bCs/>
                <w:color w:val="FF0000"/>
                <w:kern w:val="2"/>
                <w:sz w:val="21"/>
                <w:szCs w:val="21"/>
                <w:lang w:val="en-US" w:eastAsia="zh-CN" w:bidi="ar-SA"/>
              </w:rPr>
            </w:pPr>
            <w:r>
              <w:rPr>
                <w:rFonts w:hint="default" w:ascii="Times New Roman" w:hAnsi="Times New Roman" w:cs="Times New Roman"/>
                <w:b w:val="0"/>
                <w:bCs/>
                <w:color w:val="FF0000"/>
                <w:kern w:val="2"/>
                <w:sz w:val="21"/>
                <w:szCs w:val="21"/>
                <w:lang w:val="en-US" w:eastAsia="zh-CN" w:bidi="ar-SA"/>
              </w:rPr>
              <w:t>0.02</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shd w:val="clear" w:color="auto" w:fill="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r>
              <w:rPr>
                <w:rFonts w:hint="default" w:ascii="Times New Roman" w:hAnsi="Times New Roman" w:cs="Times New Roman"/>
                <w:b w:val="0"/>
                <w:bCs/>
                <w:color w:val="FF0000"/>
                <w:kern w:val="2"/>
                <w:sz w:val="21"/>
                <w:szCs w:val="21"/>
                <w:lang w:val="en-US" w:eastAsia="zh-CN" w:bidi="ar-SA"/>
              </w:rPr>
              <w:t>80</w:t>
            </w:r>
          </w:p>
        </w:tc>
        <w:tc>
          <w:tcPr>
            <w:tcW w:w="0" w:type="auto"/>
            <w:vMerge w:val="continue"/>
            <w:shd w:val="clear" w:color="auto" w:fill="auto"/>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noWrap w:val="0"/>
            <w:vAlign w:val="center"/>
          </w:tcPr>
          <w:p>
            <w:pPr>
              <w:jc w:val="center"/>
              <w:rPr>
                <w:rFonts w:hint="default" w:ascii="Times New Roman" w:hAnsi="Times New Roman" w:cs="Times New Roman"/>
                <w:b w:val="0"/>
                <w:bCs/>
                <w:color w:val="FF0000"/>
                <w:kern w:val="2"/>
                <w:sz w:val="21"/>
                <w:szCs w:val="21"/>
                <w:lang w:val="en-US" w:eastAsia="zh-CN" w:bidi="ar-SA"/>
              </w:rPr>
            </w:pPr>
            <w:r>
              <w:rPr>
                <w:rFonts w:hint="eastAsia" w:ascii="Times New Roman" w:hAnsi="Times New Roman" w:cs="Times New Roman"/>
                <w:b w:val="0"/>
                <w:bCs/>
                <w:color w:val="FF0000"/>
                <w:kern w:val="2"/>
                <w:sz w:val="21"/>
                <w:szCs w:val="21"/>
                <w:lang w:val="en-US" w:eastAsia="zh-CN" w:bidi="ar-SA"/>
              </w:rPr>
              <w:t>0.002</w:t>
            </w: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b w:val="0"/>
                <w:bCs/>
                <w:color w:val="FF0000"/>
                <w:kern w:val="2"/>
                <w:sz w:val="21"/>
                <w:szCs w:val="21"/>
                <w:lang w:val="en-US" w:eastAsia="zh-CN" w:bidi="ar-SA"/>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eastAsia="zh-CN"/>
              </w:rPr>
            </w:pPr>
          </w:p>
        </w:tc>
        <w:tc>
          <w:tcPr>
            <w:tcW w:w="0" w:type="auto"/>
            <w:vMerge w:val="continue"/>
            <w:noWrap w:val="0"/>
            <w:vAlign w:val="center"/>
          </w:tcPr>
          <w:p>
            <w:pPr>
              <w:jc w:val="center"/>
              <w:rPr>
                <w:rFonts w:hint="default" w:ascii="Times New Roman" w:hAnsi="Times New Roman" w:cs="Times New Roman" w:eastAsiaTheme="minorEastAsia"/>
                <w:color w:val="FF0000"/>
                <w:sz w:val="21"/>
                <w:szCs w:val="21"/>
                <w:lang w:val="en-US" w:eastAsia="zh-CN"/>
              </w:rPr>
            </w:pPr>
          </w:p>
        </w:tc>
      </w:tr>
      <w:bookmarkEnd w:id="117"/>
      <w:bookmarkEnd w:id="1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color w:val="FF0000"/>
                <w:kern w:val="2"/>
                <w:sz w:val="21"/>
                <w:szCs w:val="21"/>
                <w:lang w:val="en-US" w:eastAsia="zh-CN" w:bidi="ar-SA"/>
              </w:rPr>
              <w:t>5</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kern w:val="2"/>
                <w:sz w:val="21"/>
                <w:szCs w:val="21"/>
                <w:lang w:val="en-US" w:eastAsia="zh-CN" w:bidi="ar-SA"/>
              </w:rPr>
            </w:pPr>
            <w:r>
              <w:rPr>
                <w:rFonts w:hint="default" w:ascii="Times New Roman" w:hAnsi="Times New Roman" w:cs="Times New Roman" w:eastAsiaTheme="minorEastAsia"/>
                <w:bCs/>
                <w:color w:val="FF0000"/>
                <w:sz w:val="21"/>
                <w:szCs w:val="21"/>
                <w:lang w:eastAsia="zh-CN"/>
              </w:rPr>
              <w:t>生产车间</w:t>
            </w:r>
          </w:p>
        </w:tc>
        <w:tc>
          <w:tcPr>
            <w:tcW w:w="0" w:type="auto"/>
            <w:vMerge w:val="continue"/>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p>
        </w:tc>
        <w:tc>
          <w:tcPr>
            <w:tcW w:w="0" w:type="auto"/>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sz w:val="21"/>
                <w:szCs w:val="21"/>
                <w:lang w:eastAsia="zh-CN"/>
              </w:rPr>
              <w:t>无组织</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kern w:val="2"/>
                <w:sz w:val="21"/>
                <w:szCs w:val="21"/>
                <w:highlight w:val="none"/>
                <w:lang w:val="en-US" w:eastAsia="zh-CN" w:bidi="ar-SA"/>
              </w:rPr>
            </w:pPr>
            <w:r>
              <w:rPr>
                <w:rFonts w:hint="eastAsia" w:ascii="Times New Roman" w:hAnsi="Times New Roman" w:cs="Times New Roman"/>
                <w:bCs/>
                <w:color w:val="FF0000"/>
                <w:sz w:val="21"/>
                <w:szCs w:val="21"/>
                <w:highlight w:val="none"/>
                <w:lang w:val="en-US" w:eastAsia="zh-CN"/>
              </w:rPr>
              <w:t>3.79</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kern w:val="2"/>
                <w:sz w:val="21"/>
                <w:szCs w:val="21"/>
                <w:highlight w:val="none"/>
                <w:lang w:val="en-US" w:eastAsia="zh-CN" w:bidi="ar-SA"/>
              </w:rPr>
            </w:pPr>
            <w:r>
              <w:rPr>
                <w:rFonts w:hint="default" w:ascii="Times New Roman" w:hAnsi="Times New Roman" w:cs="Times New Roman" w:eastAsiaTheme="minorEastAsia"/>
                <w:bCs/>
                <w:color w:val="FF0000"/>
                <w:sz w:val="21"/>
                <w:szCs w:val="21"/>
                <w:highlight w:val="none"/>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kern w:val="2"/>
                <w:sz w:val="21"/>
                <w:szCs w:val="21"/>
                <w:lang w:val="en-US" w:eastAsia="zh-CN" w:bidi="ar-SA"/>
              </w:rPr>
            </w:pPr>
            <w:r>
              <w:rPr>
                <w:rFonts w:hint="default" w:ascii="Times New Roman" w:hAnsi="Times New Roman" w:cs="Times New Roman" w:eastAsiaTheme="minorEastAsia"/>
                <w:bCs/>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kern w:val="2"/>
                <w:sz w:val="21"/>
                <w:szCs w:val="21"/>
                <w:lang w:val="en-US" w:eastAsia="zh-CN" w:bidi="ar-SA"/>
              </w:rPr>
            </w:pPr>
            <w:r>
              <w:rPr>
                <w:rFonts w:hint="default" w:ascii="Times New Roman" w:hAnsi="Times New Roman" w:cs="Times New Roman" w:eastAsiaTheme="minorEastAsia"/>
                <w:bCs/>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kern w:val="2"/>
                <w:sz w:val="21"/>
                <w:szCs w:val="21"/>
                <w:lang w:val="en-US" w:eastAsia="zh-CN" w:bidi="ar-SA"/>
              </w:rPr>
            </w:pPr>
            <w:r>
              <w:rPr>
                <w:rFonts w:hint="eastAsia" w:ascii="Times New Roman" w:hAnsi="Times New Roman" w:cs="Times New Roman"/>
                <w:bCs/>
                <w:color w:val="FF0000"/>
                <w:sz w:val="21"/>
                <w:szCs w:val="21"/>
                <w:lang w:val="en-US" w:eastAsia="zh-CN"/>
              </w:rPr>
              <w:t>3.79</w:t>
            </w:r>
          </w:p>
        </w:tc>
        <w:tc>
          <w:tcPr>
            <w:tcW w:w="0" w:type="auto"/>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kern w:val="2"/>
                <w:sz w:val="21"/>
                <w:szCs w:val="21"/>
                <w:lang w:val="en-US" w:eastAsia="zh-CN" w:bidi="ar-SA"/>
              </w:rPr>
            </w:pPr>
            <w:r>
              <w:rPr>
                <w:rFonts w:hint="default" w:ascii="Times New Roman" w:hAnsi="Times New Roman" w:cs="Times New Roman" w:eastAsiaTheme="minorEastAsia"/>
                <w:bCs/>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default" w:ascii="Times New Roman" w:hAnsi="Times New Roman" w:cs="Times New Roman" w:eastAsiaTheme="minorEastAsia"/>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shd w:val="clear" w:color="auto" w:fill="auto"/>
            <w:noWrap w:val="0"/>
            <w:vAlign w:val="center"/>
          </w:tcPr>
          <w:p>
            <w:pPr>
              <w:jc w:val="center"/>
              <w:rPr>
                <w:rFonts w:hint="default" w:ascii="Times New Roman" w:hAnsi="Times New Roman" w:cs="Times New Roman"/>
                <w:color w:val="FF0000"/>
                <w:kern w:val="2"/>
                <w:sz w:val="21"/>
                <w:szCs w:val="21"/>
                <w:lang w:val="en-US" w:eastAsia="zh-CN" w:bidi="ar-SA"/>
              </w:rPr>
            </w:pPr>
            <w:r>
              <w:rPr>
                <w:rFonts w:hint="eastAsia" w:ascii="Times New Roman" w:hAnsi="Times New Roman" w:cs="Times New Roman"/>
                <w:color w:val="FF0000"/>
                <w:kern w:val="2"/>
                <w:sz w:val="21"/>
                <w:szCs w:val="21"/>
                <w:lang w:val="en-US" w:eastAsia="zh-CN" w:bidi="ar-SA"/>
              </w:rPr>
              <w:t>6</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sz w:val="21"/>
                <w:szCs w:val="21"/>
                <w:lang w:val="en-US" w:eastAsia="zh-CN"/>
              </w:rPr>
            </w:pPr>
            <w:r>
              <w:rPr>
                <w:rFonts w:hint="eastAsia" w:ascii="Times New Roman" w:hAnsi="Times New Roman" w:cs="Times New Roman"/>
                <w:bCs/>
                <w:color w:val="FF0000"/>
                <w:sz w:val="21"/>
                <w:szCs w:val="21"/>
                <w:lang w:val="en-US" w:eastAsia="zh-CN"/>
              </w:rPr>
              <w:t>食堂</w:t>
            </w:r>
          </w:p>
        </w:tc>
        <w:tc>
          <w:tcPr>
            <w:tcW w:w="0" w:type="auto"/>
            <w:shd w:val="clear" w:color="auto" w:fill="auto"/>
            <w:noWrap w:val="0"/>
            <w:vAlign w:val="center"/>
          </w:tcPr>
          <w:p>
            <w:pPr>
              <w:jc w:val="center"/>
              <w:rPr>
                <w:rFonts w:hint="default" w:ascii="Times New Roman" w:hAnsi="Times New Roman" w:cs="Times New Roman" w:eastAsiaTheme="minorEastAsia"/>
                <w:color w:val="FF0000"/>
                <w:kern w:val="2"/>
                <w:sz w:val="21"/>
                <w:szCs w:val="21"/>
                <w:lang w:val="en-US" w:eastAsia="zh-CN" w:bidi="ar-SA"/>
              </w:rPr>
            </w:pPr>
            <w:r>
              <w:rPr>
                <w:rFonts w:hint="eastAsia" w:ascii="Times New Roman" w:hAnsi="Times New Roman" w:cs="Times New Roman"/>
                <w:color w:val="FF0000"/>
                <w:kern w:val="2"/>
                <w:sz w:val="21"/>
                <w:szCs w:val="21"/>
                <w:lang w:val="en-US" w:eastAsia="zh-CN" w:bidi="ar-SA"/>
              </w:rPr>
              <w:t>油烟</w:t>
            </w:r>
          </w:p>
        </w:tc>
        <w:tc>
          <w:tcPr>
            <w:tcW w:w="0" w:type="auto"/>
            <w:shd w:val="clear" w:color="auto" w:fill="auto"/>
            <w:noWrap w:val="0"/>
            <w:vAlign w:val="center"/>
          </w:tcPr>
          <w:p>
            <w:pPr>
              <w:jc w:val="center"/>
              <w:rPr>
                <w:rFonts w:hint="default" w:ascii="Times New Roman" w:hAnsi="Times New Roman" w:cs="Times New Roman" w:eastAsiaTheme="minorEastAsia"/>
                <w:color w:val="FF0000"/>
                <w:sz w:val="21"/>
                <w:szCs w:val="21"/>
                <w:lang w:eastAsia="zh-CN"/>
              </w:rPr>
            </w:pPr>
            <w:r>
              <w:rPr>
                <w:rFonts w:hint="default" w:ascii="Times New Roman" w:hAnsi="Times New Roman" w:cs="Times New Roman" w:eastAsiaTheme="minorEastAsia"/>
                <w:color w:val="FF0000"/>
                <w:sz w:val="21"/>
                <w:szCs w:val="21"/>
                <w:lang w:eastAsia="zh-CN"/>
              </w:rPr>
              <w:t>有</w:t>
            </w:r>
            <w:r>
              <w:rPr>
                <w:rFonts w:hint="default" w:ascii="Times New Roman" w:hAnsi="Times New Roman" w:cs="Times New Roman" w:eastAsiaTheme="minorEastAsia"/>
                <w:color w:val="FF0000"/>
                <w:sz w:val="21"/>
                <w:szCs w:val="21"/>
              </w:rPr>
              <w:t>组织</w:t>
            </w:r>
          </w:p>
        </w:tc>
        <w:tc>
          <w:tcPr>
            <w:tcW w:w="0" w:type="auto"/>
            <w:shd w:val="clear" w:color="auto" w:fill="auto"/>
            <w:noWrap w:val="0"/>
            <w:vAlign w:val="center"/>
          </w:tcPr>
          <w:p>
            <w:pPr>
              <w:jc w:val="center"/>
              <w:rPr>
                <w:rFonts w:hint="default" w:ascii="Times New Roman" w:hAnsi="Times New Roman" w:cs="Times New Roman"/>
                <w:bCs/>
                <w:color w:val="FF0000"/>
                <w:sz w:val="21"/>
                <w:szCs w:val="21"/>
                <w:highlight w:val="none"/>
                <w:lang w:val="en-US" w:eastAsia="zh-CN"/>
              </w:rPr>
            </w:pPr>
            <w:r>
              <w:rPr>
                <w:rFonts w:hint="eastAsia" w:ascii="Times New Roman" w:hAnsi="Times New Roman" w:cs="Times New Roman"/>
                <w:bCs/>
                <w:color w:val="FF0000"/>
                <w:sz w:val="21"/>
                <w:szCs w:val="21"/>
                <w:highlight w:val="none"/>
                <w:lang w:val="en-US" w:eastAsia="zh-CN"/>
              </w:rPr>
              <w:t>0.012</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sz w:val="21"/>
                <w:szCs w:val="21"/>
                <w:highlight w:val="none"/>
                <w:lang w:val="en-US" w:eastAsia="zh-CN"/>
              </w:rPr>
            </w:pPr>
            <w:r>
              <w:rPr>
                <w:rFonts w:hint="eastAsia" w:ascii="Times New Roman" w:hAnsi="Times New Roman" w:cs="Times New Roman"/>
                <w:bCs/>
                <w:color w:val="FF0000"/>
                <w:sz w:val="21"/>
                <w:szCs w:val="21"/>
                <w:highlight w:val="none"/>
                <w:lang w:val="en-US" w:eastAsia="zh-CN"/>
              </w:rPr>
              <w:t>油烟净化器</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sz w:val="21"/>
                <w:szCs w:val="21"/>
                <w:lang w:val="en-US" w:eastAsia="zh-CN"/>
              </w:rPr>
            </w:pPr>
          </w:p>
        </w:tc>
        <w:tc>
          <w:tcPr>
            <w:tcW w:w="0" w:type="auto"/>
            <w:shd w:val="clear" w:color="auto" w:fill="auto"/>
            <w:noWrap w:val="0"/>
            <w:vAlign w:val="center"/>
          </w:tcPr>
          <w:p>
            <w:pPr>
              <w:jc w:val="center"/>
              <w:rPr>
                <w:rFonts w:hint="default" w:ascii="Times New Roman" w:hAnsi="Times New Roman" w:cs="Times New Roman" w:eastAsiaTheme="minorEastAsia"/>
                <w:bCs/>
                <w:color w:val="FF0000"/>
                <w:sz w:val="21"/>
                <w:szCs w:val="21"/>
                <w:lang w:val="en-US" w:eastAsia="zh-CN"/>
              </w:rPr>
            </w:pPr>
            <w:r>
              <w:rPr>
                <w:rFonts w:hint="eastAsia" w:ascii="Times New Roman" w:hAnsi="Times New Roman" w:cs="Times New Roman"/>
                <w:bCs/>
                <w:color w:val="FF0000"/>
                <w:sz w:val="21"/>
                <w:szCs w:val="21"/>
                <w:lang w:val="en-US" w:eastAsia="zh-CN"/>
              </w:rPr>
              <w:t>60%</w:t>
            </w:r>
          </w:p>
        </w:tc>
        <w:tc>
          <w:tcPr>
            <w:tcW w:w="0" w:type="auto"/>
            <w:shd w:val="clear" w:color="auto" w:fill="auto"/>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color w:val="FF0000"/>
                <w:sz w:val="21"/>
                <w:szCs w:val="21"/>
                <w:lang w:val="en-US" w:eastAsia="zh-CN"/>
              </w:rPr>
              <w:t>是</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sz w:val="21"/>
                <w:szCs w:val="21"/>
                <w:lang w:val="en-US" w:eastAsia="zh-CN"/>
              </w:rPr>
            </w:pPr>
            <w:r>
              <w:rPr>
                <w:rFonts w:hint="eastAsia" w:ascii="Times New Roman" w:hAnsi="Times New Roman" w:cs="Times New Roman"/>
                <w:bCs/>
                <w:color w:val="FF0000"/>
                <w:sz w:val="21"/>
                <w:szCs w:val="21"/>
                <w:lang w:val="en-US" w:eastAsia="zh-CN"/>
              </w:rPr>
              <w:t>0.00475</w:t>
            </w:r>
          </w:p>
        </w:tc>
        <w:tc>
          <w:tcPr>
            <w:tcW w:w="0" w:type="auto"/>
            <w:shd w:val="clear" w:color="auto" w:fill="auto"/>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bCs/>
                <w:color w:val="FF0000"/>
                <w:sz w:val="21"/>
                <w:szCs w:val="21"/>
                <w:lang w:val="en-US" w:eastAsia="zh-CN"/>
              </w:rPr>
            </w:pPr>
            <w:r>
              <w:rPr>
                <w:rFonts w:hint="eastAsia" w:ascii="Times New Roman" w:hAnsi="Times New Roman" w:cs="Times New Roman"/>
                <w:bCs/>
                <w:color w:val="FF0000"/>
                <w:sz w:val="21"/>
                <w:szCs w:val="21"/>
                <w:lang w:val="en-US" w:eastAsia="zh-CN"/>
              </w:rPr>
              <w:t>/</w:t>
            </w:r>
          </w:p>
        </w:tc>
        <w:tc>
          <w:tcPr>
            <w:tcW w:w="0" w:type="auto"/>
            <w:shd w:val="clear" w:color="auto" w:fill="auto"/>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color w:val="FF0000"/>
                <w:sz w:val="21"/>
                <w:szCs w:val="21"/>
                <w:lang w:val="en-US" w:eastAsia="zh-CN"/>
              </w:rPr>
              <w:t>2#排气筒</w:t>
            </w:r>
          </w:p>
        </w:tc>
        <w:tc>
          <w:tcPr>
            <w:tcW w:w="0" w:type="auto"/>
            <w:shd w:val="clear" w:color="auto" w:fill="auto"/>
            <w:noWrap w:val="0"/>
            <w:vAlign w:val="center"/>
          </w:tcPr>
          <w:p>
            <w:pPr>
              <w:jc w:val="center"/>
              <w:rPr>
                <w:rFonts w:hint="default" w:ascii="Times New Roman" w:hAnsi="Times New Roman" w:cs="Times New Roman" w:eastAsiaTheme="minorEastAsia"/>
                <w:color w:val="FF0000"/>
                <w:sz w:val="21"/>
                <w:szCs w:val="21"/>
                <w:lang w:val="en-US" w:eastAsia="zh-CN"/>
              </w:rPr>
            </w:pPr>
            <w:r>
              <w:rPr>
                <w:rFonts w:hint="eastAsia" w:ascii="Times New Roman" w:hAnsi="Times New Roman" w:cs="Times New Roman"/>
                <w:color w:val="FF0000"/>
                <w:sz w:val="21"/>
                <w:szCs w:val="21"/>
                <w:lang w:val="en-US" w:eastAsia="zh-CN"/>
              </w:rPr>
              <w:t>DA002</w:t>
            </w:r>
          </w:p>
        </w:tc>
      </w:tr>
    </w:tbl>
    <w:p>
      <w:pPr>
        <w:pStyle w:val="5"/>
        <w:rPr>
          <w:color w:val="auto"/>
        </w:rPr>
      </w:pPr>
    </w:p>
    <w:p>
      <w:pPr>
        <w:rPr>
          <w:color w:val="auto"/>
        </w:rPr>
        <w:sectPr>
          <w:pgSz w:w="16838" w:h="11906" w:orient="landscape"/>
          <w:pgMar w:top="1531" w:right="1701" w:bottom="1531" w:left="1701" w:header="851" w:footer="992" w:gutter="0"/>
          <w:pgNumType w:fmt="decimal"/>
          <w:cols w:space="0" w:num="1"/>
          <w:rtlGutter w:val="0"/>
          <w:docGrid w:type="lines" w:linePitch="315" w:charSpace="0"/>
        </w:sectPr>
      </w:pPr>
      <w:r>
        <w:rPr>
          <w:color w:val="auto"/>
        </w:rPr>
        <w:br w:type="page"/>
      </w:r>
    </w:p>
    <w:p>
      <w:pPr>
        <w:pStyle w:val="5"/>
        <w:rPr>
          <w:color w:val="auto"/>
        </w:rPr>
      </w:pPr>
    </w:p>
    <w:p>
      <w:pPr>
        <w:rPr>
          <w:color w:val="auto"/>
        </w:rPr>
      </w:pPr>
    </w:p>
    <w:tbl>
      <w:tblPr>
        <w:tblStyle w:val="17"/>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dxa"/>
            <w:vAlign w:val="center"/>
          </w:tcPr>
          <w:p>
            <w:pPr>
              <w:keepNext w:val="0"/>
              <w:keepLines w:val="0"/>
              <w:widowControl/>
              <w:suppressLineNumbers w:val="0"/>
              <w:jc w:val="center"/>
              <w:rPr>
                <w:rFonts w:hint="default" w:ascii="Times New Roman" w:hAnsi="Times New Roman" w:cs="Times New Roman" w:eastAsiaTheme="minorEastAsia"/>
                <w:color w:val="auto"/>
                <w:sz w:val="24"/>
                <w:szCs w:val="24"/>
                <w:lang w:val="en-US" w:eastAsia="zh-CN"/>
              </w:rPr>
            </w:pPr>
          </w:p>
        </w:tc>
        <w:tc>
          <w:tcPr>
            <w:tcW w:w="8469" w:type="dxa"/>
            <w:vAlign w:val="top"/>
          </w:tcPr>
          <w:p>
            <w:pPr>
              <w:pStyle w:val="25"/>
              <w:spacing w:line="360" w:lineRule="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非甲烷总烃排放满足</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合成树脂工业污染物排放标准》（GB31572-2015）（含2024年修改单）中表5大气污染物特别排放限值</w:t>
            </w:r>
            <w:r>
              <w:rPr>
                <w:rFonts w:hint="eastAsia" w:ascii="Times New Roman" w:hAnsi="Times New Roman" w:eastAsia="宋体" w:cs="Times New Roman"/>
                <w:color w:val="auto"/>
                <w:sz w:val="24"/>
                <w:szCs w:val="24"/>
                <w:highlight w:val="none"/>
                <w:lang w:val="en-US" w:eastAsia="zh-CN"/>
              </w:rPr>
              <w:t>；食堂油烟排放满足</w:t>
            </w:r>
            <w:r>
              <w:rPr>
                <w:rFonts w:hint="default" w:ascii="Times New Roman" w:hAnsi="Times New Roman" w:cs="Times New Roman"/>
                <w:color w:val="auto"/>
                <w:sz w:val="24"/>
                <w:szCs w:val="24"/>
                <w:highlight w:val="none"/>
                <w:lang w:val="en-US" w:eastAsia="zh-CN"/>
              </w:rPr>
              <w:t>《饮食业油烟排放标准（试行）》（GB18483-2001）</w:t>
            </w:r>
            <w:r>
              <w:rPr>
                <w:rFonts w:hint="eastAsia" w:ascii="Times New Roman" w:hAnsi="Times New Roman" w:cs="Times New Roman"/>
                <w:color w:val="auto"/>
                <w:sz w:val="24"/>
                <w:szCs w:val="24"/>
                <w:highlight w:val="none"/>
                <w:lang w:val="en-US" w:eastAsia="zh-CN"/>
              </w:rPr>
              <w:t>表2饮食业单位的油烟最高允许排放浓度。</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1.5</w:t>
            </w:r>
            <w:r>
              <w:rPr>
                <w:rFonts w:hint="default" w:ascii="Times New Roman" w:hAnsi="Times New Roman" w:cs="Times New Roman" w:eastAsiaTheme="minorEastAsia"/>
                <w:b/>
                <w:bCs/>
                <w:color w:val="auto"/>
                <w:sz w:val="24"/>
                <w:szCs w:val="24"/>
                <w:highlight w:val="none"/>
                <w:lang w:val="en-US" w:eastAsia="zh-CN"/>
              </w:rPr>
              <w:t>废气治理设施可行性分</w:t>
            </w:r>
            <w:r>
              <w:rPr>
                <w:rFonts w:hint="default" w:ascii="Times New Roman" w:hAnsi="Times New Roman" w:cs="Times New Roman" w:eastAsiaTheme="minorEastAsia"/>
                <w:b/>
                <w:bCs/>
                <w:color w:val="auto"/>
                <w:sz w:val="24"/>
                <w:szCs w:val="24"/>
                <w:lang w:val="en-US" w:eastAsia="zh-CN"/>
              </w:rPr>
              <w:t>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 w:val="0"/>
                <w:bCs w:val="0"/>
                <w:i w:val="0"/>
                <w:iCs w:val="0"/>
                <w:caps w:val="0"/>
                <w:color w:val="auto"/>
                <w:spacing w:val="0"/>
                <w:sz w:val="24"/>
                <w:szCs w:val="24"/>
                <w:shd w:val="clear" w:fill="FFFFFF"/>
                <w:lang w:eastAsia="zh-CN"/>
              </w:rPr>
            </w:pPr>
            <w:bookmarkStart w:id="121" w:name="OLE_LINK22"/>
            <w:r>
              <w:rPr>
                <w:rFonts w:hint="default" w:ascii="Times New Roman" w:hAnsi="Times New Roman" w:cs="Times New Roman" w:eastAsiaTheme="minorEastAsia"/>
                <w:color w:val="auto"/>
                <w:sz w:val="24"/>
                <w:szCs w:val="24"/>
                <w:lang w:val="en-US" w:eastAsia="zh-CN"/>
              </w:rPr>
              <w:t>废气防治措施处理非甲烷总烃可采用RTO（蓄热式热氧化技术）或</w:t>
            </w:r>
            <w:r>
              <w:rPr>
                <w:rFonts w:hint="default" w:ascii="Times New Roman" w:hAnsi="Times New Roman" w:cs="Times New Roman"/>
                <w:color w:val="auto"/>
                <w:sz w:val="24"/>
                <w:szCs w:val="24"/>
                <w:lang w:val="en-US" w:eastAsia="zh-CN"/>
              </w:rPr>
              <w:t>RCO（</w:t>
            </w:r>
            <w:r>
              <w:rPr>
                <w:rFonts w:hint="default" w:ascii="Times New Roman" w:hAnsi="Times New Roman" w:cs="Times New Roman" w:eastAsiaTheme="minorEastAsia"/>
                <w:color w:val="auto"/>
                <w:sz w:val="24"/>
                <w:szCs w:val="24"/>
                <w:lang w:val="en-US" w:eastAsia="zh-CN"/>
              </w:rPr>
              <w:t>吸附浓缩+热力燃烧/催化燃烧技术</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，项目原定计划使用UV光解（现已淘汰）技术。</w:t>
            </w:r>
            <w:bookmarkEnd w:id="121"/>
            <w:r>
              <w:rPr>
                <w:rFonts w:hint="default" w:ascii="Times New Roman" w:hAnsi="Times New Roman" w:cs="Times New Roman" w:eastAsiaTheme="minorEastAsia"/>
                <w:color w:val="auto"/>
                <w:sz w:val="24"/>
                <w:szCs w:val="24"/>
                <w:lang w:val="en-US" w:eastAsia="zh-CN"/>
              </w:rPr>
              <w:t>对比见下表：</w:t>
            </w:r>
          </w:p>
          <w:p>
            <w:pPr>
              <w:adjustRightInd w:val="0"/>
              <w:snapToGrid w:val="0"/>
              <w:spacing w:before="120" w:beforeLines="50"/>
              <w:ind w:firstLine="382" w:firstLineChars="200"/>
              <w:jc w:val="center"/>
              <w:rPr>
                <w:rFonts w:hint="default" w:ascii="Times New Roman" w:hAnsi="Times New Roman" w:cs="Times New Roman" w:eastAsiaTheme="minorEastAsia"/>
                <w:b/>
                <w:bCs/>
                <w:color w:val="auto"/>
                <w:spacing w:val="-10"/>
                <w:sz w:val="21"/>
                <w:szCs w:val="21"/>
                <w:lang w:eastAsia="zh-CN"/>
              </w:rPr>
            </w:pPr>
            <w:r>
              <w:rPr>
                <w:rFonts w:hint="default" w:ascii="Times New Roman" w:hAnsi="Times New Roman" w:cs="Times New Roman" w:eastAsiaTheme="minorEastAsia"/>
                <w:b/>
                <w:bCs/>
                <w:color w:val="auto"/>
                <w:spacing w:val="-10"/>
                <w:sz w:val="21"/>
                <w:szCs w:val="21"/>
                <w:lang w:val="en-US" w:eastAsia="zh-CN"/>
              </w:rPr>
              <w:t>表4-3项目相关技术</w:t>
            </w:r>
            <w:r>
              <w:rPr>
                <w:rFonts w:hint="default" w:ascii="Times New Roman" w:hAnsi="Times New Roman" w:cs="Times New Roman" w:eastAsiaTheme="minorEastAsia"/>
                <w:b/>
                <w:bCs/>
                <w:color w:val="auto"/>
                <w:spacing w:val="-10"/>
                <w:sz w:val="21"/>
                <w:szCs w:val="21"/>
              </w:rPr>
              <w:t>可比性分析对照表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640"/>
              <w:gridCol w:w="2408"/>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i w:val="0"/>
                      <w:iCs w:val="0"/>
                      <w:caps w:val="0"/>
                      <w:color w:val="auto"/>
                      <w:spacing w:val="0"/>
                      <w:sz w:val="21"/>
                      <w:szCs w:val="21"/>
                      <w:shd w:val="clear" w:fill="FFFFFF"/>
                      <w:lang w:eastAsia="zh-CN"/>
                    </w:rPr>
                  </w:pPr>
                  <w:r>
                    <w:rPr>
                      <w:rFonts w:hint="default" w:ascii="Times New Roman" w:hAnsi="Times New Roman" w:cs="Times New Roman" w:eastAsiaTheme="minorEastAsia"/>
                      <w:i w:val="0"/>
                      <w:iCs w:val="0"/>
                      <w:caps w:val="0"/>
                      <w:color w:val="auto"/>
                      <w:spacing w:val="0"/>
                      <w:sz w:val="21"/>
                      <w:szCs w:val="21"/>
                      <w:shd w:val="clear" w:fill="FFFFFF"/>
                      <w:lang w:eastAsia="zh-CN"/>
                    </w:rPr>
                    <w:t>名称</w:t>
                  </w:r>
                </w:p>
              </w:tc>
              <w:tc>
                <w:tcPr>
                  <w:tcW w:w="266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RCO（</w:t>
                  </w:r>
                  <w:r>
                    <w:rPr>
                      <w:rFonts w:hint="default" w:ascii="Times New Roman" w:hAnsi="Times New Roman" w:cs="Times New Roman" w:eastAsiaTheme="minorEastAsia"/>
                      <w:i w:val="0"/>
                      <w:iCs w:val="0"/>
                      <w:caps w:val="0"/>
                      <w:color w:val="auto"/>
                      <w:spacing w:val="0"/>
                      <w:sz w:val="21"/>
                      <w:szCs w:val="21"/>
                      <w:shd w:val="clear" w:fill="FFFFFF"/>
                      <w:lang w:val="en-US" w:eastAsia="zh-CN"/>
                    </w:rPr>
                    <w:t>吸附浓缩—催化燃烧</w:t>
                  </w:r>
                  <w:r>
                    <w:rPr>
                      <w:rFonts w:hint="default" w:ascii="Times New Roman" w:hAnsi="Times New Roman" w:cs="Times New Roman"/>
                      <w:i w:val="0"/>
                      <w:iCs w:val="0"/>
                      <w:caps w:val="0"/>
                      <w:color w:val="auto"/>
                      <w:spacing w:val="0"/>
                      <w:sz w:val="21"/>
                      <w:szCs w:val="21"/>
                      <w:shd w:val="clear" w:fill="FFFFFF"/>
                      <w:lang w:val="en-US" w:eastAsia="zh-CN"/>
                    </w:rPr>
                    <w:t>技术</w:t>
                  </w:r>
                  <w:r>
                    <w:rPr>
                      <w:rFonts w:hint="eastAsia" w:ascii="Times New Roman" w:hAnsi="Times New Roman" w:cs="Times New Roman"/>
                      <w:i w:val="0"/>
                      <w:iCs w:val="0"/>
                      <w:caps w:val="0"/>
                      <w:color w:val="auto"/>
                      <w:spacing w:val="0"/>
                      <w:sz w:val="21"/>
                      <w:szCs w:val="21"/>
                      <w:shd w:val="clear" w:fill="FFFFFF"/>
                      <w:lang w:val="en-US" w:eastAsia="zh-CN"/>
                    </w:rPr>
                    <w:t>）</w:t>
                  </w:r>
                </w:p>
              </w:tc>
              <w:tc>
                <w:tcPr>
                  <w:tcW w:w="242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i w:val="0"/>
                      <w:iCs w:val="0"/>
                      <w:caps w:val="0"/>
                      <w:color w:val="auto"/>
                      <w:spacing w:val="0"/>
                      <w:sz w:val="21"/>
                      <w:szCs w:val="21"/>
                      <w:shd w:val="clear" w:fill="FFFFFF"/>
                      <w:lang w:eastAsia="zh-CN"/>
                    </w:rPr>
                  </w:pPr>
                  <w:r>
                    <w:rPr>
                      <w:rFonts w:hint="default" w:ascii="Times New Roman" w:hAnsi="Times New Roman" w:cs="Times New Roman" w:eastAsiaTheme="minorEastAsia"/>
                      <w:i w:val="0"/>
                      <w:iCs w:val="0"/>
                      <w:caps w:val="0"/>
                      <w:color w:val="auto"/>
                      <w:spacing w:val="0"/>
                      <w:sz w:val="21"/>
                      <w:szCs w:val="21"/>
                      <w:shd w:val="clear" w:fill="FFFFFF"/>
                    </w:rPr>
                    <w:t>RTO（蓄热式热氧化技术）</w:t>
                  </w:r>
                </w:p>
              </w:tc>
              <w:tc>
                <w:tcPr>
                  <w:tcW w:w="198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UV光解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1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控制温度（℃）</w:t>
                  </w:r>
                </w:p>
              </w:tc>
              <w:tc>
                <w:tcPr>
                  <w:tcW w:w="266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120（活性炭脱附温度</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w:t>
                  </w:r>
                </w:p>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200-450</w:t>
                  </w:r>
                  <w:r>
                    <w:rPr>
                      <w:rFonts w:hint="default" w:ascii="Times New Roman" w:hAnsi="Times New Roman" w:cs="Times New Roman"/>
                      <w:b w:val="0"/>
                      <w:i w:val="0"/>
                      <w:iCs w:val="0"/>
                      <w:caps w:val="0"/>
                      <w:color w:val="auto"/>
                      <w:spacing w:val="0"/>
                      <w:kern w:val="2"/>
                      <w:sz w:val="21"/>
                      <w:szCs w:val="21"/>
                      <w:shd w:val="clear" w:fill="FFFFFF"/>
                      <w:lang w:val="en-US" w:eastAsia="zh-CN" w:bidi="ar-SA"/>
                    </w:rPr>
                    <w:t>（</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催化燃烧起燃</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w:t>
                  </w:r>
                </w:p>
              </w:tc>
              <w:tc>
                <w:tcPr>
                  <w:tcW w:w="242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800-1200</w:t>
                  </w:r>
                </w:p>
              </w:tc>
              <w:tc>
                <w:tcPr>
                  <w:tcW w:w="198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20-65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71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‌处理效率</w:t>
                  </w:r>
                </w:p>
              </w:tc>
              <w:tc>
                <w:tcPr>
                  <w:tcW w:w="266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85</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%‌（适合中低浓度VOCs，催化剂寿命影响长期效率）</w:t>
                  </w:r>
                </w:p>
              </w:tc>
              <w:tc>
                <w:tcPr>
                  <w:tcW w:w="242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高达‌99%‌（适合高浓度VOCs，低浓度时需辅助燃料）</w:t>
                  </w:r>
                </w:p>
              </w:tc>
              <w:tc>
                <w:tcPr>
                  <w:tcW w:w="198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eastAsia" w:ascii="Times New Roman" w:hAnsi="Times New Roman" w:cs="Times New Roman"/>
                      <w:b w:val="0"/>
                      <w:i w:val="0"/>
                      <w:iCs w:val="0"/>
                      <w:caps w:val="0"/>
                      <w:color w:val="auto"/>
                      <w:spacing w:val="0"/>
                      <w:kern w:val="2"/>
                      <w:sz w:val="21"/>
                      <w:szCs w:val="21"/>
                      <w:shd w:val="clear" w:fill="FFFFFF"/>
                      <w:lang w:val="en-US" w:eastAsia="zh-CN" w:bidi="ar-SA"/>
                    </w:rPr>
                    <w:t>50%—95%</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（受污染物成分、浓度及含氧量影响较大）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二次污染物</w:t>
                  </w:r>
                </w:p>
              </w:tc>
              <w:tc>
                <w:tcPr>
                  <w:tcW w:w="266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Style w:val="19"/>
                      <w:rFonts w:hint="default" w:ascii="Times New Roman" w:hAnsi="Times New Roman" w:cs="Times New Roman" w:eastAsiaTheme="minorEastAsia"/>
                      <w:b w:val="0"/>
                      <w:bCs w:val="0"/>
                      <w:i w:val="0"/>
                      <w:iCs w:val="0"/>
                      <w:caps w:val="0"/>
                      <w:color w:val="auto"/>
                      <w:spacing w:val="0"/>
                      <w:sz w:val="21"/>
                      <w:szCs w:val="21"/>
                      <w:lang w:eastAsia="zh-CN"/>
                    </w:rPr>
                    <w:t>基本</w:t>
                  </w:r>
                  <w:r>
                    <w:rPr>
                      <w:rStyle w:val="19"/>
                      <w:rFonts w:hint="default" w:ascii="Times New Roman" w:hAnsi="Times New Roman" w:cs="Times New Roman" w:eastAsiaTheme="minorEastAsia"/>
                      <w:b w:val="0"/>
                      <w:bCs w:val="0"/>
                      <w:i w:val="0"/>
                      <w:iCs w:val="0"/>
                      <w:caps w:val="0"/>
                      <w:color w:val="auto"/>
                      <w:spacing w:val="0"/>
                      <w:sz w:val="21"/>
                      <w:szCs w:val="21"/>
                    </w:rPr>
                    <w:t>无NOx生成</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w:t>
                  </w:r>
                </w:p>
              </w:tc>
              <w:tc>
                <w:tcPr>
                  <w:tcW w:w="242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可能生成‌NOx和二噁英‌（高温燃烧副产物）</w:t>
                  </w:r>
                </w:p>
              </w:tc>
              <w:tc>
                <w:tcPr>
                  <w:tcW w:w="198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可能产生臭氧（O₃）等副产物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1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适用浓度范围</w:t>
                  </w:r>
                </w:p>
              </w:tc>
              <w:tc>
                <w:tcPr>
                  <w:tcW w:w="266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最佳适用低浓度（50</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1000）mg/</w:t>
                  </w:r>
                  <w:bookmarkStart w:id="122" w:name="OLE_LINK13"/>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m</w:t>
                  </w:r>
                  <w:bookmarkEnd w:id="122"/>
                  <w:r>
                    <w:rPr>
                      <w:rFonts w:hint="eastAsia" w:ascii="Times New Roman" w:hAnsi="Times New Roman" w:cs="Times New Roman"/>
                      <w:b w:val="0"/>
                      <w:i w:val="0"/>
                      <w:iCs w:val="0"/>
                      <w:caps w:val="0"/>
                      <w:color w:val="auto"/>
                      <w:spacing w:val="0"/>
                      <w:kern w:val="2"/>
                      <w:sz w:val="21"/>
                      <w:szCs w:val="21"/>
                      <w:shd w:val="clear" w:fill="FFFFFF"/>
                      <w:vertAlign w:val="superscript"/>
                      <w:lang w:val="en-US" w:eastAsia="zh-CN" w:bidi="ar-SA"/>
                    </w:rPr>
                    <w:t>3</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，经浓缩后达</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200</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60</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mg/</w:t>
                  </w:r>
                  <w:bookmarkStart w:id="123" w:name="OLE_LINK14"/>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m</w:t>
                  </w:r>
                  <w:bookmarkEnd w:id="123"/>
                  <w:r>
                    <w:rPr>
                      <w:rFonts w:hint="eastAsia" w:ascii="Times New Roman" w:hAnsi="Times New Roman" w:cs="Times New Roman"/>
                      <w:b w:val="0"/>
                      <w:i w:val="0"/>
                      <w:iCs w:val="0"/>
                      <w:caps w:val="0"/>
                      <w:color w:val="auto"/>
                      <w:spacing w:val="0"/>
                      <w:kern w:val="2"/>
                      <w:sz w:val="21"/>
                      <w:szCs w:val="21"/>
                      <w:shd w:val="clear" w:fill="FFFFFF"/>
                      <w:vertAlign w:val="superscript"/>
                      <w:lang w:val="en-US" w:eastAsia="zh-CN" w:bidi="ar-SA"/>
                    </w:rPr>
                    <w:t>3</w:t>
                  </w:r>
                </w:p>
              </w:tc>
              <w:tc>
                <w:tcPr>
                  <w:tcW w:w="242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（1000</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w:t>
                  </w: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10000）mg/</w:t>
                  </w:r>
                  <w:r>
                    <w:rPr>
                      <w:rFonts w:hint="eastAsia" w:ascii="Times New Roman" w:hAnsi="Times New Roman" w:cs="Times New Roman"/>
                      <w:b w:val="0"/>
                      <w:i w:val="0"/>
                      <w:iCs w:val="0"/>
                      <w:caps w:val="0"/>
                      <w:color w:val="auto"/>
                      <w:spacing w:val="0"/>
                      <w:kern w:val="2"/>
                      <w:sz w:val="21"/>
                      <w:szCs w:val="21"/>
                      <w:shd w:val="clear" w:fill="FFFFFF"/>
                      <w:lang w:val="en-US" w:eastAsia="zh-CN" w:bidi="ar-SA"/>
                    </w:rPr>
                    <w:t>m</w:t>
                  </w:r>
                  <w:r>
                    <w:rPr>
                      <w:rFonts w:hint="eastAsia" w:ascii="Times New Roman" w:hAnsi="Times New Roman" w:cs="Times New Roman"/>
                      <w:b w:val="0"/>
                      <w:i w:val="0"/>
                      <w:iCs w:val="0"/>
                      <w:caps w:val="0"/>
                      <w:color w:val="auto"/>
                      <w:spacing w:val="0"/>
                      <w:kern w:val="2"/>
                      <w:sz w:val="21"/>
                      <w:szCs w:val="21"/>
                      <w:shd w:val="clear" w:fill="FFFFFF"/>
                      <w:vertAlign w:val="superscript"/>
                      <w:lang w:val="en-US" w:eastAsia="zh-CN" w:bidi="ar-SA"/>
                    </w:rPr>
                    <w:t>3</w:t>
                  </w:r>
                </w:p>
              </w:tc>
              <w:tc>
                <w:tcPr>
                  <w:tcW w:w="198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≤500mg/m</w:t>
                  </w:r>
                  <w:r>
                    <w:rPr>
                      <w:rFonts w:hint="default" w:ascii="Times New Roman" w:hAnsi="Times New Roman" w:cs="Times New Roman" w:eastAsiaTheme="minorEastAsia"/>
                      <w:b w:val="0"/>
                      <w:i w:val="0"/>
                      <w:iCs w:val="0"/>
                      <w:caps w:val="0"/>
                      <w:color w:val="auto"/>
                      <w:spacing w:val="0"/>
                      <w:kern w:val="2"/>
                      <w:sz w:val="21"/>
                      <w:szCs w:val="21"/>
                      <w:shd w:val="clear" w:fill="FFFFFF"/>
                      <w:vertAlign w:val="superscript"/>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1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pPr>
                  <w:r>
                    <w:rPr>
                      <w:rFonts w:hint="default" w:ascii="Times New Roman" w:hAnsi="Times New Roman" w:cs="Times New Roman" w:eastAsiaTheme="minorEastAsia"/>
                      <w:b w:val="0"/>
                      <w:i w:val="0"/>
                      <w:iCs w:val="0"/>
                      <w:caps w:val="0"/>
                      <w:color w:val="auto"/>
                      <w:spacing w:val="0"/>
                      <w:kern w:val="2"/>
                      <w:sz w:val="21"/>
                      <w:szCs w:val="21"/>
                      <w:shd w:val="clear" w:fill="FFFFFF"/>
                      <w:lang w:val="en-US" w:eastAsia="zh-CN" w:bidi="ar-SA"/>
                    </w:rPr>
                    <w:t>长期投资成本</w:t>
                  </w:r>
                </w:p>
              </w:tc>
              <w:tc>
                <w:tcPr>
                  <w:tcW w:w="2661" w:type="dxa"/>
                  <w:vAlign w:val="center"/>
                </w:tcPr>
                <w:p>
                  <w:pPr>
                    <w:keepNext w:val="0"/>
                    <w:keepLines w:val="0"/>
                    <w:widowControl/>
                    <w:suppressLineNumbers w:val="0"/>
                    <w:jc w:val="left"/>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初期投资较高（催化剂成本占比大），能耗低，</w:t>
                  </w:r>
                  <w:r>
                    <w:rPr>
                      <w:rFonts w:hint="default" w:ascii="Times New Roman" w:hAnsi="Times New Roman" w:cs="Times New Roman" w:eastAsiaTheme="minorEastAsia"/>
                      <w:color w:val="auto"/>
                      <w:kern w:val="0"/>
                      <w:sz w:val="21"/>
                      <w:szCs w:val="21"/>
                      <w:lang w:val="en-US" w:eastAsia="zh-CN" w:bidi="ar"/>
                    </w:rPr>
                    <w:t>活性炭吸附需定期更换</w:t>
                  </w:r>
                </w:p>
              </w:tc>
              <w:tc>
                <w:tcPr>
                  <w:tcW w:w="242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初期投资高（设备复杂），但热能回收可降低运行成本，适用于长期高负荷场景</w:t>
                  </w:r>
                </w:p>
              </w:tc>
              <w:tc>
                <w:tcPr>
                  <w:tcW w:w="198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t>初期投资低（设备简单），但电耗高，灯管需定期更换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1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vertAlign w:val="baseline"/>
                      <w:lang w:val="en-US" w:eastAsia="zh-CN"/>
                    </w:rPr>
                  </w:pPr>
                  <w:r>
                    <w:rPr>
                      <w:rFonts w:hint="default" w:ascii="Times New Roman" w:hAnsi="Times New Roman" w:cs="Times New Roman" w:eastAsiaTheme="minorEastAsia"/>
                      <w:b w:val="0"/>
                      <w:bCs w:val="0"/>
                      <w:i w:val="0"/>
                      <w:iCs w:val="0"/>
                      <w:caps w:val="0"/>
                      <w:color w:val="auto"/>
                      <w:spacing w:val="0"/>
                      <w:sz w:val="21"/>
                      <w:szCs w:val="21"/>
                      <w:shd w:val="clear" w:fill="FFFFFF"/>
                      <w:vertAlign w:val="baseline"/>
                      <w:lang w:val="en-US" w:eastAsia="zh-CN"/>
                    </w:rPr>
                    <w:t>应用现状</w:t>
                  </w:r>
                </w:p>
              </w:tc>
              <w:tc>
                <w:tcPr>
                  <w:tcW w:w="2661" w:type="dxa"/>
                  <w:vAlign w:val="center"/>
                </w:tcPr>
                <w:p>
                  <w:pPr>
                    <w:keepNext w:val="0"/>
                    <w:keepLines w:val="0"/>
                    <w:widowControl/>
                    <w:suppressLineNumbers w:val="0"/>
                    <w:jc w:val="left"/>
                    <w:rPr>
                      <w:rFonts w:hint="default" w:ascii="Times New Roman" w:hAnsi="Times New Roman" w:cs="Times New Roman" w:eastAsiaTheme="minorEastAsia"/>
                      <w:b w:val="0"/>
                      <w:bCs w:val="0"/>
                      <w:i w:val="0"/>
                      <w:iCs w:val="0"/>
                      <w:caps w:val="0"/>
                      <w:color w:val="auto"/>
                      <w:spacing w:val="0"/>
                      <w:sz w:val="21"/>
                      <w:szCs w:val="21"/>
                      <w:shd w:val="clear" w:fill="FFFFFF"/>
                      <w:lang w:eastAsia="zh-CN"/>
                    </w:rPr>
                  </w:pPr>
                  <w:r>
                    <w:rPr>
                      <w:rFonts w:hint="default" w:ascii="Times New Roman" w:hAnsi="Times New Roman" w:cs="Times New Roman" w:eastAsiaTheme="minorEastAsia"/>
                      <w:color w:val="auto"/>
                      <w:kern w:val="0"/>
                      <w:sz w:val="21"/>
                      <w:szCs w:val="21"/>
                      <w:lang w:val="en-US" w:eastAsia="zh-CN" w:bidi="ar"/>
                    </w:rPr>
                    <w:t>广泛应用于涂装、印刷、化工、制药等行业</w:t>
                  </w:r>
                  <w:r>
                    <w:rPr>
                      <w:rFonts w:hint="eastAsia" w:ascii="Times New Roman" w:hAnsi="Times New Roman" w:cs="Times New Roman"/>
                      <w:color w:val="auto"/>
                      <w:kern w:val="0"/>
                      <w:sz w:val="21"/>
                      <w:szCs w:val="21"/>
                      <w:lang w:val="en-US" w:eastAsia="zh-CN" w:bidi="ar"/>
                    </w:rPr>
                    <w:t>。</w:t>
                  </w:r>
                </w:p>
              </w:tc>
              <w:tc>
                <w:tcPr>
                  <w:tcW w:w="2427" w:type="dxa"/>
                  <w:vAlign w:val="center"/>
                </w:tcPr>
                <w:p>
                  <w:pPr>
                    <w:keepNext w:val="0"/>
                    <w:keepLines w:val="0"/>
                    <w:widowControl/>
                    <w:suppressLineNumbers w:val="0"/>
                    <w:jc w:val="left"/>
                    <w:rPr>
                      <w:rFonts w:hint="default" w:ascii="Times New Roman" w:hAnsi="Times New Roman" w:cs="Times New Roman" w:eastAsiaTheme="minorEastAsia"/>
                      <w:b w:val="0"/>
                      <w:bCs w:val="0"/>
                      <w:i w:val="0"/>
                      <w:iCs w:val="0"/>
                      <w:caps w:val="0"/>
                      <w:color w:val="auto"/>
                      <w:spacing w:val="0"/>
                      <w:sz w:val="21"/>
                      <w:szCs w:val="21"/>
                      <w:shd w:val="clear" w:fill="FFFFFF"/>
                      <w:lang w:eastAsia="zh-CN"/>
                    </w:rPr>
                  </w:pPr>
                  <w:r>
                    <w:rPr>
                      <w:rFonts w:hint="default" w:ascii="Times New Roman" w:hAnsi="Times New Roman" w:cs="Times New Roman" w:eastAsiaTheme="minorEastAsia"/>
                      <w:color w:val="auto"/>
                      <w:kern w:val="0"/>
                      <w:sz w:val="21"/>
                      <w:szCs w:val="21"/>
                      <w:lang w:val="en-US" w:eastAsia="zh-CN" w:bidi="ar"/>
                    </w:rPr>
                    <w:t>广泛应用于钢铁、玻璃、陶瓷等高能耗行业的高浓度废气</w:t>
                  </w:r>
                  <w:r>
                    <w:rPr>
                      <w:rFonts w:hint="eastAsia" w:ascii="Times New Roman" w:hAnsi="Times New Roman" w:cs="Times New Roman"/>
                      <w:color w:val="auto"/>
                      <w:kern w:val="0"/>
                      <w:sz w:val="21"/>
                      <w:szCs w:val="21"/>
                      <w:lang w:val="en-US" w:eastAsia="zh-CN" w:bidi="ar"/>
                    </w:rPr>
                    <w:t>。</w:t>
                  </w:r>
                </w:p>
              </w:tc>
              <w:tc>
                <w:tcPr>
                  <w:tcW w:w="1987"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eastAsiaTheme="minorEastAsia"/>
                      <w:b w:val="0"/>
                      <w:bCs w:val="0"/>
                      <w:i w:val="0"/>
                      <w:iCs w:val="0"/>
                      <w:caps w:val="0"/>
                      <w:color w:val="auto"/>
                      <w:spacing w:val="0"/>
                      <w:sz w:val="21"/>
                      <w:szCs w:val="21"/>
                      <w:shd w:val="clear" w:fill="FFFFFF"/>
                      <w:lang w:val="en-US" w:eastAsia="zh-CN"/>
                    </w:rPr>
                  </w:pPr>
                  <w:r>
                    <w:rPr>
                      <w:rFonts w:hint="default" w:ascii="Times New Roman" w:hAnsi="Times New Roman" w:cs="Times New Roman" w:eastAsiaTheme="minorEastAsia"/>
                      <w:b w:val="0"/>
                      <w:bCs w:val="0"/>
                      <w:i w:val="0"/>
                      <w:iCs w:val="0"/>
                      <w:caps w:val="0"/>
                      <w:color w:val="FF0000"/>
                      <w:spacing w:val="0"/>
                      <w:sz w:val="21"/>
                      <w:szCs w:val="21"/>
                      <w:shd w:val="clear" w:fill="FFFFFF"/>
                      <w:lang w:eastAsia="zh-CN"/>
                    </w:rPr>
                    <w:t>根据202</w:t>
                  </w:r>
                  <w:r>
                    <w:rPr>
                      <w:rFonts w:hint="eastAsia" w:ascii="Times New Roman" w:hAnsi="Times New Roman" w:cs="Times New Roman"/>
                      <w:b w:val="0"/>
                      <w:bCs w:val="0"/>
                      <w:i w:val="0"/>
                      <w:iCs w:val="0"/>
                      <w:caps w:val="0"/>
                      <w:color w:val="FF0000"/>
                      <w:spacing w:val="0"/>
                      <w:sz w:val="21"/>
                      <w:szCs w:val="21"/>
                      <w:shd w:val="clear" w:fill="FFFFFF"/>
                      <w:lang w:val="en-US" w:eastAsia="zh-CN"/>
                    </w:rPr>
                    <w:t>5</w:t>
                  </w:r>
                  <w:r>
                    <w:rPr>
                      <w:rFonts w:hint="default" w:ascii="Times New Roman" w:hAnsi="Times New Roman" w:cs="Times New Roman" w:eastAsiaTheme="minorEastAsia"/>
                      <w:b w:val="0"/>
                      <w:bCs w:val="0"/>
                      <w:i w:val="0"/>
                      <w:iCs w:val="0"/>
                      <w:caps w:val="0"/>
                      <w:color w:val="FF0000"/>
                      <w:spacing w:val="0"/>
                      <w:sz w:val="21"/>
                      <w:szCs w:val="21"/>
                      <w:shd w:val="clear" w:fill="FFFFFF"/>
                      <w:lang w:eastAsia="zh-CN"/>
                    </w:rPr>
                    <w:t>年生态环境部发布的《国家污染防治技术指导目录（限制类和淘汰类）》，UV光解被明确列为低效类技术，</w:t>
                  </w:r>
                  <w:r>
                    <w:rPr>
                      <w:rFonts w:hint="default" w:ascii="Times New Roman" w:hAnsi="Times New Roman" w:cs="Times New Roman" w:eastAsiaTheme="minorEastAsia"/>
                      <w:b w:val="0"/>
                      <w:bCs w:val="0"/>
                      <w:i w:val="0"/>
                      <w:iCs w:val="0"/>
                      <w:caps w:val="0"/>
                      <w:color w:val="FF0000"/>
                      <w:spacing w:val="0"/>
                      <w:sz w:val="21"/>
                      <w:szCs w:val="21"/>
                      <w:shd w:val="clear" w:fill="FFFFFF"/>
                      <w:lang w:val="en-US" w:eastAsia="zh-CN"/>
                    </w:rPr>
                    <w:t>仅在少数领域保留作为预处理单元或短时处理。</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 w:val="0"/>
                <w:bCs/>
                <w:color w:val="auto"/>
                <w:kern w:val="2"/>
                <w:sz w:val="24"/>
                <w:szCs w:val="24"/>
                <w:lang w:val="en-US" w:eastAsia="zh-CN" w:bidi="ar-SA"/>
              </w:rPr>
            </w:pPr>
            <w:bookmarkStart w:id="124" w:name="OLE_LINK23"/>
            <w:r>
              <w:rPr>
                <w:rFonts w:hint="eastAsia" w:ascii="Times New Roman" w:hAnsi="Times New Roman" w:cs="Times New Roman"/>
                <w:b w:val="0"/>
                <w:bCs/>
                <w:color w:val="auto"/>
                <w:kern w:val="2"/>
                <w:sz w:val="24"/>
                <w:szCs w:val="24"/>
                <w:lang w:val="en-US" w:eastAsia="zh-CN" w:bidi="ar-SA"/>
              </w:rPr>
              <w:t>本项目使用活性炭催化燃烧处理设备可分为活性炭吸附、脱附、催化燃烧三个阶段，当活性炭的吸附达到饱和值时，催化燃烧系统会进行自动脱附：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 w:val="0"/>
                <w:bCs/>
                <w:color w:val="auto"/>
                <w:kern w:val="2"/>
                <w:sz w:val="24"/>
                <w:szCs w:val="24"/>
                <w:lang w:val="en-US" w:eastAsia="zh-CN" w:bidi="ar-SA"/>
              </w:rPr>
            </w:pPr>
            <w:r>
              <w:rPr>
                <w:rFonts w:hint="default" w:ascii="Times New Roman" w:hAnsi="Times New Roman" w:cs="Times New Roman" w:eastAsiaTheme="minorEastAsia"/>
                <w:b w:val="0"/>
                <w:bCs/>
                <w:color w:val="auto"/>
                <w:kern w:val="2"/>
                <w:sz w:val="24"/>
                <w:szCs w:val="24"/>
                <w:lang w:val="en-US" w:eastAsia="zh-CN" w:bidi="ar-SA"/>
              </w:rPr>
              <w:t>活性炭吸附‌：废气经集气罩后</w:t>
            </w:r>
            <w:r>
              <w:rPr>
                <w:rFonts w:hint="eastAsia" w:ascii="Times New Roman" w:hAnsi="Times New Roman" w:cs="Times New Roman" w:eastAsiaTheme="minorEastAsia"/>
                <w:b w:val="0"/>
                <w:bCs/>
                <w:color w:val="auto"/>
                <w:kern w:val="2"/>
                <w:sz w:val="24"/>
                <w:szCs w:val="24"/>
                <w:lang w:val="en-US" w:eastAsia="zh-CN" w:bidi="ar-SA"/>
              </w:rPr>
              <w:t>进入设备的旋转阀，通过</w:t>
            </w:r>
            <w:r>
              <w:rPr>
                <w:rFonts w:hint="eastAsia" w:ascii="Times New Roman" w:hAnsi="Times New Roman" w:cs="Times New Roman"/>
                <w:b w:val="0"/>
                <w:bCs/>
                <w:color w:val="auto"/>
                <w:kern w:val="2"/>
                <w:sz w:val="24"/>
                <w:szCs w:val="24"/>
                <w:lang w:val="en-US" w:eastAsia="zh-CN" w:bidi="ar-SA"/>
              </w:rPr>
              <w:t>旋</w:t>
            </w:r>
            <w:r>
              <w:rPr>
                <w:rFonts w:hint="eastAsia" w:ascii="Times New Roman" w:hAnsi="Times New Roman" w:cs="Times New Roman" w:eastAsiaTheme="minorEastAsia"/>
                <w:b w:val="0"/>
                <w:bCs/>
                <w:color w:val="auto"/>
                <w:kern w:val="2"/>
                <w:sz w:val="24"/>
                <w:szCs w:val="24"/>
                <w:lang w:val="en-US" w:eastAsia="zh-CN" w:bidi="ar-SA"/>
              </w:rPr>
              <w:t>转阀将进口气体和出口气体完全分开</w:t>
            </w:r>
            <w:r>
              <w:rPr>
                <w:rFonts w:hint="eastAsia" w:ascii="Times New Roman" w:hAnsi="Times New Roman" w:cs="Times New Roman"/>
                <w:b w:val="0"/>
                <w:bCs/>
                <w:color w:val="auto"/>
                <w:kern w:val="2"/>
                <w:sz w:val="24"/>
                <w:szCs w:val="24"/>
                <w:lang w:val="en-US" w:eastAsia="zh-CN" w:bidi="ar-SA"/>
              </w:rPr>
              <w:t>。设备产生的废气被</w:t>
            </w:r>
            <w:r>
              <w:rPr>
                <w:rFonts w:hint="default" w:ascii="Times New Roman" w:hAnsi="Times New Roman" w:cs="Times New Roman" w:eastAsiaTheme="minorEastAsia"/>
                <w:b w:val="0"/>
                <w:bCs/>
                <w:color w:val="auto"/>
                <w:kern w:val="2"/>
                <w:sz w:val="24"/>
                <w:szCs w:val="24"/>
                <w:lang w:val="en-US" w:eastAsia="zh-CN" w:bidi="ar-SA"/>
              </w:rPr>
              <w:t>活性炭吸附</w:t>
            </w:r>
            <w:r>
              <w:rPr>
                <w:rFonts w:hint="eastAsia" w:ascii="Times New Roman" w:hAnsi="Times New Roman" w:cs="Times New Roman"/>
                <w:b w:val="0"/>
                <w:bCs/>
                <w:color w:val="auto"/>
                <w:kern w:val="2"/>
                <w:sz w:val="24"/>
                <w:szCs w:val="24"/>
                <w:lang w:val="en-US" w:eastAsia="zh-CN" w:bidi="ar-SA"/>
              </w:rPr>
              <w:t>浓缩</w:t>
            </w:r>
            <w:r>
              <w:rPr>
                <w:rFonts w:hint="default" w:ascii="Times New Roman" w:hAnsi="Times New Roman" w:cs="Times New Roman" w:eastAsiaTheme="minorEastAsia"/>
                <w:b w:val="0"/>
                <w:bCs/>
                <w:color w:val="auto"/>
                <w:kern w:val="2"/>
                <w:sz w:val="24"/>
                <w:szCs w:val="24"/>
                <w:lang w:val="en-US" w:eastAsia="zh-CN" w:bidi="ar-SA"/>
              </w:rPr>
              <w:t>，</w:t>
            </w:r>
            <w:r>
              <w:rPr>
                <w:rFonts w:hint="eastAsia" w:ascii="Times New Roman" w:hAnsi="Times New Roman" w:cs="Times New Roman"/>
                <w:b w:val="0"/>
                <w:bCs/>
                <w:color w:val="auto"/>
                <w:kern w:val="2"/>
                <w:sz w:val="24"/>
                <w:szCs w:val="24"/>
                <w:lang w:val="en-US" w:eastAsia="zh-CN" w:bidi="ar-SA"/>
              </w:rPr>
              <w:t>提高后续催化燃耗的处理效率</w:t>
            </w:r>
            <w:r>
              <w:rPr>
                <w:rFonts w:hint="default" w:ascii="Times New Roman" w:hAnsi="Times New Roman" w:cs="Times New Roman" w:eastAsiaTheme="minorEastAsia"/>
                <w:b w:val="0"/>
                <w:bCs/>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b w:val="0"/>
                <w:bCs/>
                <w:color w:val="auto"/>
                <w:kern w:val="2"/>
                <w:sz w:val="24"/>
                <w:szCs w:val="24"/>
                <w:lang w:val="en-US" w:eastAsia="zh-CN" w:bidi="ar-SA"/>
              </w:rPr>
            </w:pPr>
            <w:r>
              <w:rPr>
                <w:rFonts w:hint="eastAsia" w:ascii="Times New Roman" w:hAnsi="Times New Roman" w:cs="Times New Roman"/>
                <w:b w:val="0"/>
                <w:bCs/>
                <w:color w:val="auto"/>
                <w:kern w:val="2"/>
                <w:sz w:val="24"/>
                <w:szCs w:val="24"/>
                <w:lang w:val="en-US" w:eastAsia="zh-CN" w:bidi="ar-SA"/>
              </w:rPr>
              <w:t>活性炭脱附：气体通过脱附风机进入催化燃烧室，通过催化燃烧室内电加热器进行升温。达到200℃时，</w:t>
            </w:r>
            <w:bookmarkStart w:id="125" w:name="OLE_LINK12"/>
            <w:r>
              <w:rPr>
                <w:rFonts w:hint="eastAsia" w:ascii="Times New Roman" w:hAnsi="Times New Roman" w:cs="Times New Roman"/>
                <w:b w:val="0"/>
                <w:bCs/>
                <w:color w:val="auto"/>
                <w:kern w:val="2"/>
                <w:sz w:val="24"/>
                <w:szCs w:val="24"/>
                <w:lang w:val="en-US" w:eastAsia="zh-CN" w:bidi="ar-SA"/>
              </w:rPr>
              <w:t>气体</w:t>
            </w:r>
            <w:bookmarkEnd w:id="125"/>
            <w:r>
              <w:rPr>
                <w:rFonts w:hint="eastAsia" w:ascii="Times New Roman" w:hAnsi="Times New Roman" w:cs="Times New Roman"/>
                <w:b w:val="0"/>
                <w:bCs/>
                <w:color w:val="auto"/>
                <w:kern w:val="2"/>
                <w:sz w:val="24"/>
                <w:szCs w:val="24"/>
                <w:lang w:val="en-US" w:eastAsia="zh-CN" w:bidi="ar-SA"/>
              </w:rPr>
              <w:t>通过热交换器进入脱附管道，在脱附管道内的混流箱内进行降温，当混流箱内的温度达到活性炭的脱附温度时热气流将有机物从活性炭上脱附下来形成高度浓缩的有机废气，同时使活性炭再生。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cs="Times New Roman"/>
                <w:b w:val="0"/>
                <w:bCs/>
                <w:color w:val="auto"/>
                <w:kern w:val="2"/>
                <w:sz w:val="24"/>
                <w:szCs w:val="24"/>
                <w:lang w:val="en-US" w:eastAsia="zh-CN" w:bidi="ar-SA"/>
              </w:rPr>
            </w:pPr>
            <w:r>
              <w:rPr>
                <w:rFonts w:hint="eastAsia" w:ascii="Times New Roman" w:hAnsi="Times New Roman" w:cs="Times New Roman"/>
                <w:b w:val="0"/>
                <w:bCs/>
                <w:color w:val="auto"/>
                <w:kern w:val="2"/>
                <w:sz w:val="24"/>
                <w:szCs w:val="24"/>
                <w:lang w:val="en-US" w:eastAsia="zh-CN" w:bidi="ar-SA"/>
              </w:rPr>
              <w:t>R</w:t>
            </w:r>
            <w:r>
              <w:rPr>
                <w:rFonts w:hint="default" w:ascii="Times New Roman" w:hAnsi="Times New Roman" w:cs="Times New Roman" w:eastAsiaTheme="minorEastAsia"/>
                <w:b w:val="0"/>
                <w:bCs/>
                <w:color w:val="auto"/>
                <w:kern w:val="2"/>
                <w:sz w:val="24"/>
                <w:szCs w:val="24"/>
                <w:lang w:val="en-US" w:eastAsia="zh-CN" w:bidi="ar-SA"/>
              </w:rPr>
              <w:t>CO催</w:t>
            </w:r>
            <w:r>
              <w:rPr>
                <w:rFonts w:hint="default" w:ascii="Times New Roman" w:hAnsi="Times New Roman" w:cs="Times New Roman"/>
                <w:b w:val="0"/>
                <w:bCs/>
                <w:color w:val="auto"/>
                <w:kern w:val="2"/>
                <w:sz w:val="24"/>
                <w:szCs w:val="24"/>
                <w:lang w:val="en-US" w:eastAsia="zh-CN" w:bidi="ar-SA"/>
              </w:rPr>
              <w:t>化燃烧‌：</w:t>
            </w:r>
            <w:r>
              <w:rPr>
                <w:rFonts w:hint="eastAsia" w:ascii="Times New Roman" w:hAnsi="Times New Roman" w:cs="Times New Roman"/>
                <w:b w:val="0"/>
                <w:bCs/>
                <w:color w:val="auto"/>
                <w:kern w:val="2"/>
                <w:sz w:val="24"/>
                <w:szCs w:val="24"/>
                <w:lang w:val="en-US" w:eastAsia="zh-CN" w:bidi="ar-SA"/>
              </w:rPr>
              <w:t>反应过程中由多组电加热管控制温度在260-380℃，燃烧室内放有陶瓷蓄热体锁住热量，使得催化剂可以长时间地进行无加热的反应。浓缩废气在催化剂作用下被</w:t>
            </w:r>
            <w:r>
              <w:rPr>
                <w:rFonts w:hint="default" w:ascii="Times New Roman" w:hAnsi="Times New Roman" w:cs="Times New Roman" w:eastAsiaTheme="minorEastAsia"/>
                <w:b w:val="0"/>
                <w:bCs w:val="0"/>
                <w:i w:val="0"/>
                <w:iCs w:val="0"/>
                <w:caps w:val="0"/>
                <w:color w:val="auto"/>
                <w:spacing w:val="0"/>
                <w:sz w:val="24"/>
                <w:szCs w:val="24"/>
                <w:shd w:val="clear" w:fill="FFFFFF"/>
              </w:rPr>
              <w:t>分解为CO₂和H₂O</w:t>
            </w:r>
            <w:r>
              <w:rPr>
                <w:rFonts w:hint="eastAsia" w:ascii="Times New Roman" w:hAnsi="Times New Roman" w:cs="Times New Roman"/>
                <w:b w:val="0"/>
                <w:bCs/>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bookmarkStart w:id="126" w:name="OLE_LINK82"/>
            <w:r>
              <w:rPr>
                <w:rFonts w:hint="default" w:ascii="Times New Roman" w:hAnsi="Times New Roman" w:cs="Times New Roman" w:eastAsiaTheme="minorEastAsia"/>
                <w:b w:val="0"/>
                <w:bCs/>
                <w:color w:val="auto"/>
                <w:kern w:val="2"/>
                <w:sz w:val="24"/>
                <w:szCs w:val="24"/>
                <w:lang w:val="en-US" w:eastAsia="zh-CN" w:bidi="ar-SA"/>
              </w:rPr>
              <w:t>催化剂</w:t>
            </w:r>
            <w:r>
              <w:rPr>
                <w:rFonts w:hint="eastAsia" w:ascii="Times New Roman" w:hAnsi="Times New Roman" w:cs="Times New Roman"/>
                <w:b w:val="0"/>
                <w:bCs/>
                <w:color w:val="auto"/>
                <w:kern w:val="2"/>
                <w:sz w:val="24"/>
                <w:szCs w:val="24"/>
                <w:lang w:val="en-US" w:eastAsia="zh-CN" w:bidi="ar-SA"/>
              </w:rPr>
              <w:t>使用寿命为8000h</w:t>
            </w:r>
            <w:r>
              <w:rPr>
                <w:rFonts w:hint="default" w:ascii="Times New Roman" w:hAnsi="Times New Roman" w:cs="Times New Roman" w:eastAsiaTheme="minorEastAsia"/>
                <w:b w:val="0"/>
                <w:bCs/>
                <w:color w:val="auto"/>
                <w:kern w:val="2"/>
                <w:sz w:val="24"/>
                <w:szCs w:val="24"/>
                <w:lang w:val="en-US" w:eastAsia="zh-CN" w:bidi="ar-SA"/>
              </w:rPr>
              <w:t>。</w:t>
            </w:r>
          </w:p>
          <w:bookmarkEnd w:id="126"/>
          <w:p>
            <w:pPr>
              <w:pStyle w:val="15"/>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本项目属于C2923塑料丝、绳及编织品制造，参考《排污许可证申请与核发技术规范橡胶和塑料制品工业》（HJ1122－2020）表A.1废气治理可行技术参考表中非甲烷总烃处理的可行技术包括：喷淋、吸附、吸附浓缩+热力燃烧/催化燃烧。本新建项目采用的</w:t>
            </w:r>
            <w:r>
              <w:rPr>
                <w:rFonts w:hint="default" w:ascii="Times New Roman" w:hAnsi="Times New Roman" w:cs="Times New Roman"/>
                <w:b w:val="0"/>
                <w:bCs/>
                <w:color w:val="auto"/>
                <w:sz w:val="24"/>
                <w:szCs w:val="24"/>
                <w:lang w:val="en-US" w:eastAsia="zh-CN"/>
              </w:rPr>
              <w:t>（RCO）</w:t>
            </w:r>
            <w:r>
              <w:rPr>
                <w:rFonts w:hint="default" w:ascii="Times New Roman" w:hAnsi="Times New Roman" w:cs="Times New Roman" w:eastAsiaTheme="minorEastAsia"/>
                <w:b w:val="0"/>
                <w:bCs/>
                <w:color w:val="auto"/>
                <w:sz w:val="24"/>
                <w:szCs w:val="24"/>
                <w:lang w:val="en-US" w:eastAsia="zh-CN"/>
              </w:rPr>
              <w:t>“吸附浓缩—催化燃烧”处理装置属于表中的</w:t>
            </w:r>
            <w:r>
              <w:rPr>
                <w:rFonts w:hint="eastAsia" w:ascii="宋体" w:hAnsi="宋体" w:eastAsia="宋体" w:cs="宋体"/>
                <w:b w:val="0"/>
                <w:bCs/>
                <w:color w:val="auto"/>
                <w:sz w:val="24"/>
                <w:szCs w:val="24"/>
                <w:lang w:val="en-US" w:eastAsia="zh-CN"/>
              </w:rPr>
              <w:t>“吸附浓缩+热力燃烧/催化燃烧”工</w:t>
            </w:r>
            <w:r>
              <w:rPr>
                <w:rFonts w:hint="default" w:ascii="Times New Roman" w:hAnsi="Times New Roman" w:cs="Times New Roman" w:eastAsiaTheme="minorEastAsia"/>
                <w:b w:val="0"/>
                <w:bCs/>
                <w:color w:val="auto"/>
                <w:sz w:val="24"/>
                <w:szCs w:val="24"/>
                <w:lang w:val="en-US" w:eastAsia="zh-CN"/>
              </w:rPr>
              <w:t>艺，因此本项目采用的废气处理技术是可行的。</w:t>
            </w:r>
          </w:p>
          <w:bookmarkEnd w:id="124"/>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1.</w:t>
            </w:r>
            <w:r>
              <w:rPr>
                <w:rFonts w:hint="eastAsia" w:ascii="Times New Roman" w:hAnsi="Times New Roman" w:cs="Times New Roman"/>
                <w:b/>
                <w:bCs/>
                <w:color w:val="auto"/>
                <w:sz w:val="24"/>
                <w:szCs w:val="24"/>
                <w:lang w:val="en-US" w:eastAsia="zh-CN"/>
              </w:rPr>
              <w:t>6</w:t>
            </w:r>
            <w:r>
              <w:rPr>
                <w:rFonts w:hint="default" w:ascii="Times New Roman" w:hAnsi="Times New Roman" w:cs="Times New Roman" w:eastAsiaTheme="minorEastAsia"/>
                <w:b/>
                <w:bCs/>
                <w:color w:val="auto"/>
                <w:sz w:val="24"/>
                <w:szCs w:val="24"/>
                <w:lang w:val="en-US" w:eastAsia="zh-CN"/>
              </w:rPr>
              <w:t>非正常工况</w:t>
            </w:r>
          </w:p>
          <w:p>
            <w:pPr>
              <w:pStyle w:val="31"/>
              <w:widowControl w:val="0"/>
              <w:ind w:firstLine="42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非正常生产与事故状况是指开车、停车、机械故障、设备检修时的物料流失等因素所排放的废气对环境造成的影响。对此要有预防和控制措施。</w:t>
            </w:r>
          </w:p>
          <w:p>
            <w:pPr>
              <w:pStyle w:val="31"/>
              <w:widowControl w:val="0"/>
              <w:ind w:firstLine="42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本项目涉及的大气污染物非正常排放工况主要为废气处理装置出现故障，导致</w:t>
            </w:r>
            <w:r>
              <w:rPr>
                <w:rFonts w:hint="eastAsia" w:ascii="Times New Roman" w:hAnsi="Times New Roman" w:eastAsia="宋体" w:cs="Times New Roman"/>
                <w:b w:val="0"/>
                <w:bCs w:val="0"/>
                <w:color w:val="auto"/>
                <w:kern w:val="2"/>
                <w:sz w:val="24"/>
                <w:szCs w:val="24"/>
                <w:lang w:val="en-US" w:eastAsia="zh-CN" w:bidi="ar-SA"/>
              </w:rPr>
              <w:t>有机废气</w:t>
            </w:r>
            <w:r>
              <w:rPr>
                <w:rFonts w:hint="default" w:ascii="Times New Roman" w:hAnsi="Times New Roman" w:eastAsia="宋体" w:cs="Times New Roman"/>
                <w:b w:val="0"/>
                <w:bCs w:val="0"/>
                <w:color w:val="auto"/>
                <w:kern w:val="2"/>
                <w:sz w:val="24"/>
                <w:szCs w:val="24"/>
                <w:lang w:val="en-US" w:eastAsia="zh-CN" w:bidi="ar-SA"/>
              </w:rPr>
              <w:t>非正常排放。</w:t>
            </w:r>
          </w:p>
          <w:p>
            <w:pPr>
              <w:pStyle w:val="31"/>
              <w:widowControl w:val="0"/>
              <w:ind w:firstLine="42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大气污染物事故排放主要是指废气处理设施故障造成废气处理效率降低，根据本工程特点，主要废气非正常工况下的事故为催化燃烧装置</w:t>
            </w:r>
            <w:r>
              <w:rPr>
                <w:rFonts w:hint="eastAsia" w:ascii="Times New Roman" w:hAnsi="Times New Roman" w:eastAsia="宋体" w:cs="Times New Roman"/>
                <w:b w:val="0"/>
                <w:bCs w:val="0"/>
                <w:color w:val="auto"/>
                <w:kern w:val="2"/>
                <w:sz w:val="24"/>
                <w:szCs w:val="24"/>
                <w:lang w:val="en-US" w:eastAsia="zh-CN" w:bidi="ar-SA"/>
              </w:rPr>
              <w:t>发生故障</w:t>
            </w:r>
            <w:r>
              <w:rPr>
                <w:rFonts w:hint="default" w:ascii="Times New Roman" w:hAnsi="Times New Roman" w:eastAsia="宋体" w:cs="Times New Roman"/>
                <w:b w:val="0"/>
                <w:bCs w:val="0"/>
                <w:color w:val="auto"/>
                <w:kern w:val="2"/>
                <w:sz w:val="24"/>
                <w:szCs w:val="24"/>
                <w:lang w:val="en-US" w:eastAsia="zh-CN" w:bidi="ar-SA"/>
              </w:rPr>
              <w:t>，本次考虑</w:t>
            </w:r>
            <w:r>
              <w:rPr>
                <w:rFonts w:hint="eastAsia" w:ascii="Times New Roman" w:hAnsi="Times New Roman" w:eastAsia="宋体" w:cs="Times New Roman"/>
                <w:b w:val="0"/>
                <w:bCs w:val="0"/>
                <w:color w:val="auto"/>
                <w:kern w:val="2"/>
                <w:sz w:val="24"/>
                <w:szCs w:val="24"/>
                <w:lang w:val="en-US" w:eastAsia="zh-CN" w:bidi="ar-SA"/>
              </w:rPr>
              <w:t>处理效率</w:t>
            </w:r>
            <w:r>
              <w:rPr>
                <w:rFonts w:hint="default" w:ascii="Times New Roman" w:hAnsi="Times New Roman" w:eastAsia="宋体" w:cs="Times New Roman"/>
                <w:b w:val="0"/>
                <w:bCs w:val="0"/>
                <w:color w:val="auto"/>
                <w:kern w:val="2"/>
                <w:sz w:val="24"/>
                <w:szCs w:val="24"/>
                <w:lang w:val="en-US" w:eastAsia="zh-CN" w:bidi="ar-SA"/>
              </w:rPr>
              <w:t>降低</w:t>
            </w:r>
            <w:r>
              <w:rPr>
                <w:rFonts w:hint="eastAsia" w:ascii="Times New Roman" w:hAnsi="Times New Roman" w:eastAsia="宋体" w:cs="Times New Roman"/>
                <w:b w:val="0"/>
                <w:bCs w:val="0"/>
                <w:color w:val="auto"/>
                <w:kern w:val="2"/>
                <w:sz w:val="24"/>
                <w:szCs w:val="24"/>
                <w:lang w:val="en-US" w:eastAsia="zh-CN" w:bidi="ar-SA"/>
              </w:rPr>
              <w:t>至0</w:t>
            </w:r>
            <w:r>
              <w:rPr>
                <w:rFonts w:hint="default" w:ascii="Times New Roman" w:hAnsi="Times New Roman" w:eastAsia="宋体" w:cs="Times New Roman"/>
                <w:b w:val="0"/>
                <w:bCs w:val="0"/>
                <w:color w:val="auto"/>
                <w:kern w:val="2"/>
                <w:sz w:val="24"/>
                <w:szCs w:val="24"/>
                <w:lang w:val="en-US" w:eastAsia="zh-CN" w:bidi="ar-SA"/>
              </w:rPr>
              <w:t>%时大气污染因子非甲烷总排放状况。</w:t>
            </w:r>
          </w:p>
          <w:p>
            <w:pPr>
              <w:jc w:val="center"/>
              <w:rPr>
                <w:b/>
                <w:bCs/>
                <w:szCs w:val="21"/>
              </w:rPr>
            </w:pPr>
            <w:r>
              <w:rPr>
                <w:b/>
                <w:bCs/>
                <w:szCs w:val="21"/>
              </w:rPr>
              <w:t>表4-</w:t>
            </w:r>
            <w:bookmarkStart w:id="127" w:name="OLE_LINK81"/>
            <w:r>
              <w:rPr>
                <w:rFonts w:hint="eastAsia"/>
                <w:b/>
                <w:bCs/>
                <w:szCs w:val="21"/>
                <w:lang w:val="en-US" w:eastAsia="zh-CN"/>
              </w:rPr>
              <w:t>4</w:t>
            </w:r>
            <w:r>
              <w:rPr>
                <w:b/>
                <w:bCs/>
                <w:szCs w:val="21"/>
              </w:rPr>
              <w:t>非正常工况下污染物排放源强</w:t>
            </w:r>
            <w:bookmarkEnd w:id="127"/>
          </w:p>
          <w:tbl>
            <w:tblPr>
              <w:tblStyle w:val="17"/>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88"/>
              <w:gridCol w:w="2002"/>
              <w:gridCol w:w="1176"/>
              <w:gridCol w:w="1176"/>
              <w:gridCol w:w="1175"/>
              <w:gridCol w:w="1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33" w:type="pct"/>
                  <w:vMerge w:val="restart"/>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r>
                    <w:rPr>
                      <w:color w:val="FF0000"/>
                      <w:spacing w:val="8"/>
                      <w:szCs w:val="21"/>
                    </w:rPr>
                    <w:t>污染源</w:t>
                  </w:r>
                </w:p>
              </w:tc>
              <w:tc>
                <w:tcPr>
                  <w:tcW w:w="478" w:type="pct"/>
                  <w:vMerge w:val="restart"/>
                  <w:tcBorders>
                    <w:tl2br w:val="nil"/>
                    <w:tr2bl w:val="nil"/>
                  </w:tcBorders>
                  <w:tcMar>
                    <w:top w:w="0" w:type="dxa"/>
                    <w:left w:w="11" w:type="dxa"/>
                    <w:bottom w:w="0" w:type="dxa"/>
                    <w:right w:w="11" w:type="dxa"/>
                  </w:tcMar>
                  <w:vAlign w:val="center"/>
                </w:tcPr>
                <w:p>
                  <w:pPr>
                    <w:pStyle w:val="32"/>
                    <w:spacing w:line="360" w:lineRule="exact"/>
                    <w:jc w:val="center"/>
                    <w:rPr>
                      <w:rFonts w:ascii="Times New Roman" w:hAnsi="Times New Roman" w:cs="Times New Roman"/>
                      <w:color w:val="FF0000"/>
                      <w:spacing w:val="8"/>
                      <w:sz w:val="21"/>
                      <w:szCs w:val="21"/>
                    </w:rPr>
                  </w:pPr>
                  <w:r>
                    <w:rPr>
                      <w:rFonts w:ascii="Times New Roman" w:hAnsi="Times New Roman" w:cs="Times New Roman"/>
                      <w:color w:val="FF0000"/>
                      <w:spacing w:val="8"/>
                      <w:sz w:val="21"/>
                      <w:szCs w:val="21"/>
                    </w:rPr>
                    <w:t>污染物</w:t>
                  </w:r>
                </w:p>
                <w:p>
                  <w:pPr>
                    <w:spacing w:line="360" w:lineRule="exact"/>
                    <w:jc w:val="center"/>
                    <w:rPr>
                      <w:b/>
                      <w:bCs/>
                      <w:color w:val="FF0000"/>
                      <w:szCs w:val="21"/>
                    </w:rPr>
                  </w:pPr>
                  <w:r>
                    <w:rPr>
                      <w:color w:val="FF0000"/>
                      <w:spacing w:val="8"/>
                      <w:szCs w:val="21"/>
                    </w:rPr>
                    <w:t>名称</w:t>
                  </w:r>
                </w:p>
              </w:tc>
              <w:tc>
                <w:tcPr>
                  <w:tcW w:w="1216" w:type="pct"/>
                  <w:vMerge w:val="restart"/>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r>
                    <w:rPr>
                      <w:color w:val="FF0000"/>
                      <w:spacing w:val="8"/>
                      <w:szCs w:val="21"/>
                    </w:rPr>
                    <w:t>非正常排放原因</w:t>
                  </w:r>
                </w:p>
              </w:tc>
              <w:tc>
                <w:tcPr>
                  <w:tcW w:w="2871" w:type="pct"/>
                  <w:gridSpan w:val="4"/>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r>
                    <w:rPr>
                      <w:color w:val="FF0000"/>
                      <w:spacing w:val="8"/>
                      <w:szCs w:val="21"/>
                    </w:rPr>
                    <w:t>非正常排放状况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33" w:type="pct"/>
                  <w:vMerge w:val="continue"/>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p>
              </w:tc>
              <w:tc>
                <w:tcPr>
                  <w:tcW w:w="478" w:type="pct"/>
                  <w:vMerge w:val="continue"/>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p>
              </w:tc>
              <w:tc>
                <w:tcPr>
                  <w:tcW w:w="1216" w:type="pct"/>
                  <w:vMerge w:val="continue"/>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p>
              </w:tc>
              <w:tc>
                <w:tcPr>
                  <w:tcW w:w="714" w:type="pct"/>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r>
                    <w:rPr>
                      <w:color w:val="FF0000"/>
                      <w:spacing w:val="7"/>
                      <w:szCs w:val="21"/>
                    </w:rPr>
                    <w:t>排放量</w:t>
                  </w:r>
                  <w:r>
                    <w:rPr>
                      <w:color w:val="FF0000"/>
                      <w:szCs w:val="21"/>
                    </w:rPr>
                    <w:t>（</w:t>
                  </w:r>
                  <w:r>
                    <w:rPr>
                      <w:rFonts w:hint="eastAsia"/>
                      <w:color w:val="FF0000"/>
                      <w:szCs w:val="21"/>
                    </w:rPr>
                    <w:t>t</w:t>
                  </w:r>
                  <w:r>
                    <w:rPr>
                      <w:rFonts w:eastAsia="Times New Roman"/>
                      <w:color w:val="FF0000"/>
                      <w:szCs w:val="21"/>
                    </w:rPr>
                    <w:t>/a</w:t>
                  </w:r>
                  <w:r>
                    <w:rPr>
                      <w:color w:val="FF0000"/>
                      <w:szCs w:val="21"/>
                    </w:rPr>
                    <w:t>）</w:t>
                  </w:r>
                </w:p>
              </w:tc>
              <w:tc>
                <w:tcPr>
                  <w:tcW w:w="714" w:type="pct"/>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r>
                    <w:rPr>
                      <w:color w:val="FF0000"/>
                      <w:spacing w:val="6"/>
                      <w:szCs w:val="21"/>
                    </w:rPr>
                    <w:t>速率</w:t>
                  </w:r>
                  <w:r>
                    <w:rPr>
                      <w:color w:val="FF0000"/>
                      <w:szCs w:val="21"/>
                    </w:rPr>
                    <w:t>（</w:t>
                  </w:r>
                  <w:r>
                    <w:rPr>
                      <w:rFonts w:eastAsia="Times New Roman"/>
                      <w:color w:val="FF0000"/>
                      <w:szCs w:val="21"/>
                    </w:rPr>
                    <w:t>kg/h</w:t>
                  </w:r>
                  <w:r>
                    <w:rPr>
                      <w:color w:val="FF0000"/>
                      <w:szCs w:val="21"/>
                    </w:rPr>
                    <w:t>）</w:t>
                  </w:r>
                </w:p>
              </w:tc>
              <w:tc>
                <w:tcPr>
                  <w:tcW w:w="714" w:type="pct"/>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r>
                    <w:rPr>
                      <w:color w:val="FF0000"/>
                      <w:spacing w:val="6"/>
                      <w:szCs w:val="21"/>
                    </w:rPr>
                    <w:t>浓度</w:t>
                  </w:r>
                  <w:r>
                    <w:rPr>
                      <w:color w:val="FF0000"/>
                      <w:spacing w:val="2"/>
                      <w:szCs w:val="21"/>
                    </w:rPr>
                    <w:t>（</w:t>
                  </w:r>
                  <w:r>
                    <w:rPr>
                      <w:rFonts w:eastAsia="Times New Roman"/>
                      <w:color w:val="FF0000"/>
                      <w:szCs w:val="21"/>
                    </w:rPr>
                    <w:t>mg</w:t>
                  </w:r>
                  <w:r>
                    <w:rPr>
                      <w:rFonts w:eastAsia="Times New Roman"/>
                      <w:color w:val="FF0000"/>
                      <w:spacing w:val="2"/>
                      <w:szCs w:val="21"/>
                    </w:rPr>
                    <w:t>/m</w:t>
                  </w:r>
                  <w:r>
                    <w:rPr>
                      <w:color w:val="FF0000"/>
                      <w:spacing w:val="2"/>
                      <w:szCs w:val="21"/>
                      <w:vertAlign w:val="superscript"/>
                    </w:rPr>
                    <w:t>3</w:t>
                  </w:r>
                  <w:r>
                    <w:rPr>
                      <w:color w:val="FF0000"/>
                      <w:spacing w:val="2"/>
                      <w:szCs w:val="21"/>
                    </w:rPr>
                    <w:t>）</w:t>
                  </w:r>
                </w:p>
              </w:tc>
              <w:tc>
                <w:tcPr>
                  <w:tcW w:w="728" w:type="pct"/>
                  <w:tcBorders>
                    <w:tl2br w:val="nil"/>
                    <w:tr2bl w:val="nil"/>
                  </w:tcBorders>
                  <w:tcMar>
                    <w:top w:w="0" w:type="dxa"/>
                    <w:left w:w="11" w:type="dxa"/>
                    <w:bottom w:w="0" w:type="dxa"/>
                    <w:right w:w="11" w:type="dxa"/>
                  </w:tcMar>
                  <w:vAlign w:val="center"/>
                </w:tcPr>
                <w:p>
                  <w:pPr>
                    <w:spacing w:line="360" w:lineRule="exact"/>
                    <w:jc w:val="center"/>
                    <w:rPr>
                      <w:b/>
                      <w:bCs/>
                      <w:color w:val="FF0000"/>
                      <w:szCs w:val="21"/>
                    </w:rPr>
                  </w:pPr>
                  <w:r>
                    <w:rPr>
                      <w:color w:val="FF0000"/>
                      <w:spacing w:val="9"/>
                      <w:szCs w:val="21"/>
                    </w:rPr>
                    <w:t>频次及持续时间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33" w:type="pct"/>
                  <w:tcBorders>
                    <w:tl2br w:val="nil"/>
                    <w:tr2bl w:val="nil"/>
                  </w:tcBorders>
                  <w:tcMar>
                    <w:top w:w="0" w:type="dxa"/>
                    <w:left w:w="11" w:type="dxa"/>
                    <w:bottom w:w="0" w:type="dxa"/>
                    <w:right w:w="11" w:type="dxa"/>
                  </w:tcMar>
                  <w:vAlign w:val="center"/>
                </w:tcPr>
                <w:p>
                  <w:pPr>
                    <w:spacing w:line="360" w:lineRule="exact"/>
                    <w:jc w:val="center"/>
                    <w:rPr>
                      <w:color w:val="FF0000"/>
                      <w:spacing w:val="-3"/>
                      <w:szCs w:val="21"/>
                    </w:rPr>
                  </w:pPr>
                  <w:r>
                    <w:rPr>
                      <w:rFonts w:hint="eastAsia"/>
                      <w:color w:val="FF0000"/>
                      <w:spacing w:val="-3"/>
                      <w:szCs w:val="21"/>
                    </w:rPr>
                    <w:t>DA001</w:t>
                  </w:r>
                </w:p>
              </w:tc>
              <w:tc>
                <w:tcPr>
                  <w:tcW w:w="478" w:type="pct"/>
                  <w:tcBorders>
                    <w:tl2br w:val="nil"/>
                    <w:tr2bl w:val="nil"/>
                  </w:tcBorders>
                  <w:tcMar>
                    <w:top w:w="0" w:type="dxa"/>
                    <w:left w:w="11" w:type="dxa"/>
                    <w:bottom w:w="0" w:type="dxa"/>
                    <w:right w:w="11" w:type="dxa"/>
                  </w:tcMar>
                  <w:vAlign w:val="center"/>
                </w:tcPr>
                <w:p>
                  <w:pPr>
                    <w:spacing w:line="360" w:lineRule="exact"/>
                    <w:jc w:val="center"/>
                    <w:rPr>
                      <w:color w:val="FF0000"/>
                      <w:spacing w:val="-3"/>
                      <w:szCs w:val="21"/>
                    </w:rPr>
                  </w:pPr>
                  <w:r>
                    <w:rPr>
                      <w:color w:val="FF0000"/>
                      <w:spacing w:val="-3"/>
                      <w:szCs w:val="21"/>
                    </w:rPr>
                    <w:t>非甲烷总烃</w:t>
                  </w:r>
                </w:p>
              </w:tc>
              <w:tc>
                <w:tcPr>
                  <w:tcW w:w="1216" w:type="pct"/>
                  <w:tcBorders>
                    <w:tl2br w:val="nil"/>
                    <w:tr2bl w:val="nil"/>
                  </w:tcBorders>
                  <w:tcMar>
                    <w:top w:w="0" w:type="dxa"/>
                    <w:left w:w="11" w:type="dxa"/>
                    <w:bottom w:w="0" w:type="dxa"/>
                    <w:right w:w="11" w:type="dxa"/>
                  </w:tcMar>
                  <w:vAlign w:val="center"/>
                </w:tcPr>
                <w:p>
                  <w:pPr>
                    <w:spacing w:line="360" w:lineRule="exact"/>
                    <w:jc w:val="center"/>
                    <w:rPr>
                      <w:color w:val="FF0000"/>
                      <w:spacing w:val="-3"/>
                      <w:szCs w:val="21"/>
                    </w:rPr>
                  </w:pPr>
                  <w:r>
                    <w:rPr>
                      <w:rFonts w:hint="eastAsia"/>
                      <w:color w:val="FF0000"/>
                      <w:spacing w:val="-3"/>
                      <w:szCs w:val="21"/>
                    </w:rPr>
                    <w:t>处理设施装置</w:t>
                  </w:r>
                  <w:r>
                    <w:rPr>
                      <w:color w:val="FF0000"/>
                      <w:spacing w:val="-3"/>
                      <w:szCs w:val="21"/>
                    </w:rPr>
                    <w:t>发生故障，处理效率为</w:t>
                  </w:r>
                  <w:r>
                    <w:rPr>
                      <w:rFonts w:hint="eastAsia"/>
                      <w:color w:val="FF0000"/>
                      <w:spacing w:val="-3"/>
                      <w:szCs w:val="21"/>
                    </w:rPr>
                    <w:t>0</w:t>
                  </w:r>
                  <w:r>
                    <w:rPr>
                      <w:color w:val="FF0000"/>
                      <w:spacing w:val="-3"/>
                      <w:szCs w:val="21"/>
                    </w:rPr>
                    <w:t>%</w:t>
                  </w:r>
                </w:p>
              </w:tc>
              <w:tc>
                <w:tcPr>
                  <w:tcW w:w="714" w:type="pct"/>
                  <w:tcBorders>
                    <w:tl2br w:val="nil"/>
                    <w:tr2bl w:val="nil"/>
                  </w:tcBorders>
                  <w:tcMar>
                    <w:top w:w="0" w:type="dxa"/>
                    <w:left w:w="11" w:type="dxa"/>
                    <w:bottom w:w="0" w:type="dxa"/>
                    <w:right w:w="11" w:type="dxa"/>
                  </w:tcMar>
                  <w:vAlign w:val="center"/>
                </w:tcPr>
                <w:p>
                  <w:pPr>
                    <w:spacing w:line="360" w:lineRule="exact"/>
                    <w:jc w:val="center"/>
                    <w:rPr>
                      <w:rFonts w:hint="default" w:eastAsiaTheme="minorEastAsia"/>
                      <w:color w:val="FF0000"/>
                      <w:spacing w:val="-3"/>
                      <w:szCs w:val="21"/>
                      <w:lang w:val="en-US" w:eastAsia="zh-CN"/>
                    </w:rPr>
                  </w:pPr>
                  <w:r>
                    <w:rPr>
                      <w:rFonts w:hint="eastAsia"/>
                      <w:color w:val="FF0000"/>
                      <w:spacing w:val="-3"/>
                      <w:szCs w:val="21"/>
                      <w:lang w:val="en-US" w:eastAsia="zh-CN"/>
                    </w:rPr>
                    <w:t>3.79</w:t>
                  </w:r>
                </w:p>
              </w:tc>
              <w:tc>
                <w:tcPr>
                  <w:tcW w:w="714" w:type="pct"/>
                  <w:tcBorders>
                    <w:tl2br w:val="nil"/>
                    <w:tr2bl w:val="nil"/>
                  </w:tcBorders>
                  <w:tcMar>
                    <w:top w:w="0" w:type="dxa"/>
                    <w:left w:w="11" w:type="dxa"/>
                    <w:bottom w:w="0" w:type="dxa"/>
                    <w:right w:w="11" w:type="dxa"/>
                  </w:tcMar>
                  <w:vAlign w:val="center"/>
                </w:tcPr>
                <w:p>
                  <w:pPr>
                    <w:spacing w:line="360" w:lineRule="exact"/>
                    <w:jc w:val="center"/>
                    <w:rPr>
                      <w:rFonts w:hint="default" w:eastAsiaTheme="minorEastAsia"/>
                      <w:color w:val="FF0000"/>
                      <w:spacing w:val="-3"/>
                      <w:szCs w:val="21"/>
                      <w:lang w:val="en-US" w:eastAsia="zh-CN"/>
                    </w:rPr>
                  </w:pPr>
                  <w:r>
                    <w:rPr>
                      <w:rFonts w:hint="eastAsia"/>
                      <w:color w:val="FF0000"/>
                      <w:spacing w:val="-3"/>
                      <w:szCs w:val="21"/>
                      <w:lang w:val="en-US" w:eastAsia="zh-CN"/>
                    </w:rPr>
                    <w:t>0.95</w:t>
                  </w:r>
                </w:p>
              </w:tc>
              <w:tc>
                <w:tcPr>
                  <w:tcW w:w="714" w:type="pct"/>
                  <w:tcBorders>
                    <w:tl2br w:val="nil"/>
                    <w:tr2bl w:val="nil"/>
                  </w:tcBorders>
                  <w:tcMar>
                    <w:top w:w="0" w:type="dxa"/>
                    <w:left w:w="11" w:type="dxa"/>
                    <w:bottom w:w="0" w:type="dxa"/>
                    <w:right w:w="11" w:type="dxa"/>
                  </w:tcMar>
                  <w:vAlign w:val="center"/>
                </w:tcPr>
                <w:p>
                  <w:pPr>
                    <w:spacing w:line="360" w:lineRule="exact"/>
                    <w:jc w:val="center"/>
                    <w:rPr>
                      <w:color w:val="FF0000"/>
                      <w:spacing w:val="-3"/>
                      <w:szCs w:val="21"/>
                    </w:rPr>
                  </w:pPr>
                  <w:r>
                    <w:rPr>
                      <w:rFonts w:hint="eastAsia"/>
                      <w:color w:val="FF0000"/>
                      <w:spacing w:val="-3"/>
                      <w:szCs w:val="21"/>
                    </w:rPr>
                    <w:t>15.39</w:t>
                  </w:r>
                </w:p>
              </w:tc>
              <w:tc>
                <w:tcPr>
                  <w:tcW w:w="728" w:type="pct"/>
                  <w:tcBorders>
                    <w:tl2br w:val="nil"/>
                    <w:tr2bl w:val="nil"/>
                  </w:tcBorders>
                  <w:tcMar>
                    <w:top w:w="0" w:type="dxa"/>
                    <w:left w:w="11" w:type="dxa"/>
                    <w:bottom w:w="0" w:type="dxa"/>
                    <w:right w:w="11" w:type="dxa"/>
                  </w:tcMar>
                  <w:vAlign w:val="center"/>
                </w:tcPr>
                <w:p>
                  <w:pPr>
                    <w:spacing w:line="360" w:lineRule="exact"/>
                    <w:jc w:val="center"/>
                    <w:rPr>
                      <w:color w:val="FF0000"/>
                      <w:spacing w:val="-3"/>
                      <w:szCs w:val="21"/>
                    </w:rPr>
                  </w:pPr>
                  <w:r>
                    <w:rPr>
                      <w:color w:val="FF0000"/>
                      <w:spacing w:val="-3"/>
                      <w:szCs w:val="21"/>
                    </w:rPr>
                    <w:t>1次/年，</w:t>
                  </w:r>
                </w:p>
                <w:p>
                  <w:pPr>
                    <w:spacing w:line="360" w:lineRule="exact"/>
                    <w:jc w:val="center"/>
                    <w:rPr>
                      <w:color w:val="FF0000"/>
                      <w:spacing w:val="-3"/>
                      <w:szCs w:val="21"/>
                    </w:rPr>
                  </w:pPr>
                  <w:r>
                    <w:rPr>
                      <w:rFonts w:hint="eastAsia"/>
                      <w:color w:val="FF0000"/>
                      <w:spacing w:val="-3"/>
                      <w:szCs w:val="21"/>
                    </w:rPr>
                    <w:t>60</w:t>
                  </w:r>
                  <w:r>
                    <w:rPr>
                      <w:color w:val="FF0000"/>
                      <w:spacing w:val="-3"/>
                      <w:szCs w:val="21"/>
                    </w:rPr>
                    <w:t>min/次</w:t>
                  </w:r>
                </w:p>
              </w:tc>
            </w:tr>
          </w:tbl>
          <w:p>
            <w:pPr>
              <w:pStyle w:val="31"/>
              <w:widowControl w:val="0"/>
              <w:ind w:firstLine="42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建设单位应加强环保设备的运行管理，严格控制废气非正常排放，并采取以下措施：</w:t>
            </w:r>
          </w:p>
          <w:p>
            <w:pPr>
              <w:pStyle w:val="31"/>
              <w:widowControl w:val="0"/>
              <w:ind w:firstLine="42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①制定环保设备例行检查制度，加强定期维护保养，发现风机故障、损坏或排风管道破损时，应立即对设备或管道进行维修。</w:t>
            </w:r>
          </w:p>
          <w:p>
            <w:pPr>
              <w:pStyle w:val="31"/>
              <w:widowControl w:val="0"/>
              <w:ind w:firstLine="42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②定期检修废气治理设施，确保净化效率符合要求。</w:t>
            </w:r>
          </w:p>
          <w:p>
            <w:pPr>
              <w:pStyle w:val="31"/>
              <w:widowControl w:val="0"/>
              <w:ind w:firstLine="42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③</w:t>
            </w:r>
            <w:r>
              <w:rPr>
                <w:rFonts w:hint="eastAsia" w:cs="Times New Roman"/>
                <w:b w:val="0"/>
                <w:bCs w:val="0"/>
                <w:color w:val="auto"/>
                <w:kern w:val="2"/>
                <w:sz w:val="24"/>
                <w:szCs w:val="24"/>
                <w:lang w:val="en-US" w:eastAsia="zh-CN" w:bidi="ar-SA"/>
              </w:rPr>
              <w:t>设立</w:t>
            </w:r>
            <w:r>
              <w:rPr>
                <w:rFonts w:hint="default" w:ascii="Times New Roman" w:hAnsi="Times New Roman" w:eastAsia="宋体" w:cs="Times New Roman"/>
                <w:b w:val="0"/>
                <w:bCs w:val="0"/>
                <w:color w:val="auto"/>
                <w:kern w:val="2"/>
                <w:sz w:val="24"/>
                <w:szCs w:val="24"/>
                <w:lang w:val="en-US" w:eastAsia="zh-CN" w:bidi="ar-SA"/>
              </w:rPr>
              <w:t>环保管理专员，对环保管理人员及技术人员进行岗位培训，委托具有专业资质的</w:t>
            </w:r>
            <w:r>
              <w:rPr>
                <w:rFonts w:hint="eastAsia" w:ascii="Times New Roman" w:hAnsi="Times New Roman" w:eastAsia="宋体" w:cs="Times New Roman"/>
                <w:b w:val="0"/>
                <w:bCs w:val="0"/>
                <w:color w:val="auto"/>
                <w:kern w:val="2"/>
                <w:sz w:val="24"/>
                <w:szCs w:val="24"/>
                <w:lang w:val="en-US" w:eastAsia="zh-CN" w:bidi="ar-SA"/>
              </w:rPr>
              <w:t>环境监测</w:t>
            </w:r>
            <w:r>
              <w:rPr>
                <w:rFonts w:hint="default" w:ascii="Times New Roman" w:hAnsi="Times New Roman" w:eastAsia="宋体" w:cs="Times New Roman"/>
                <w:b w:val="0"/>
                <w:bCs w:val="0"/>
                <w:color w:val="auto"/>
                <w:kern w:val="2"/>
                <w:sz w:val="24"/>
                <w:szCs w:val="24"/>
                <w:lang w:val="en-US" w:eastAsia="zh-CN" w:bidi="ar-SA"/>
              </w:rPr>
              <w:t>单位对项目排放的各类废气污染物进行定期监测。</w:t>
            </w:r>
          </w:p>
          <w:p>
            <w:pPr>
              <w:keepNext w:val="0"/>
              <w:keepLines w:val="0"/>
              <w:pageBreakBefore w:val="0"/>
              <w:wordWrap/>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zh-CN"/>
              </w:rPr>
              <w:t>环境影响分析</w:t>
            </w:r>
          </w:p>
          <w:p>
            <w:pPr>
              <w:pStyle w:val="25"/>
              <w:spacing w:line="360" w:lineRule="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本项目生产设备位于生产车间内，熔融、拉丝、覆膜、切缝工序废气经集气罩收集后（收集率80%）进入催化燃烧处理，去除效率</w:t>
            </w:r>
            <w:r>
              <w:rPr>
                <w:rFonts w:hint="eastAsia" w:ascii="Times New Roman" w:hAnsi="Times New Roman" w:eastAsia="宋体" w:cs="Times New Roman"/>
                <w:b w:val="0"/>
                <w:bCs w:val="0"/>
                <w:color w:val="auto"/>
                <w:sz w:val="24"/>
                <w:szCs w:val="24"/>
                <w:lang w:val="en-US" w:eastAsia="zh-CN"/>
              </w:rPr>
              <w:t>9</w:t>
            </w:r>
            <w:r>
              <w:rPr>
                <w:rFonts w:hint="default" w:ascii="Times New Roman" w:hAnsi="Times New Roman" w:eastAsia="宋体" w:cs="Times New Roman"/>
                <w:b w:val="0"/>
                <w:bCs w:val="0"/>
                <w:color w:val="auto"/>
                <w:sz w:val="24"/>
                <w:szCs w:val="24"/>
                <w:lang w:val="en-US" w:eastAsia="zh-CN"/>
              </w:rPr>
              <w:t>5％，处理后的废气经15m排气筒排放（排放速率</w:t>
            </w:r>
            <w:r>
              <w:rPr>
                <w:rFonts w:hint="eastAsia" w:ascii="Times New Roman" w:hAnsi="Times New Roman" w:eastAsia="宋体" w:cs="Times New Roman"/>
                <w:b w:val="0"/>
                <w:bCs w:val="0"/>
                <w:color w:val="auto"/>
                <w:sz w:val="24"/>
                <w:szCs w:val="24"/>
                <w:lang w:val="en-US" w:eastAsia="zh-CN"/>
              </w:rPr>
              <w:t>0.34</w:t>
            </w:r>
            <w:r>
              <w:rPr>
                <w:rFonts w:hint="default" w:ascii="Times New Roman" w:hAnsi="Times New Roman" w:eastAsia="宋体" w:cs="Times New Roman"/>
                <w:b w:val="0"/>
                <w:bCs w:val="0"/>
                <w:color w:val="auto"/>
                <w:sz w:val="24"/>
                <w:szCs w:val="24"/>
                <w:lang w:val="en-US" w:eastAsia="zh-CN"/>
              </w:rPr>
              <w:t>kg/h，排放浓度</w:t>
            </w:r>
            <w:r>
              <w:rPr>
                <w:rFonts w:hint="eastAsia" w:ascii="Times New Roman" w:hAnsi="Times New Roman" w:cs="Times New Roman"/>
                <w:b w:val="0"/>
                <w:bCs/>
                <w:color w:val="auto"/>
                <w:kern w:val="2"/>
                <w:sz w:val="24"/>
                <w:szCs w:val="24"/>
                <w:lang w:val="en-US" w:eastAsia="zh-CN" w:bidi="ar-SA"/>
              </w:rPr>
              <w:t>33.81</w:t>
            </w:r>
            <w:r>
              <w:rPr>
                <w:rFonts w:hint="default" w:ascii="Times New Roman" w:hAnsi="Times New Roman" w:eastAsia="宋体" w:cs="Times New Roman"/>
                <w:b w:val="0"/>
                <w:bCs w:val="0"/>
                <w:color w:val="auto"/>
                <w:sz w:val="24"/>
                <w:szCs w:val="24"/>
                <w:lang w:val="en-US" w:eastAsia="zh-CN"/>
              </w:rPr>
              <w:t>mg/m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）；污染物可满足</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合成树脂工业污染物排放标准》（GB31572-2015）（含2024年修改单）中表5大气污染物特别排放限值</w:t>
            </w:r>
            <w:r>
              <w:rPr>
                <w:rFonts w:hint="default" w:ascii="Times New Roman" w:hAnsi="Times New Roman" w:eastAsia="宋体" w:cs="Times New Roman"/>
                <w:b w:val="0"/>
                <w:bCs w:val="0"/>
                <w:color w:val="auto"/>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bookmarkStart w:id="128" w:name="OLE_LINK33"/>
            <w:r>
              <w:rPr>
                <w:rFonts w:hint="default" w:ascii="Times New Roman" w:hAnsi="Times New Roman" w:eastAsia="宋体" w:cs="Times New Roman"/>
                <w:b w:val="0"/>
                <w:bCs w:val="0"/>
                <w:color w:val="auto"/>
                <w:sz w:val="24"/>
                <w:szCs w:val="24"/>
                <w:lang w:val="en-US" w:eastAsia="zh-CN"/>
              </w:rPr>
              <w:t>本项目在熔</w:t>
            </w:r>
            <w:r>
              <w:rPr>
                <w:rFonts w:hint="default" w:ascii="Times New Roman" w:hAnsi="Times New Roman" w:eastAsia="宋体" w:cs="Times New Roman"/>
                <w:color w:val="auto"/>
                <w:sz w:val="24"/>
                <w:szCs w:val="24"/>
                <w:lang w:val="en-US" w:eastAsia="zh-CN"/>
              </w:rPr>
              <w:t>融、拉丝、覆膜、切缝工序废气</w:t>
            </w:r>
            <w:bookmarkStart w:id="129" w:name="OLE_LINK19"/>
            <w:r>
              <w:rPr>
                <w:rFonts w:hint="default" w:ascii="Times New Roman" w:hAnsi="Times New Roman" w:eastAsia="宋体" w:cs="Times New Roman"/>
                <w:color w:val="auto"/>
                <w:sz w:val="24"/>
                <w:szCs w:val="24"/>
                <w:lang w:val="en-US" w:eastAsia="zh-CN"/>
              </w:rPr>
              <w:t>末端治理措施</w:t>
            </w:r>
            <w:bookmarkEnd w:id="129"/>
            <w:r>
              <w:rPr>
                <w:rFonts w:hint="default" w:ascii="Times New Roman" w:hAnsi="Times New Roman" w:eastAsia="宋体" w:cs="Times New Roman"/>
                <w:color w:val="auto"/>
                <w:sz w:val="24"/>
                <w:szCs w:val="24"/>
                <w:lang w:val="en-US" w:eastAsia="zh-CN"/>
              </w:rPr>
              <w:t>为吸附浓缩＋催化燃烧，吸附过程使用活性炭。根</w:t>
            </w:r>
            <w:r>
              <w:rPr>
                <w:rFonts w:hint="default" w:ascii="Times New Roman" w:hAnsi="Times New Roman" w:cs="Times New Roman"/>
                <w:b w:val="0"/>
                <w:bCs w:val="0"/>
                <w:color w:val="auto"/>
                <w:sz w:val="24"/>
                <w:szCs w:val="24"/>
                <w:lang w:val="en-US" w:eastAsia="zh-CN"/>
              </w:rPr>
              <w:t>据</w:t>
            </w:r>
            <w:bookmarkStart w:id="130" w:name="OLE_LINK62"/>
            <w:r>
              <w:rPr>
                <w:rFonts w:hint="default" w:ascii="Times New Roman" w:hAnsi="Times New Roman" w:cs="Times New Roman"/>
                <w:b w:val="0"/>
                <w:bCs w:val="0"/>
                <w:color w:val="auto"/>
                <w:sz w:val="24"/>
                <w:szCs w:val="24"/>
                <w:lang w:val="en-US" w:eastAsia="zh-CN"/>
              </w:rPr>
              <w:t>《生态环境部关于加快解决当前挥发性有机物治理突出问题的通知》</w:t>
            </w:r>
            <w:bookmarkEnd w:id="130"/>
            <w:r>
              <w:rPr>
                <w:rFonts w:hint="default" w:ascii="Times New Roman" w:hAnsi="Times New Roman" w:cs="Times New Roman"/>
                <w:b w:val="0"/>
                <w:bCs w:val="0"/>
                <w:color w:val="auto"/>
                <w:sz w:val="24"/>
                <w:szCs w:val="24"/>
                <w:lang w:val="en-US" w:eastAsia="zh-CN"/>
              </w:rPr>
              <w:t>环大气〔2021〕65号的相关要求，</w:t>
            </w:r>
            <w:r>
              <w:rPr>
                <w:rFonts w:hint="default" w:ascii="Times New Roman" w:hAnsi="Times New Roman" w:eastAsia="宋体" w:cs="Times New Roman"/>
                <w:color w:val="auto"/>
                <w:sz w:val="24"/>
                <w:szCs w:val="24"/>
              </w:rPr>
              <w:t>采用活性炭吸附工艺的企业，应根据废气排放特征，按照相关工程技术规范设计净化工艺和设备，使废气在吸附装置中有足够的停留时间，选择符合相关产品质量标准的活性炭，并足额充填、及时更换。</w:t>
            </w:r>
            <w:bookmarkEnd w:id="128"/>
            <w:bookmarkStart w:id="131" w:name="OLE_LINK34"/>
          </w:p>
          <w:bookmarkEnd w:id="131"/>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综上，本项目位于环境空气不达标区，各工序有机废气经</w:t>
            </w:r>
            <w:r>
              <w:rPr>
                <w:rFonts w:hint="default" w:ascii="Times New Roman" w:hAnsi="Times New Roman" w:eastAsia="宋体" w:cs="Times New Roman"/>
                <w:color w:val="auto"/>
                <w:sz w:val="24"/>
                <w:szCs w:val="24"/>
                <w:lang w:val="en-US" w:eastAsia="zh-CN"/>
              </w:rPr>
              <w:t>吸附浓缩＋催化燃烧</w:t>
            </w:r>
            <w:r>
              <w:rPr>
                <w:rFonts w:hint="eastAsia" w:ascii="Times New Roman" w:hAnsi="Times New Roman" w:eastAsia="宋体" w:cs="Times New Roman"/>
                <w:color w:val="auto"/>
                <w:sz w:val="24"/>
                <w:szCs w:val="24"/>
                <w:lang w:val="en-US" w:eastAsia="zh-CN"/>
              </w:rPr>
              <w:t>设备</w:t>
            </w:r>
            <w:r>
              <w:rPr>
                <w:rFonts w:hint="default" w:ascii="Times New Roman" w:hAnsi="Times New Roman" w:eastAsia="宋体" w:cs="Times New Roman"/>
                <w:b w:val="0"/>
                <w:bCs w:val="0"/>
                <w:color w:val="auto"/>
                <w:sz w:val="24"/>
                <w:szCs w:val="24"/>
                <w:lang w:val="en-US" w:eastAsia="zh-CN"/>
              </w:rPr>
              <w:t>后经1根15m高排气筒DA001排放；未收集有机废气车间内无组织排放，各污染物排放均满足相关标准限值要求，本项目建设前后，不影响当地环境空气质量改善目标，对周围环境影响较小。</w:t>
            </w:r>
          </w:p>
          <w:p>
            <w:pPr>
              <w:pStyle w:val="5"/>
              <w:keepNext/>
              <w:keepLines/>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1.</w:t>
            </w:r>
            <w:r>
              <w:rPr>
                <w:rFonts w:hint="eastAsia" w:cs="Times New Roman"/>
                <w:color w:val="auto"/>
                <w:sz w:val="24"/>
                <w:szCs w:val="24"/>
                <w:lang w:val="en-US" w:eastAsia="zh-CN"/>
              </w:rPr>
              <w:t>8</w:t>
            </w:r>
            <w:r>
              <w:rPr>
                <w:rFonts w:hint="default" w:ascii="Times New Roman" w:hAnsi="Times New Roman" w:cs="Times New Roman" w:eastAsiaTheme="minorEastAsia"/>
                <w:color w:val="auto"/>
                <w:sz w:val="24"/>
                <w:szCs w:val="24"/>
              </w:rPr>
              <w:t>监测</w:t>
            </w:r>
            <w:r>
              <w:rPr>
                <w:rFonts w:hint="default" w:ascii="Times New Roman" w:hAnsi="Times New Roman" w:cs="Times New Roman" w:eastAsiaTheme="minorEastAsia"/>
                <w:color w:val="auto"/>
                <w:sz w:val="24"/>
                <w:szCs w:val="24"/>
                <w:highlight w:val="none"/>
                <w:lang w:eastAsia="zh-CN"/>
              </w:rPr>
              <w:t>计划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rPr>
              <w:t>表</w:t>
            </w:r>
            <w:r>
              <w:rPr>
                <w:rFonts w:hint="default" w:ascii="Times New Roman" w:hAnsi="Times New Roman" w:cs="Times New Roman" w:eastAsiaTheme="minorEastAsia"/>
                <w:b/>
                <w:bCs/>
                <w:color w:val="auto"/>
                <w:sz w:val="21"/>
                <w:szCs w:val="21"/>
                <w:lang w:val="en-US" w:eastAsia="zh-CN"/>
              </w:rPr>
              <w:t>4-</w:t>
            </w:r>
            <w:r>
              <w:rPr>
                <w:rFonts w:hint="eastAsia" w:ascii="Times New Roman" w:hAnsi="Times New Roman" w:cs="Times New Roman"/>
                <w:b/>
                <w:bCs/>
                <w:color w:val="auto"/>
                <w:sz w:val="21"/>
                <w:szCs w:val="21"/>
                <w:lang w:val="en-US" w:eastAsia="zh-CN"/>
              </w:rPr>
              <w:t>5</w:t>
            </w:r>
            <w:r>
              <w:rPr>
                <w:rFonts w:hint="default" w:ascii="Times New Roman" w:hAnsi="Times New Roman" w:cs="Times New Roman" w:eastAsiaTheme="minorEastAsia"/>
                <w:b/>
                <w:bCs/>
                <w:color w:val="auto"/>
                <w:sz w:val="21"/>
                <w:szCs w:val="21"/>
              </w:rPr>
              <w:t>废气环境监测计划</w:t>
            </w:r>
          </w:p>
          <w:tbl>
            <w:tblPr>
              <w:tblStyle w:val="16"/>
              <w:tblW w:w="46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145"/>
              <w:gridCol w:w="1145"/>
              <w:gridCol w:w="1145"/>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类型</w:t>
                  </w:r>
                </w:p>
              </w:tc>
              <w:tc>
                <w:tcPr>
                  <w:tcW w:w="740"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监测位置</w:t>
                  </w:r>
                </w:p>
              </w:tc>
              <w:tc>
                <w:tcPr>
                  <w:tcW w:w="740"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监测项目</w:t>
                  </w:r>
                </w:p>
              </w:tc>
              <w:tc>
                <w:tcPr>
                  <w:tcW w:w="740"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监测频次</w:t>
                  </w:r>
                </w:p>
              </w:tc>
              <w:tc>
                <w:tcPr>
                  <w:tcW w:w="1874"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04"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有</w:t>
                  </w:r>
                  <w:r>
                    <w:rPr>
                      <w:rFonts w:hint="default" w:ascii="Times New Roman" w:hAnsi="Times New Roman" w:cs="Times New Roman" w:eastAsiaTheme="minorEastAsia"/>
                      <w:color w:val="auto"/>
                      <w:sz w:val="21"/>
                      <w:szCs w:val="21"/>
                    </w:rPr>
                    <w:t>组织废气</w:t>
                  </w:r>
                </w:p>
              </w:tc>
              <w:tc>
                <w:tcPr>
                  <w:tcW w:w="740"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DA001</w:t>
                  </w:r>
                </w:p>
              </w:tc>
              <w:tc>
                <w:tcPr>
                  <w:tcW w:w="740" w:type="pct"/>
                  <w:vMerge w:val="restar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eastAsia="zh-CN"/>
                    </w:rPr>
                    <w:t>非甲烷总烃</w:t>
                  </w:r>
                </w:p>
              </w:tc>
              <w:tc>
                <w:tcPr>
                  <w:tcW w:w="740" w:type="pct"/>
                  <w:vMerge w:val="restar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1次/</w:t>
                  </w:r>
                  <w:r>
                    <w:rPr>
                      <w:rFonts w:hint="eastAsia" w:ascii="Times New Roman" w:hAnsi="Times New Roman" w:cs="Times New Roman"/>
                      <w:color w:val="auto"/>
                      <w:sz w:val="21"/>
                      <w:szCs w:val="21"/>
                      <w:lang w:val="en-US" w:eastAsia="zh-CN"/>
                    </w:rPr>
                    <w:t>半</w:t>
                  </w:r>
                  <w:r>
                    <w:rPr>
                      <w:rFonts w:hint="default" w:ascii="Times New Roman" w:hAnsi="Times New Roman" w:cs="Times New Roman" w:eastAsiaTheme="minorEastAsia"/>
                      <w:color w:val="auto"/>
                      <w:sz w:val="21"/>
                      <w:szCs w:val="21"/>
                      <w:lang w:val="en-US" w:eastAsia="zh-CN"/>
                    </w:rPr>
                    <w:t>年</w:t>
                  </w:r>
                </w:p>
              </w:tc>
              <w:tc>
                <w:tcPr>
                  <w:tcW w:w="1874" w:type="pct"/>
                  <w:noWrap w:val="0"/>
                  <w:vAlign w:val="center"/>
                </w:tcPr>
                <w:p>
                  <w:pPr>
                    <w:jc w:val="center"/>
                    <w:rPr>
                      <w:rFonts w:hint="default" w:ascii="Times New Roman" w:hAnsi="Times New Roman" w:cs="Times New Roman" w:eastAsiaTheme="minorEastAsia"/>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cs="Times New Roman" w:eastAsiaTheme="minorEastAsia"/>
                      <w:color w:val="auto"/>
                      <w:sz w:val="21"/>
                      <w:szCs w:val="21"/>
                    </w:rPr>
                    <w:t>合成树脂工业污染物排放标准》（GB31572-2015）（含2024年修改单）中表5大气污染物特别排放限值；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4"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eastAsia="zh-CN"/>
                    </w:rPr>
                    <w:t>无</w:t>
                  </w:r>
                  <w:r>
                    <w:rPr>
                      <w:rFonts w:hint="default" w:ascii="Times New Roman" w:hAnsi="Times New Roman" w:cs="Times New Roman" w:eastAsiaTheme="minorEastAsia"/>
                      <w:color w:val="auto"/>
                      <w:sz w:val="21"/>
                      <w:szCs w:val="21"/>
                    </w:rPr>
                    <w:t>组织废气</w:t>
                  </w:r>
                </w:p>
              </w:tc>
              <w:tc>
                <w:tcPr>
                  <w:tcW w:w="740" w:type="pct"/>
                  <w:noWrap w:val="0"/>
                  <w:vAlign w:val="center"/>
                </w:tcPr>
                <w:p>
                  <w:pPr>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厂</w:t>
                  </w:r>
                  <w:r>
                    <w:rPr>
                      <w:rFonts w:hint="eastAsia" w:ascii="Times New Roman" w:hAnsi="Times New Roman" w:cs="Times New Roman"/>
                      <w:bCs/>
                      <w:color w:val="auto"/>
                      <w:sz w:val="21"/>
                      <w:szCs w:val="21"/>
                      <w:lang w:val="en-US" w:eastAsia="zh-CN"/>
                    </w:rPr>
                    <w:t>区</w:t>
                  </w:r>
                  <w:r>
                    <w:rPr>
                      <w:rFonts w:hint="default" w:ascii="Times New Roman" w:hAnsi="Times New Roman" w:cs="Times New Roman" w:eastAsiaTheme="minorEastAsia"/>
                      <w:bCs/>
                      <w:color w:val="auto"/>
                      <w:sz w:val="21"/>
                      <w:szCs w:val="21"/>
                      <w:lang w:eastAsia="zh-CN"/>
                    </w:rPr>
                    <w:t>内</w:t>
                  </w:r>
                </w:p>
              </w:tc>
              <w:tc>
                <w:tcPr>
                  <w:tcW w:w="740" w:type="pct"/>
                  <w:vMerge w:val="continue"/>
                  <w:noWrap w:val="0"/>
                  <w:vAlign w:val="center"/>
                </w:tcPr>
                <w:p>
                  <w:pPr>
                    <w:jc w:val="center"/>
                    <w:rPr>
                      <w:rFonts w:hint="default" w:ascii="Times New Roman" w:hAnsi="Times New Roman" w:cs="Times New Roman" w:eastAsiaTheme="minorEastAsia"/>
                      <w:color w:val="auto"/>
                      <w:sz w:val="21"/>
                      <w:szCs w:val="21"/>
                      <w:lang w:val="en-US" w:eastAsia="zh-CN"/>
                    </w:rPr>
                  </w:pPr>
                </w:p>
              </w:tc>
              <w:tc>
                <w:tcPr>
                  <w:tcW w:w="740" w:type="pct"/>
                  <w:vMerge w:val="continue"/>
                  <w:noWrap w:val="0"/>
                  <w:vAlign w:val="center"/>
                </w:tcPr>
                <w:p>
                  <w:pPr>
                    <w:jc w:val="center"/>
                    <w:rPr>
                      <w:rFonts w:hint="default" w:ascii="Times New Roman" w:hAnsi="Times New Roman" w:cs="Times New Roman" w:eastAsiaTheme="minorEastAsia"/>
                      <w:color w:val="auto"/>
                      <w:sz w:val="21"/>
                      <w:szCs w:val="21"/>
                      <w:lang w:val="en-US" w:eastAsia="zh-CN"/>
                    </w:rPr>
                  </w:pPr>
                </w:p>
              </w:tc>
              <w:tc>
                <w:tcPr>
                  <w:tcW w:w="1874"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color w:val="auto"/>
                      <w:spacing w:val="0"/>
                      <w:kern w:val="0"/>
                      <w:position w:val="0"/>
                      <w:sz w:val="21"/>
                      <w:szCs w:val="21"/>
                      <w:highlight w:val="none"/>
                    </w:rPr>
                    <w:t>《</w:t>
                  </w:r>
                  <w:r>
                    <w:rPr>
                      <w:rFonts w:hint="default" w:ascii="Times New Roman" w:hAnsi="Times New Roman" w:eastAsia="宋体" w:cs="Times New Roman"/>
                      <w:color w:val="auto"/>
                      <w:spacing w:val="0"/>
                      <w:kern w:val="0"/>
                      <w:position w:val="0"/>
                      <w:sz w:val="21"/>
                      <w:szCs w:val="21"/>
                      <w:highlight w:val="none"/>
                      <w:lang w:val="en-US" w:eastAsia="zh-CN"/>
                    </w:rPr>
                    <w:t>印刷工业大气污染物排放标</w:t>
                  </w:r>
                  <w:r>
                    <w:rPr>
                      <w:rFonts w:hint="default" w:ascii="Times New Roman" w:hAnsi="Times New Roman" w:eastAsia="宋体" w:cs="Times New Roman"/>
                      <w:color w:val="auto"/>
                      <w:spacing w:val="0"/>
                      <w:kern w:val="0"/>
                      <w:position w:val="0"/>
                      <w:sz w:val="21"/>
                      <w:szCs w:val="21"/>
                      <w:highlight w:val="none"/>
                    </w:rPr>
                    <w:t>准》</w:t>
                  </w:r>
                  <w:r>
                    <w:rPr>
                      <w:rFonts w:hint="default" w:ascii="Times New Roman" w:hAnsi="Times New Roman" w:cs="Times New Roman"/>
                      <w:color w:val="auto"/>
                      <w:spacing w:val="0"/>
                      <w:kern w:val="0"/>
                      <w:position w:val="0"/>
                      <w:sz w:val="21"/>
                      <w:szCs w:val="21"/>
                      <w:highlight w:val="none"/>
                      <w:lang w:eastAsia="zh-CN"/>
                    </w:rPr>
                    <w:t>（</w:t>
                  </w:r>
                  <w:r>
                    <w:rPr>
                      <w:rFonts w:hint="default" w:ascii="Times New Roman" w:hAnsi="Times New Roman" w:eastAsia="宋体" w:cs="Times New Roman"/>
                      <w:color w:val="auto"/>
                      <w:spacing w:val="0"/>
                      <w:kern w:val="0"/>
                      <w:position w:val="0"/>
                      <w:sz w:val="21"/>
                      <w:szCs w:val="21"/>
                      <w:highlight w:val="none"/>
                    </w:rPr>
                    <w:t>GB</w:t>
                  </w:r>
                  <w:r>
                    <w:rPr>
                      <w:rFonts w:hint="default" w:ascii="Times New Roman" w:hAnsi="Times New Roman" w:eastAsia="宋体" w:cs="Times New Roman"/>
                      <w:color w:val="auto"/>
                      <w:spacing w:val="0"/>
                      <w:kern w:val="0"/>
                      <w:position w:val="0"/>
                      <w:sz w:val="21"/>
                      <w:szCs w:val="21"/>
                      <w:highlight w:val="none"/>
                      <w:lang w:val="en-US" w:eastAsia="zh-CN"/>
                    </w:rPr>
                    <w:t>41616</w:t>
                  </w:r>
                  <w:r>
                    <w:rPr>
                      <w:rFonts w:hint="default" w:ascii="Times New Roman" w:hAnsi="Times New Roman" w:eastAsia="宋体" w:cs="Times New Roman"/>
                      <w:color w:val="auto"/>
                      <w:spacing w:val="0"/>
                      <w:kern w:val="0"/>
                      <w:position w:val="0"/>
                      <w:sz w:val="21"/>
                      <w:szCs w:val="21"/>
                      <w:highlight w:val="none"/>
                    </w:rPr>
                    <w:t>-</w:t>
                  </w:r>
                  <w:r>
                    <w:rPr>
                      <w:rFonts w:hint="default" w:ascii="Times New Roman" w:hAnsi="Times New Roman" w:eastAsia="宋体" w:cs="Times New Roman"/>
                      <w:color w:val="auto"/>
                      <w:spacing w:val="0"/>
                      <w:kern w:val="0"/>
                      <w:position w:val="0"/>
                      <w:sz w:val="21"/>
                      <w:szCs w:val="21"/>
                      <w:highlight w:val="none"/>
                      <w:lang w:val="en-US" w:eastAsia="zh-CN"/>
                    </w:rPr>
                    <w:t>2022</w:t>
                  </w:r>
                  <w:r>
                    <w:rPr>
                      <w:rFonts w:hint="default" w:ascii="Times New Roman" w:hAnsi="Times New Roman" w:cs="Times New Roman"/>
                      <w:color w:val="auto"/>
                      <w:spacing w:val="0"/>
                      <w:kern w:val="0"/>
                      <w:position w:val="0"/>
                      <w:sz w:val="21"/>
                      <w:szCs w:val="21"/>
                      <w:highlight w:val="none"/>
                      <w:lang w:eastAsia="zh-CN"/>
                    </w:rPr>
                    <w:t>）</w:t>
                  </w:r>
                  <w:r>
                    <w:rPr>
                      <w:rFonts w:hint="eastAsia" w:ascii="Times New Roman" w:hAnsi="Times New Roman" w:cs="Times New Roman"/>
                      <w:color w:val="auto"/>
                      <w:spacing w:val="0"/>
                      <w:kern w:val="0"/>
                      <w:position w:val="0"/>
                      <w:sz w:val="21"/>
                      <w:szCs w:val="21"/>
                      <w:highlight w:val="none"/>
                      <w:lang w:val="en-US" w:eastAsia="zh-CN"/>
                    </w:rPr>
                    <w:t>附录表A.1</w:t>
                  </w:r>
                  <w:r>
                    <w:rPr>
                      <w:rFonts w:hint="default" w:ascii="Times New Roman" w:hAnsi="Times New Roman" w:eastAsia="宋体" w:cs="Times New Roman"/>
                      <w:color w:val="auto"/>
                      <w:kern w:val="0"/>
                      <w:sz w:val="21"/>
                      <w:szCs w:val="21"/>
                    </w:rPr>
                    <w:t>中的厂</w:t>
                  </w:r>
                  <w:r>
                    <w:rPr>
                      <w:rFonts w:hint="default" w:ascii="Times New Roman" w:hAnsi="Times New Roman" w:cs="Times New Roman"/>
                      <w:color w:val="auto"/>
                      <w:kern w:val="0"/>
                      <w:sz w:val="21"/>
                      <w:szCs w:val="21"/>
                      <w:lang w:eastAsia="zh-CN"/>
                    </w:rPr>
                    <w:t>区</w:t>
                  </w:r>
                  <w:r>
                    <w:rPr>
                      <w:rFonts w:hint="default" w:ascii="Times New Roman" w:hAnsi="Times New Roman" w:eastAsia="宋体" w:cs="Times New Roman"/>
                      <w:color w:val="auto"/>
                      <w:kern w:val="0"/>
                      <w:sz w:val="21"/>
                      <w:szCs w:val="21"/>
                    </w:rPr>
                    <w:t>内</w:t>
                  </w:r>
                  <w:r>
                    <w:rPr>
                      <w:rFonts w:hint="default" w:ascii="Times New Roman" w:hAnsi="Times New Roman" w:cs="Times New Roman"/>
                      <w:color w:val="auto"/>
                      <w:kern w:val="0"/>
                      <w:sz w:val="21"/>
                      <w:szCs w:val="21"/>
                      <w:lang w:val="en-US" w:eastAsia="zh-CN"/>
                    </w:rPr>
                    <w:t>非甲烷总烃</w:t>
                  </w:r>
                  <w:r>
                    <w:rPr>
                      <w:rFonts w:hint="default" w:ascii="Times New Roman" w:hAnsi="Times New Roman" w:eastAsia="宋体" w:cs="Times New Roman"/>
                      <w:color w:val="auto"/>
                      <w:kern w:val="0"/>
                      <w:sz w:val="21"/>
                      <w:szCs w:val="21"/>
                    </w:rPr>
                    <w:t>无组织排放限值要求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4" w:type="pct"/>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eastAsia="zh-CN"/>
                    </w:rPr>
                    <w:t>无</w:t>
                  </w:r>
                  <w:r>
                    <w:rPr>
                      <w:rFonts w:hint="default" w:ascii="Times New Roman" w:hAnsi="Times New Roman" w:cs="Times New Roman" w:eastAsiaTheme="minorEastAsia"/>
                      <w:color w:val="auto"/>
                      <w:sz w:val="21"/>
                      <w:szCs w:val="21"/>
                    </w:rPr>
                    <w:t>组织废气</w:t>
                  </w:r>
                </w:p>
              </w:tc>
              <w:tc>
                <w:tcPr>
                  <w:tcW w:w="740" w:type="pct"/>
                  <w:shd w:val="clear" w:color="auto" w:fill="auto"/>
                  <w:noWrap w:val="0"/>
                  <w:vAlign w:val="center"/>
                </w:tcPr>
                <w:p>
                  <w:pPr>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lang w:eastAsia="zh-CN"/>
                    </w:rPr>
                    <w:t>厂边界</w:t>
                  </w:r>
                </w:p>
              </w:tc>
              <w:tc>
                <w:tcPr>
                  <w:tcW w:w="740" w:type="pct"/>
                  <w:vMerge w:val="continue"/>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p>
              </w:tc>
              <w:tc>
                <w:tcPr>
                  <w:tcW w:w="740" w:type="pct"/>
                  <w:vMerge w:val="continue"/>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p>
              </w:tc>
              <w:tc>
                <w:tcPr>
                  <w:tcW w:w="1874" w:type="pct"/>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highlight w:val="none"/>
                      <w:lang w:val="en-US" w:eastAsia="zh-CN"/>
                    </w:rPr>
                    <w:t>《合成树脂工业污染物排放标准》（GB31572-2015，2024年修改单）</w:t>
                  </w:r>
                  <w:r>
                    <w:rPr>
                      <w:rFonts w:hint="default" w:ascii="Times New Roman" w:hAnsi="Times New Roman" w:eastAsia="宋体" w:cs="Times New Roman"/>
                      <w:color w:val="auto"/>
                      <w:sz w:val="21"/>
                      <w:szCs w:val="21"/>
                      <w:highlight w:val="none"/>
                      <w:lang w:val="en-US" w:eastAsia="zh-CN"/>
                    </w:rPr>
                    <w:t>表9企业边界大气污染物1h平均浓度限值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04" w:type="pct"/>
                  <w:shd w:val="clear" w:color="auto" w:fill="auto"/>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有</w:t>
                  </w:r>
                  <w:r>
                    <w:rPr>
                      <w:rFonts w:hint="default" w:ascii="Times New Roman" w:hAnsi="Times New Roman" w:cs="Times New Roman" w:eastAsiaTheme="minorEastAsia"/>
                      <w:color w:val="auto"/>
                      <w:sz w:val="21"/>
                      <w:szCs w:val="21"/>
                    </w:rPr>
                    <w:t>组织废气</w:t>
                  </w:r>
                </w:p>
              </w:tc>
              <w:tc>
                <w:tcPr>
                  <w:tcW w:w="740" w:type="pct"/>
                  <w:shd w:val="clear" w:color="auto" w:fill="auto"/>
                  <w:noWrap w:val="0"/>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DA002</w:t>
                  </w:r>
                </w:p>
              </w:tc>
              <w:tc>
                <w:tcPr>
                  <w:tcW w:w="740" w:type="pct"/>
                  <w:shd w:val="clear" w:color="auto" w:fill="auto"/>
                  <w:noWrap w:val="0"/>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油烟</w:t>
                  </w:r>
                </w:p>
              </w:tc>
              <w:tc>
                <w:tcPr>
                  <w:tcW w:w="740" w:type="pct"/>
                  <w:shd w:val="clear" w:color="auto" w:fill="auto"/>
                  <w:noWrap w:val="0"/>
                  <w:vAlign w:val="center"/>
                </w:tcPr>
                <w:p>
                  <w:pPr>
                    <w:keepNext w:val="0"/>
                    <w:keepLines w:val="0"/>
                    <w:widowControl/>
                    <w:suppressLineNumbers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油烟净化器+高于食堂1.5m排气筒排放</w:t>
                  </w:r>
                </w:p>
              </w:tc>
              <w:tc>
                <w:tcPr>
                  <w:tcW w:w="1874" w:type="pct"/>
                  <w:shd w:val="clear" w:color="auto" w:fill="auto"/>
                  <w:noWrap w:val="0"/>
                  <w:vAlign w:val="center"/>
                </w:tcPr>
                <w:p>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《饮食业油烟排放标准（试行）》（GB18483-2001）</w:t>
                  </w:r>
                  <w:r>
                    <w:rPr>
                      <w:rFonts w:hint="eastAsia" w:ascii="Times New Roman" w:hAnsi="Times New Roman" w:cs="Times New Roman"/>
                      <w:color w:val="auto"/>
                      <w:sz w:val="21"/>
                      <w:szCs w:val="21"/>
                      <w:highlight w:val="none"/>
                      <w:lang w:val="en-US" w:eastAsia="zh-CN"/>
                    </w:rPr>
                    <w:t>表2饮食业单位的油烟最高允许排放浓度和油烟净化设施最低去除效率</w:t>
                  </w:r>
                </w:p>
              </w:tc>
            </w:tr>
          </w:tbl>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2、废水环境影响分析</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2.1废水产生情况</w:t>
            </w:r>
          </w:p>
          <w:p>
            <w:pPr>
              <w:spacing w:line="360" w:lineRule="auto"/>
              <w:ind w:firstLine="480" w:firstLineChars="200"/>
              <w:rPr>
                <w:rFonts w:hint="default" w:ascii="Times New Roman" w:hAnsi="Times New Roman" w:cs="Times New Roman" w:eastAsiaTheme="minorEastAsia"/>
                <w:b/>
                <w:bCs/>
                <w:color w:val="FF0000"/>
                <w:sz w:val="24"/>
                <w:szCs w:val="24"/>
                <w:lang w:val="en-US" w:eastAsia="zh-CN"/>
              </w:rPr>
            </w:pPr>
            <w:r>
              <w:rPr>
                <w:rFonts w:hint="default" w:ascii="Times New Roman" w:hAnsi="Times New Roman" w:cs="Times New Roman" w:eastAsiaTheme="minorEastAsia"/>
                <w:color w:val="FF0000"/>
                <w:sz w:val="24"/>
                <w:szCs w:val="24"/>
                <w:lang w:val="en-US" w:eastAsia="zh-CN"/>
              </w:rPr>
              <w:t>本项目生产冷却用水循环使用，只需补充损耗，无生产废水产生。拟建项目废水主要为生活污水，用水量按</w:t>
            </w:r>
            <w:r>
              <w:rPr>
                <w:rFonts w:hint="eastAsia" w:ascii="Times New Roman" w:hAnsi="Times New Roman" w:cs="Times New Roman"/>
                <w:color w:val="FF0000"/>
                <w:sz w:val="24"/>
                <w:szCs w:val="24"/>
                <w:lang w:val="en-US" w:eastAsia="zh-CN"/>
              </w:rPr>
              <w:t>100</w:t>
            </w:r>
            <w:r>
              <w:rPr>
                <w:rFonts w:hint="default" w:ascii="Times New Roman" w:hAnsi="Times New Roman" w:cs="Times New Roman" w:eastAsiaTheme="minorEastAsia"/>
                <w:color w:val="FF0000"/>
                <w:sz w:val="24"/>
                <w:szCs w:val="24"/>
                <w:lang w:val="en-US" w:eastAsia="zh-CN"/>
              </w:rPr>
              <w:t>L/人·日计，则用水量</w:t>
            </w:r>
            <w:r>
              <w:rPr>
                <w:rFonts w:hint="eastAsia" w:ascii="Times New Roman" w:hAnsi="Times New Roman" w:cs="Times New Roman"/>
                <w:color w:val="FF0000"/>
                <w:sz w:val="24"/>
                <w:szCs w:val="24"/>
                <w:lang w:val="en-US" w:eastAsia="zh-CN"/>
              </w:rPr>
              <w:t>5</w:t>
            </w:r>
            <w:r>
              <w:rPr>
                <w:rFonts w:hint="default" w:ascii="Times New Roman" w:hAnsi="Times New Roman" w:cs="Times New Roman" w:eastAsiaTheme="minorEastAsia"/>
                <w:color w:val="FF0000"/>
                <w:sz w:val="24"/>
                <w:szCs w:val="24"/>
                <w:lang w:val="en-US" w:eastAsia="zh-CN"/>
              </w:rPr>
              <w:t>m</w:t>
            </w:r>
            <w:r>
              <w:rPr>
                <w:rFonts w:hint="default" w:ascii="Times New Roman" w:hAnsi="Times New Roman" w:cs="Times New Roman" w:eastAsiaTheme="minorEastAsia"/>
                <w:color w:val="FF0000"/>
                <w:sz w:val="24"/>
                <w:szCs w:val="24"/>
                <w:vertAlign w:val="superscript"/>
                <w:lang w:val="en-US" w:eastAsia="zh-CN"/>
              </w:rPr>
              <w:t>3</w:t>
            </w:r>
            <w:r>
              <w:rPr>
                <w:rFonts w:hint="default" w:ascii="Times New Roman" w:hAnsi="Times New Roman" w:cs="Times New Roman" w:eastAsiaTheme="minorEastAsia"/>
                <w:color w:val="FF0000"/>
                <w:sz w:val="24"/>
                <w:szCs w:val="24"/>
                <w:lang w:val="en-US" w:eastAsia="zh-CN"/>
              </w:rPr>
              <w:t>/d（</w:t>
            </w:r>
            <w:r>
              <w:rPr>
                <w:rFonts w:hint="eastAsia" w:ascii="Times New Roman" w:hAnsi="Times New Roman" w:cs="Times New Roman"/>
                <w:color w:val="FF0000"/>
                <w:sz w:val="24"/>
                <w:szCs w:val="24"/>
                <w:lang w:val="en-US" w:eastAsia="zh-CN"/>
              </w:rPr>
              <w:t>1400</w:t>
            </w:r>
            <w:r>
              <w:rPr>
                <w:rFonts w:hint="default" w:ascii="Times New Roman" w:hAnsi="Times New Roman" w:cs="Times New Roman" w:eastAsiaTheme="minorEastAsia"/>
                <w:color w:val="FF0000"/>
                <w:sz w:val="24"/>
                <w:szCs w:val="24"/>
                <w:lang w:val="en-US" w:eastAsia="zh-CN"/>
              </w:rPr>
              <w:t>m</w:t>
            </w:r>
            <w:r>
              <w:rPr>
                <w:rFonts w:hint="default" w:ascii="Times New Roman" w:hAnsi="Times New Roman" w:cs="Times New Roman" w:eastAsiaTheme="minorEastAsia"/>
                <w:color w:val="FF0000"/>
                <w:sz w:val="24"/>
                <w:szCs w:val="24"/>
                <w:vertAlign w:val="superscript"/>
                <w:lang w:val="en-US" w:eastAsia="zh-CN"/>
              </w:rPr>
              <w:t>3</w:t>
            </w:r>
            <w:r>
              <w:rPr>
                <w:rFonts w:hint="default" w:ascii="Times New Roman" w:hAnsi="Times New Roman" w:cs="Times New Roman" w:eastAsiaTheme="minorEastAsia"/>
                <w:color w:val="FF0000"/>
                <w:sz w:val="24"/>
                <w:szCs w:val="24"/>
                <w:lang w:val="en-US" w:eastAsia="zh-CN"/>
              </w:rPr>
              <w:t>/a），产污系数按0.8计，废水量</w:t>
            </w:r>
            <w:r>
              <w:rPr>
                <w:rFonts w:hint="eastAsia" w:ascii="Times New Roman" w:hAnsi="Times New Roman" w:cs="Times New Roman"/>
                <w:color w:val="FF0000"/>
                <w:sz w:val="24"/>
                <w:szCs w:val="24"/>
                <w:lang w:val="en-US" w:eastAsia="zh-CN"/>
              </w:rPr>
              <w:t>1120</w:t>
            </w:r>
            <w:r>
              <w:rPr>
                <w:rFonts w:hint="default" w:ascii="Times New Roman" w:hAnsi="Times New Roman" w:cs="Times New Roman" w:eastAsiaTheme="minorEastAsia"/>
                <w:color w:val="FF0000"/>
                <w:sz w:val="24"/>
                <w:szCs w:val="24"/>
                <w:lang w:val="en-US" w:eastAsia="zh-CN"/>
              </w:rPr>
              <w:t>m</w:t>
            </w:r>
            <w:r>
              <w:rPr>
                <w:rFonts w:hint="default" w:ascii="Times New Roman" w:hAnsi="Times New Roman" w:cs="Times New Roman" w:eastAsiaTheme="minorEastAsia"/>
                <w:color w:val="FF0000"/>
                <w:sz w:val="24"/>
                <w:szCs w:val="24"/>
                <w:vertAlign w:val="superscript"/>
                <w:lang w:val="en-US" w:eastAsia="zh-CN"/>
              </w:rPr>
              <w:t>3</w:t>
            </w:r>
            <w:r>
              <w:rPr>
                <w:rFonts w:hint="default" w:ascii="Times New Roman" w:hAnsi="Times New Roman" w:cs="Times New Roman" w:eastAsiaTheme="minorEastAsia"/>
                <w:color w:val="FF0000"/>
                <w:sz w:val="24"/>
                <w:szCs w:val="24"/>
                <w:lang w:val="en-US" w:eastAsia="zh-CN"/>
              </w:rPr>
              <w:t>/a</w:t>
            </w:r>
            <w:r>
              <w:rPr>
                <w:rFonts w:hint="default" w:ascii="Times New Roman" w:hAnsi="Times New Roman" w:eastAsia="宋体" w:cs="Times New Roman"/>
                <w:b w:val="0"/>
                <w:bCs w:val="0"/>
                <w:color w:val="FF0000"/>
                <w:sz w:val="24"/>
                <w:szCs w:val="24"/>
                <w:lang w:val="en-US" w:eastAsia="zh-CN"/>
              </w:rPr>
              <w:t>。由于本项目生活污水直接</w:t>
            </w:r>
            <w:r>
              <w:rPr>
                <w:rFonts w:hint="default" w:ascii="Times New Roman" w:hAnsi="Times New Roman" w:cs="Times New Roman" w:eastAsiaTheme="minorEastAsia"/>
                <w:color w:val="FF0000"/>
                <w:sz w:val="24"/>
                <w:szCs w:val="24"/>
                <w:lang w:val="en-US" w:eastAsia="zh-CN"/>
              </w:rPr>
              <w:t>依托园区管网进入</w:t>
            </w:r>
            <w:r>
              <w:rPr>
                <w:rFonts w:hint="default" w:ascii="Times New Roman" w:hAnsi="Times New Roman" w:cs="Times New Roman"/>
                <w:color w:val="FF0000"/>
                <w:sz w:val="24"/>
                <w:szCs w:val="24"/>
                <w:lang w:val="en-US" w:eastAsia="zh-CN"/>
              </w:rPr>
              <w:t>铁门关市</w:t>
            </w:r>
            <w:r>
              <w:rPr>
                <w:rFonts w:hint="default" w:ascii="Times New Roman" w:hAnsi="Times New Roman" w:cs="Times New Roman" w:eastAsiaTheme="minorEastAsia"/>
                <w:color w:val="FF0000"/>
                <w:sz w:val="24"/>
                <w:szCs w:val="24"/>
                <w:lang w:val="en-US" w:eastAsia="zh-CN"/>
              </w:rPr>
              <w:t>污水处理厂深度处理</w:t>
            </w:r>
            <w:r>
              <w:rPr>
                <w:rFonts w:hint="default" w:ascii="Times New Roman" w:hAnsi="Times New Roman" w:cs="Times New Roman"/>
                <w:color w:val="FF0000"/>
                <w:sz w:val="24"/>
                <w:szCs w:val="24"/>
                <w:lang w:val="en-US" w:eastAsia="zh-CN"/>
              </w:rPr>
              <w:t>，</w:t>
            </w:r>
            <w:r>
              <w:rPr>
                <w:rFonts w:hint="eastAsia" w:ascii="Times New Roman" w:hAnsi="Times New Roman" w:cs="Times New Roman"/>
                <w:color w:val="FF0000"/>
                <w:sz w:val="24"/>
                <w:szCs w:val="24"/>
                <w:lang w:val="en-US" w:eastAsia="zh-CN"/>
              </w:rPr>
              <w:t>故不进行废水污染物排放浓度分析。</w:t>
            </w:r>
          </w:p>
          <w:p>
            <w:pPr>
              <w:spacing w:line="360" w:lineRule="auto"/>
              <w:ind w:firstLine="482"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2.2废水去向可行性分析</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铁门关市污水处理厂位于新疆生产建设兵团第二师铁门关市。设计规模为Q=2万m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/d。规划远期（2030 年）扩建至6万m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/d。污水处理厂出水达到《城镇污水处理厂污染物排放标准》（GB18918-2002）一级B标准，污水经过处理之后可回用于道路浇洒、绿化及工业用水。本项目废水产生量为：1.6m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d，铁门关污水处理厂有能力接纳本项目生产的生活污水。项目污水污染物浓度较低、水质简单，废水水质满足铁门关市污水处理厂进水水质标准要求。生活污水由园区下水管网排入铁门关市污水处理厂，依托铁门关市污水处理厂从时间、空间上均可行。此外项目水量和水质不会对污水处理厂的处理能力和处理工艺造成冲击，经处理后的污水对项目附近水域水质无重大影响，且不会改变当地水环境的功能类别。依托铁门关市污水处理厂可行。</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3、噪声环境影响</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3.1噪声源强核算及保护措施</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项目运营期噪声主要为生产设备工作时产生机械噪声，根据同行业类比调查，噪声值在</w:t>
            </w:r>
            <w:r>
              <w:rPr>
                <w:rFonts w:hint="default" w:ascii="Times New Roman" w:hAnsi="Times New Roman" w:cs="Times New Roman"/>
                <w:color w:val="auto"/>
                <w:sz w:val="24"/>
                <w:szCs w:val="24"/>
                <w:lang w:val="en-US" w:eastAsia="zh-CN"/>
              </w:rPr>
              <w:t>70~</w:t>
            </w:r>
            <w:r>
              <w:rPr>
                <w:rFonts w:hint="default" w:ascii="Times New Roman" w:hAnsi="Times New Roman" w:cs="Times New Roman" w:eastAsiaTheme="minorEastAsia"/>
                <w:color w:val="auto"/>
                <w:sz w:val="24"/>
                <w:szCs w:val="24"/>
                <w:lang w:val="en-US" w:eastAsia="zh-CN"/>
              </w:rPr>
              <w:t>95dB（A）之间，针对工程所产生的噪声，可以通过室内布置、设备安装减振基础、隔声罩等措施进行治理，采取以上措施后可有效降低噪声源强，</w:t>
            </w:r>
            <w:r>
              <w:rPr>
                <w:rFonts w:hint="default" w:ascii="Times New Roman" w:hAnsi="Times New Roman" w:cs="Times New Roman" w:eastAsiaTheme="minorEastAsia"/>
                <w:bCs/>
                <w:color w:val="auto"/>
                <w:sz w:val="24"/>
                <w:szCs w:val="24"/>
                <w:highlight w:val="none"/>
                <w:lang w:eastAsia="zh-CN"/>
              </w:rPr>
              <w:t>可降噪25~35dB</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lang w:eastAsia="zh-CN"/>
              </w:rPr>
              <w:t>A</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lang w:eastAsia="zh-CN"/>
              </w:rPr>
              <w:t>左右</w:t>
            </w:r>
            <w:r>
              <w:rPr>
                <w:rFonts w:hint="default" w:ascii="Times New Roman" w:hAnsi="Times New Roman" w:cs="Times New Roman" w:eastAsiaTheme="minorEastAsia"/>
                <w:color w:val="auto"/>
                <w:sz w:val="24"/>
                <w:szCs w:val="24"/>
                <w:lang w:val="en-US" w:eastAsia="zh-CN"/>
              </w:rPr>
              <w:t>。本项目主要噪声源基本布置在厂房内，项目区周围无敏感区，周围主要是道路及厂房等，根据建设单位所提供的参数及类比调查的结果，主要产噪设备参数见下表4-6。</w:t>
            </w: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2"/>
              <w:rPr>
                <w:rFonts w:hint="default" w:ascii="Times New Roman" w:hAnsi="Times New Roman" w:cs="Times New Roman" w:eastAsiaTheme="minorEastAsia"/>
                <w:color w:val="auto"/>
                <w:sz w:val="24"/>
                <w:szCs w:val="24"/>
                <w:lang w:val="en-US" w:eastAsia="zh-CN"/>
              </w:rPr>
            </w:pPr>
          </w:p>
          <w:p>
            <w:pPr>
              <w:pStyle w:val="5"/>
              <w:jc w:val="center"/>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4-6</w:t>
            </w:r>
            <w:r>
              <w:rPr>
                <w:rFonts w:hint="default" w:ascii="Times New Roman" w:hAnsi="Times New Roman" w:cs="Times New Roman"/>
                <w:b/>
                <w:bCs/>
                <w:color w:val="auto"/>
                <w:sz w:val="21"/>
                <w:szCs w:val="21"/>
                <w:lang w:eastAsia="zh-CN"/>
              </w:rPr>
              <w:t>设备噪声声级值</w:t>
            </w:r>
            <w:r>
              <w:rPr>
                <w:rFonts w:hint="default" w:ascii="Times New Roman" w:hAnsi="Times New Roman" w:cs="Times New Roman"/>
                <w:b/>
                <w:bCs/>
                <w:color w:val="auto"/>
                <w:sz w:val="21"/>
                <w:szCs w:val="21"/>
                <w:lang w:val="en-US" w:eastAsia="zh-CN"/>
              </w:rPr>
              <w:t>单位：dB</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eastAsia="zh-CN"/>
              </w:rPr>
              <w:t>A</w:t>
            </w:r>
            <w:r>
              <w:rPr>
                <w:rFonts w:hint="default" w:ascii="Times New Roman" w:hAnsi="Times New Roman" w:cs="Times New Roman"/>
                <w:b/>
                <w:bCs/>
                <w:color w:val="auto"/>
                <w:sz w:val="21"/>
                <w:szCs w:val="21"/>
              </w:rPr>
              <w:t>）</w:t>
            </w:r>
          </w:p>
          <w:tbl>
            <w:tblPr>
              <w:tblStyle w:val="16"/>
              <w:tblW w:w="7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3"/>
              <w:gridCol w:w="2245"/>
              <w:gridCol w:w="1051"/>
              <w:gridCol w:w="1228"/>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2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工段名称</w:t>
                  </w:r>
                </w:p>
              </w:tc>
              <w:tc>
                <w:tcPr>
                  <w:tcW w:w="17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声源</w:t>
                  </w:r>
                </w:p>
              </w:tc>
              <w:tc>
                <w:tcPr>
                  <w:tcW w:w="8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w:t>
                  </w:r>
                </w:p>
              </w:tc>
              <w:tc>
                <w:tcPr>
                  <w:tcW w:w="960"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噪声值</w:t>
                  </w:r>
                </w:p>
              </w:tc>
              <w:tc>
                <w:tcPr>
                  <w:tcW w:w="125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等效</w:t>
                  </w:r>
                  <w:r>
                    <w:rPr>
                      <w:rFonts w:hint="default" w:ascii="Times New Roman" w:hAnsi="Times New Roman" w:eastAsia="宋体" w:cs="Times New Roman"/>
                      <w:i w:val="0"/>
                      <w:iCs w:val="0"/>
                      <w:color w:val="auto"/>
                      <w:kern w:val="0"/>
                      <w:sz w:val="21"/>
                      <w:szCs w:val="21"/>
                      <w:u w:val="none"/>
                      <w:lang w:val="en-US" w:eastAsia="zh-CN" w:bidi="ar"/>
                    </w:rPr>
                    <w:t>声级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3"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拉丝工段</w:t>
                  </w:r>
                </w:p>
              </w:tc>
              <w:tc>
                <w:tcPr>
                  <w:tcW w:w="17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离心风机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w:t>
                  </w:r>
                </w:p>
              </w:tc>
              <w:tc>
                <w:tcPr>
                  <w:tcW w:w="125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w:t>
                  </w:r>
                  <w:r>
                    <w:rPr>
                      <w:rFonts w:hint="eastAsia" w:ascii="Times New Roman" w:hAnsi="Times New Roman" w:eastAsia="宋体" w:cs="Times New Roman"/>
                      <w:i w:val="0"/>
                      <w:iCs w:val="0"/>
                      <w:color w:val="auto"/>
                      <w:kern w:val="0"/>
                      <w:sz w:val="21"/>
                      <w:szCs w:val="21"/>
                      <w:u w:val="none"/>
                      <w:lang w:val="en-US" w:eastAsia="zh-CN" w:bidi="ar"/>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3" w:type="dxa"/>
                  <w:vMerge w:val="continue"/>
                  <w:tcBorders>
                    <w:left w:val="single" w:color="000000" w:sz="8" w:space="0"/>
                    <w:bottom w:val="single" w:color="auto" w:sz="4" w:space="0"/>
                    <w:right w:val="single" w:color="000000" w:sz="8" w:space="0"/>
                  </w:tcBorders>
                  <w:shd w:val="clear" w:color="auto" w:fill="92D05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7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拉丝机</w:t>
                  </w:r>
                </w:p>
              </w:tc>
              <w:tc>
                <w:tcPr>
                  <w:tcW w:w="821"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w:t>
                  </w:r>
                </w:p>
              </w:tc>
              <w:tc>
                <w:tcPr>
                  <w:tcW w:w="125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编织工段</w:t>
                  </w: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圆织机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85</w:t>
                  </w:r>
                </w:p>
              </w:tc>
              <w:tc>
                <w:tcPr>
                  <w:tcW w:w="1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切印工段</w:t>
                  </w: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覆膜机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85</w:t>
                  </w:r>
                </w:p>
              </w:tc>
              <w:tc>
                <w:tcPr>
                  <w:tcW w:w="125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w:t>
                  </w:r>
                  <w:r>
                    <w:rPr>
                      <w:rFonts w:hint="eastAsia" w:ascii="Times New Roman" w:hAnsi="Times New Roman" w:eastAsia="宋体" w:cs="Times New Roman"/>
                      <w:i w:val="0"/>
                      <w:iCs w:val="0"/>
                      <w:color w:val="auto"/>
                      <w:kern w:val="0"/>
                      <w:sz w:val="21"/>
                      <w:szCs w:val="21"/>
                      <w:u w:val="none"/>
                      <w:lang w:val="en-US" w:eastAsia="zh-CN" w:bidi="ar"/>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3" w:type="dxa"/>
                  <w:vMerge w:val="continue"/>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印刷机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85</w:t>
                  </w:r>
                </w:p>
              </w:tc>
              <w:tc>
                <w:tcPr>
                  <w:tcW w:w="125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1253" w:type="dxa"/>
                  <w:vMerge w:val="continue"/>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切缝机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p>
              </w:tc>
              <w:tc>
                <w:tcPr>
                  <w:tcW w:w="125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1253" w:type="dxa"/>
                  <w:vMerge w:val="continue"/>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切缝印一体机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p>
              </w:tc>
              <w:tc>
                <w:tcPr>
                  <w:tcW w:w="125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3" w:type="dxa"/>
                  <w:vMerge w:val="continue"/>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空压机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w:t>
                  </w:r>
                </w:p>
              </w:tc>
              <w:tc>
                <w:tcPr>
                  <w:tcW w:w="125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3" w:type="dxa"/>
                  <w:vMerge w:val="continue"/>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收丝机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25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3" w:type="dxa"/>
                  <w:vMerge w:val="continue"/>
                  <w:tcBorders>
                    <w:top w:val="single" w:color="auto" w:sz="4" w:space="0"/>
                    <w:left w:val="single" w:color="auto" w:sz="4" w:space="0"/>
                    <w:bottom w:val="single" w:color="auto" w:sz="4" w:space="0"/>
                    <w:right w:val="single" w:color="auto" w:sz="4" w:space="0"/>
                  </w:tcBorders>
                  <w:shd w:val="clear" w:color="auto" w:fill="00B0F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754"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打包机</w:t>
                  </w:r>
                </w:p>
              </w:tc>
              <w:tc>
                <w:tcPr>
                  <w:tcW w:w="821" w:type="dxa"/>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25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u w:val="none"/>
                      <w:lang w:val="en-US" w:eastAsia="zh-CN" w:bidi="ar"/>
                    </w:rPr>
                  </w:pPr>
                </w:p>
              </w:tc>
            </w:tr>
          </w:tbl>
          <w:p>
            <w:pPr>
              <w:keepNext w:val="0"/>
              <w:keepLines w:val="0"/>
              <w:pageBreakBefore w:val="0"/>
              <w:suppressLineNumbers w:val="0"/>
              <w:kinsoku/>
              <w:wordWrap/>
              <w:overflowPunct/>
              <w:topLinePunct w:val="0"/>
              <w:bidi w:val="0"/>
              <w:spacing w:before="0" w:beforeAutospacing="0" w:after="0" w:afterAutospacing="0" w:line="360" w:lineRule="auto"/>
              <w:ind w:right="0"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主要噪声源基本布置在厂房内，加上项目区周围无敏感区，周围主要是道路及厂房等，因此本次噪声预测按照《环境影响评价技术导则声环境》（HJ2.4-2021）中“工业噪声预测模式”的预测方法，采用点声源的衰减公式和预测点噪声叠加公式进行计算。各生产设备噪声值详见下表4-</w:t>
            </w:r>
            <w:r>
              <w:rPr>
                <w:rFonts w:hint="default" w:ascii="Times New Roman" w:hAnsi="Times New Roman" w:cs="Times New Roman"/>
                <w:color w:val="auto"/>
                <w:sz w:val="24"/>
                <w:szCs w:val="24"/>
                <w:lang w:val="en-US" w:eastAsia="zh-CN"/>
              </w:rPr>
              <w:t>7</w:t>
            </w:r>
            <w:r>
              <w:rPr>
                <w:rFonts w:hint="default" w:ascii="Times New Roman" w:hAnsi="Times New Roman" w:cs="Times New Roman" w:eastAsiaTheme="minorEastAsia"/>
                <w:color w:val="auto"/>
                <w:sz w:val="24"/>
                <w:szCs w:val="24"/>
                <w:lang w:val="en-US" w:eastAsia="zh-CN"/>
              </w:rPr>
              <w:t>。</w:t>
            </w:r>
          </w:p>
        </w:tc>
      </w:tr>
    </w:tbl>
    <w:p>
      <w:pPr>
        <w:rPr>
          <w:rFonts w:hint="default" w:ascii="Times New Roman" w:hAnsi="Times New Roman" w:cs="Times New Roman"/>
          <w:color w:val="auto"/>
          <w:sz w:val="21"/>
          <w:szCs w:val="21"/>
          <w:lang w:val="en-US" w:eastAsia="zh-CN"/>
        </w:rPr>
        <w:sectPr>
          <w:footerReference r:id="rId7" w:type="default"/>
          <w:pgSz w:w="11906" w:h="16838"/>
          <w:pgMar w:top="1701" w:right="1531" w:bottom="1701" w:left="1531" w:header="851" w:footer="992" w:gutter="0"/>
          <w:pgNumType w:fmt="decimal"/>
          <w:cols w:space="0" w:num="1"/>
          <w:rtlGutter w:val="0"/>
          <w:docGrid w:type="lines" w:linePitch="315" w:charSpace="0"/>
        </w:sectPr>
      </w:pP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22" w:firstLineChars="200"/>
        <w:jc w:val="center"/>
        <w:rPr>
          <w:rFonts w:hint="default" w:ascii="Times New Roman" w:hAnsi="Times New Roman" w:cs="Times New Roman"/>
          <w:b/>
          <w:bCs/>
          <w:color w:val="auto"/>
          <w:sz w:val="21"/>
          <w:szCs w:val="21"/>
        </w:rPr>
      </w:pP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22" w:firstLineChars="200"/>
        <w:jc w:val="center"/>
        <w:rPr>
          <w:rFonts w:hint="default" w:ascii="Times New Roman" w:hAnsi="Times New Roman" w:cs="Times New Roman"/>
          <w:b/>
          <w:bCs/>
          <w:color w:val="auto"/>
          <w:sz w:val="21"/>
          <w:szCs w:val="21"/>
        </w:rPr>
      </w:pP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422" w:firstLineChars="200"/>
        <w:jc w:val="center"/>
        <w:rPr>
          <w:rFonts w:hint="eastAsia"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4-7</w:t>
      </w:r>
      <w:r>
        <w:rPr>
          <w:rFonts w:hint="default" w:ascii="Times New Roman" w:hAnsi="Times New Roman" w:cs="Times New Roman" w:eastAsiaTheme="minorEastAsia"/>
          <w:b/>
          <w:bCs/>
          <w:color w:val="auto"/>
          <w:sz w:val="21"/>
          <w:szCs w:val="21"/>
          <w:lang w:eastAsia="zh-CN"/>
        </w:rPr>
        <w:t>工业企业噪声调查清单（室内声源</w:t>
      </w:r>
      <w:r>
        <w:rPr>
          <w:rFonts w:hint="eastAsia" w:ascii="Times New Roman" w:hAnsi="Times New Roman" w:cs="Times New Roman"/>
          <w:b/>
          <w:bCs/>
          <w:color w:val="auto"/>
          <w:sz w:val="21"/>
          <w:szCs w:val="21"/>
          <w:lang w:eastAsia="zh-CN"/>
        </w:rPr>
        <w:t>）</w:t>
      </w:r>
    </w:p>
    <w:tbl>
      <w:tblPr>
        <w:tblStyle w:val="16"/>
        <w:tblpPr w:leftFromText="180" w:rightFromText="180" w:vertAnchor="text" w:horzAnchor="page" w:tblpX="795" w:tblpY="57"/>
        <w:tblOverlap w:val="never"/>
        <w:tblW w:w="14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7"/>
        <w:gridCol w:w="413"/>
        <w:gridCol w:w="633"/>
        <w:gridCol w:w="559"/>
        <w:gridCol w:w="670"/>
        <w:gridCol w:w="455"/>
        <w:gridCol w:w="455"/>
        <w:gridCol w:w="392"/>
        <w:gridCol w:w="518"/>
        <w:gridCol w:w="493"/>
        <w:gridCol w:w="493"/>
        <w:gridCol w:w="494"/>
        <w:gridCol w:w="531"/>
        <w:gridCol w:w="558"/>
        <w:gridCol w:w="597"/>
        <w:gridCol w:w="488"/>
        <w:gridCol w:w="505"/>
        <w:gridCol w:w="519"/>
        <w:gridCol w:w="569"/>
        <w:gridCol w:w="482"/>
        <w:gridCol w:w="474"/>
        <w:gridCol w:w="920"/>
        <w:gridCol w:w="581"/>
        <w:gridCol w:w="518"/>
        <w:gridCol w:w="534"/>
        <w:gridCol w:w="12"/>
        <w:gridCol w:w="509"/>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8" w:hRule="exact"/>
          <w:jc w:val="center"/>
        </w:trPr>
        <w:tc>
          <w:tcPr>
            <w:tcW w:w="437"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序号</w:t>
            </w:r>
          </w:p>
        </w:tc>
        <w:tc>
          <w:tcPr>
            <w:tcW w:w="41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建筑物名称</w:t>
            </w:r>
          </w:p>
        </w:tc>
        <w:tc>
          <w:tcPr>
            <w:tcW w:w="63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声源名称</w:t>
            </w:r>
          </w:p>
        </w:tc>
        <w:tc>
          <w:tcPr>
            <w:tcW w:w="55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声源源强</w:t>
            </w:r>
          </w:p>
        </w:tc>
        <w:tc>
          <w:tcPr>
            <w:tcW w:w="670"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声源控制措施</w:t>
            </w:r>
          </w:p>
        </w:tc>
        <w:tc>
          <w:tcPr>
            <w:tcW w:w="1302"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空间相对位置/m</w:t>
            </w:r>
          </w:p>
        </w:tc>
        <w:tc>
          <w:tcPr>
            <w:tcW w:w="1998"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距室内边界距离/m</w:t>
            </w:r>
          </w:p>
        </w:tc>
        <w:tc>
          <w:tcPr>
            <w:tcW w:w="4249" w:type="dxa"/>
            <w:gridSpan w:val="8"/>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室内边界声级/dB(A)</w:t>
            </w:r>
          </w:p>
        </w:tc>
        <w:tc>
          <w:tcPr>
            <w:tcW w:w="47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运行时段</w:t>
            </w:r>
          </w:p>
        </w:tc>
        <w:tc>
          <w:tcPr>
            <w:tcW w:w="920"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建筑物插入损失/dB(A)</w:t>
            </w:r>
          </w:p>
        </w:tc>
        <w:tc>
          <w:tcPr>
            <w:tcW w:w="2980" w:type="dxa"/>
            <w:gridSpan w:val="6"/>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9" w:hRule="atLeast"/>
          <w:jc w:val="center"/>
        </w:trPr>
        <w:tc>
          <w:tcPr>
            <w:tcW w:w="437"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41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63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559"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声功率级/w</w:t>
            </w:r>
          </w:p>
        </w:tc>
        <w:tc>
          <w:tcPr>
            <w:tcW w:w="670"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455"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X</w:t>
            </w:r>
          </w:p>
        </w:tc>
        <w:tc>
          <w:tcPr>
            <w:tcW w:w="455"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Y</w:t>
            </w:r>
          </w:p>
        </w:tc>
        <w:tc>
          <w:tcPr>
            <w:tcW w:w="392"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Z</w:t>
            </w:r>
          </w:p>
        </w:tc>
        <w:tc>
          <w:tcPr>
            <w:tcW w:w="518"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东</w:t>
            </w:r>
          </w:p>
        </w:tc>
        <w:tc>
          <w:tcPr>
            <w:tcW w:w="493"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南</w:t>
            </w:r>
          </w:p>
        </w:tc>
        <w:tc>
          <w:tcPr>
            <w:tcW w:w="493"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西</w:t>
            </w:r>
          </w:p>
        </w:tc>
        <w:tc>
          <w:tcPr>
            <w:tcW w:w="494"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北</w:t>
            </w:r>
          </w:p>
        </w:tc>
        <w:tc>
          <w:tcPr>
            <w:tcW w:w="1089" w:type="dxa"/>
            <w:gridSpan w:val="2"/>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东</w:t>
            </w:r>
          </w:p>
        </w:tc>
        <w:tc>
          <w:tcPr>
            <w:tcW w:w="1085" w:type="dxa"/>
            <w:gridSpan w:val="2"/>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南</w:t>
            </w:r>
          </w:p>
        </w:tc>
        <w:tc>
          <w:tcPr>
            <w:tcW w:w="1024" w:type="dxa"/>
            <w:gridSpan w:val="2"/>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西</w:t>
            </w:r>
          </w:p>
        </w:tc>
        <w:tc>
          <w:tcPr>
            <w:tcW w:w="1051" w:type="dxa"/>
            <w:gridSpan w:val="2"/>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北</w:t>
            </w:r>
          </w:p>
        </w:tc>
        <w:tc>
          <w:tcPr>
            <w:tcW w:w="474"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920"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2154" w:type="dxa"/>
            <w:gridSpan w:val="5"/>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声压级/dB(A)</w:t>
            </w:r>
          </w:p>
        </w:tc>
        <w:tc>
          <w:tcPr>
            <w:tcW w:w="826"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jc w:val="center"/>
        </w:trPr>
        <w:tc>
          <w:tcPr>
            <w:tcW w:w="437"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1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63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559"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670"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55"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55"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392"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518"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9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9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94"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1089" w:type="dxa"/>
            <w:gridSpan w:val="2"/>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1085" w:type="dxa"/>
            <w:gridSpan w:val="2"/>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1024" w:type="dxa"/>
            <w:gridSpan w:val="2"/>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1051" w:type="dxa"/>
            <w:gridSpan w:val="2"/>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474"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920"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581"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东</w:t>
            </w:r>
          </w:p>
        </w:tc>
        <w:tc>
          <w:tcPr>
            <w:tcW w:w="518"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南</w:t>
            </w:r>
          </w:p>
        </w:tc>
        <w:tc>
          <w:tcPr>
            <w:tcW w:w="534"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西</w:t>
            </w:r>
          </w:p>
        </w:tc>
        <w:tc>
          <w:tcPr>
            <w:tcW w:w="521" w:type="dxa"/>
            <w:gridSpan w:val="2"/>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北</w:t>
            </w:r>
          </w:p>
        </w:tc>
        <w:tc>
          <w:tcPr>
            <w:tcW w:w="826"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437"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c>
          <w:tcPr>
            <w:tcW w:w="413"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厂房</w:t>
            </w:r>
          </w:p>
        </w:tc>
        <w:tc>
          <w:tcPr>
            <w:tcW w:w="63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编织工段</w:t>
            </w:r>
          </w:p>
        </w:tc>
        <w:tc>
          <w:tcPr>
            <w:tcW w:w="559" w:type="dxa"/>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auto"/>
                <w:kern w:val="0"/>
                <w:sz w:val="21"/>
                <w:szCs w:val="21"/>
                <w:u w:val="none"/>
                <w:lang w:val="en-US" w:eastAsia="zh-CN" w:bidi="ar"/>
              </w:rPr>
              <w:t>105</w:t>
            </w:r>
          </w:p>
        </w:tc>
        <w:tc>
          <w:tcPr>
            <w:tcW w:w="670"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基础减振、厂房隔声和距离衰减</w:t>
            </w:r>
          </w:p>
        </w:tc>
        <w:tc>
          <w:tcPr>
            <w:tcW w:w="45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-37.9</w:t>
            </w:r>
          </w:p>
        </w:tc>
        <w:tc>
          <w:tcPr>
            <w:tcW w:w="45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w:t>
            </w:r>
          </w:p>
        </w:tc>
        <w:tc>
          <w:tcPr>
            <w:tcW w:w="392"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1.2</w:t>
            </w:r>
          </w:p>
        </w:tc>
        <w:tc>
          <w:tcPr>
            <w:tcW w:w="518"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108.6</w:t>
            </w:r>
          </w:p>
        </w:tc>
        <w:tc>
          <w:tcPr>
            <w:tcW w:w="49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23.5</w:t>
            </w:r>
          </w:p>
        </w:tc>
        <w:tc>
          <w:tcPr>
            <w:tcW w:w="49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27.8</w:t>
            </w:r>
          </w:p>
        </w:tc>
        <w:tc>
          <w:tcPr>
            <w:tcW w:w="494"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25.6</w:t>
            </w:r>
          </w:p>
        </w:tc>
        <w:tc>
          <w:tcPr>
            <w:tcW w:w="531"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64.28</w:t>
            </w:r>
          </w:p>
        </w:tc>
        <w:tc>
          <w:tcPr>
            <w:tcW w:w="558"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68.84</w:t>
            </w:r>
          </w:p>
        </w:tc>
        <w:tc>
          <w:tcPr>
            <w:tcW w:w="597"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77.58</w:t>
            </w:r>
          </w:p>
        </w:tc>
        <w:tc>
          <w:tcPr>
            <w:tcW w:w="488"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78.4</w:t>
            </w:r>
            <w:r>
              <w:rPr>
                <w:rFonts w:hint="eastAsia" w:ascii="Times New Roman" w:hAnsi="Times New Roman" w:cs="Times New Roman" w:eastAsiaTheme="minorEastAsia"/>
                <w:color w:val="auto"/>
                <w:sz w:val="21"/>
                <w:szCs w:val="21"/>
                <w:lang w:val="en-US" w:eastAsia="zh-CN"/>
              </w:rPr>
              <w:t>4</w:t>
            </w:r>
          </w:p>
        </w:tc>
        <w:tc>
          <w:tcPr>
            <w:tcW w:w="50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76.12</w:t>
            </w:r>
          </w:p>
        </w:tc>
        <w:tc>
          <w:tcPr>
            <w:tcW w:w="519"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76.19</w:t>
            </w:r>
          </w:p>
        </w:tc>
        <w:tc>
          <w:tcPr>
            <w:tcW w:w="569"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76.84</w:t>
            </w:r>
          </w:p>
        </w:tc>
        <w:tc>
          <w:tcPr>
            <w:tcW w:w="482"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78.20</w:t>
            </w:r>
          </w:p>
        </w:tc>
        <w:tc>
          <w:tcPr>
            <w:tcW w:w="474"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w:t>
            </w:r>
            <w:r>
              <w:rPr>
                <w:rFonts w:hint="default"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00~</w:t>
            </w:r>
            <w:r>
              <w:rPr>
                <w:rFonts w:hint="eastAsia"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00</w:t>
            </w:r>
          </w:p>
        </w:tc>
        <w:tc>
          <w:tcPr>
            <w:tcW w:w="920"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25.0</w:t>
            </w:r>
          </w:p>
        </w:tc>
        <w:tc>
          <w:tcPr>
            <w:tcW w:w="581"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43.84</w:t>
            </w:r>
          </w:p>
        </w:tc>
        <w:tc>
          <w:tcPr>
            <w:tcW w:w="518"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53.44</w:t>
            </w:r>
          </w:p>
        </w:tc>
        <w:tc>
          <w:tcPr>
            <w:tcW w:w="546" w:type="dxa"/>
            <w:gridSpan w:val="2"/>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51.19</w:t>
            </w:r>
          </w:p>
        </w:tc>
        <w:tc>
          <w:tcPr>
            <w:tcW w:w="509" w:type="dxa"/>
            <w:vMerge w:val="restart"/>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53.20</w:t>
            </w:r>
          </w:p>
        </w:tc>
        <w:tc>
          <w:tcPr>
            <w:tcW w:w="826"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437"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w:t>
            </w:r>
          </w:p>
        </w:tc>
        <w:tc>
          <w:tcPr>
            <w:tcW w:w="41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63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拉丝工段</w:t>
            </w:r>
          </w:p>
        </w:tc>
        <w:tc>
          <w:tcPr>
            <w:tcW w:w="559" w:type="dxa"/>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auto"/>
                <w:kern w:val="0"/>
                <w:sz w:val="21"/>
                <w:szCs w:val="21"/>
                <w:u w:val="none"/>
                <w:lang w:val="en-US" w:eastAsia="zh-CN" w:bidi="ar"/>
              </w:rPr>
              <w:t>9</w:t>
            </w:r>
            <w:r>
              <w:rPr>
                <w:rFonts w:hint="default" w:ascii="Times New Roman" w:hAnsi="Times New Roman" w:cs="Times New Roman"/>
                <w:i w:val="0"/>
                <w:iCs w:val="0"/>
                <w:color w:val="auto"/>
                <w:kern w:val="0"/>
                <w:sz w:val="21"/>
                <w:szCs w:val="21"/>
                <w:u w:val="none"/>
                <w:lang w:val="en-US" w:eastAsia="zh-CN" w:bidi="ar"/>
              </w:rPr>
              <w:t>6.02</w:t>
            </w:r>
          </w:p>
        </w:tc>
        <w:tc>
          <w:tcPr>
            <w:tcW w:w="670"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45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38.1</w:t>
            </w:r>
          </w:p>
        </w:tc>
        <w:tc>
          <w:tcPr>
            <w:tcW w:w="45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8.75</w:t>
            </w:r>
          </w:p>
        </w:tc>
        <w:tc>
          <w:tcPr>
            <w:tcW w:w="392"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1.2</w:t>
            </w:r>
          </w:p>
        </w:tc>
        <w:tc>
          <w:tcPr>
            <w:tcW w:w="518"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33.3</w:t>
            </w:r>
          </w:p>
        </w:tc>
        <w:tc>
          <w:tcPr>
            <w:tcW w:w="49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33.8</w:t>
            </w:r>
          </w:p>
        </w:tc>
        <w:tc>
          <w:tcPr>
            <w:tcW w:w="49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103.0</w:t>
            </w:r>
          </w:p>
        </w:tc>
        <w:tc>
          <w:tcPr>
            <w:tcW w:w="494"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16.0</w:t>
            </w:r>
          </w:p>
        </w:tc>
        <w:tc>
          <w:tcPr>
            <w:tcW w:w="531"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65.57</w:t>
            </w:r>
          </w:p>
        </w:tc>
        <w:tc>
          <w:tcPr>
            <w:tcW w:w="558"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597"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65.44</w:t>
            </w:r>
          </w:p>
        </w:tc>
        <w:tc>
          <w:tcPr>
            <w:tcW w:w="488"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50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55.76</w:t>
            </w:r>
          </w:p>
        </w:tc>
        <w:tc>
          <w:tcPr>
            <w:tcW w:w="519"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569"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71.94</w:t>
            </w:r>
          </w:p>
        </w:tc>
        <w:tc>
          <w:tcPr>
            <w:tcW w:w="482"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474"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920"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25.0</w:t>
            </w:r>
          </w:p>
        </w:tc>
        <w:tc>
          <w:tcPr>
            <w:tcW w:w="581" w:type="dxa"/>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518" w:type="dxa"/>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546" w:type="dxa"/>
            <w:gridSpan w:val="2"/>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509" w:type="dxa"/>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826"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37"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w:t>
            </w:r>
          </w:p>
        </w:tc>
        <w:tc>
          <w:tcPr>
            <w:tcW w:w="413"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63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切印工段</w:t>
            </w:r>
          </w:p>
        </w:tc>
        <w:tc>
          <w:tcPr>
            <w:tcW w:w="559" w:type="dxa"/>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auto"/>
                <w:kern w:val="0"/>
                <w:sz w:val="21"/>
                <w:szCs w:val="21"/>
                <w:u w:val="none"/>
                <w:lang w:val="en-US" w:eastAsia="zh-CN" w:bidi="ar"/>
              </w:rPr>
              <w:t>93.67</w:t>
            </w:r>
          </w:p>
        </w:tc>
        <w:tc>
          <w:tcPr>
            <w:tcW w:w="670"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45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28.9</w:t>
            </w:r>
          </w:p>
        </w:tc>
        <w:tc>
          <w:tcPr>
            <w:tcW w:w="45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-7.24</w:t>
            </w:r>
          </w:p>
        </w:tc>
        <w:tc>
          <w:tcPr>
            <w:tcW w:w="392"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1.2</w:t>
            </w:r>
          </w:p>
        </w:tc>
        <w:tc>
          <w:tcPr>
            <w:tcW w:w="518"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41.0</w:t>
            </w:r>
          </w:p>
        </w:tc>
        <w:tc>
          <w:tcPr>
            <w:tcW w:w="49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16.1</w:t>
            </w:r>
          </w:p>
        </w:tc>
        <w:tc>
          <w:tcPr>
            <w:tcW w:w="493"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94.6</w:t>
            </w:r>
          </w:p>
        </w:tc>
        <w:tc>
          <w:tcPr>
            <w:tcW w:w="494"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33.1</w:t>
            </w:r>
          </w:p>
        </w:tc>
        <w:tc>
          <w:tcPr>
            <w:tcW w:w="531"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61.41</w:t>
            </w:r>
          </w:p>
        </w:tc>
        <w:tc>
          <w:tcPr>
            <w:tcW w:w="558"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597"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69.53</w:t>
            </w:r>
          </w:p>
        </w:tc>
        <w:tc>
          <w:tcPr>
            <w:tcW w:w="488"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505"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54.15</w:t>
            </w:r>
          </w:p>
        </w:tc>
        <w:tc>
          <w:tcPr>
            <w:tcW w:w="519"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569"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63.27</w:t>
            </w:r>
          </w:p>
        </w:tc>
        <w:tc>
          <w:tcPr>
            <w:tcW w:w="482"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c>
          <w:tcPr>
            <w:tcW w:w="474" w:type="dxa"/>
            <w:vMerge w:val="continue"/>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p>
        </w:tc>
        <w:tc>
          <w:tcPr>
            <w:tcW w:w="920"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25.0</w:t>
            </w:r>
          </w:p>
        </w:tc>
        <w:tc>
          <w:tcPr>
            <w:tcW w:w="581" w:type="dxa"/>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518" w:type="dxa"/>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546" w:type="dxa"/>
            <w:gridSpan w:val="2"/>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509" w:type="dxa"/>
            <w:vMerge w:val="continue"/>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p>
        </w:tc>
        <w:tc>
          <w:tcPr>
            <w:tcW w:w="826" w:type="dxa"/>
            <w:shd w:val="clear" w:color="auto" w:fill="auto"/>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w:t>
            </w:r>
          </w:p>
        </w:tc>
      </w:tr>
    </w:tbl>
    <w:p>
      <w:pPr>
        <w:pStyle w:val="5"/>
        <w:rPr>
          <w:rFonts w:hint="eastAsia" w:ascii="Times New Roman" w:hAnsi="Times New Roman" w:cs="Times New Roman"/>
          <w:b/>
          <w:bCs/>
          <w:color w:val="auto"/>
          <w:sz w:val="21"/>
          <w:szCs w:val="21"/>
          <w:lang w:eastAsia="zh-CN"/>
        </w:rPr>
        <w:sectPr>
          <w:pgSz w:w="16838" w:h="11906" w:orient="landscape"/>
          <w:pgMar w:top="1531" w:right="1701" w:bottom="1531" w:left="1701" w:header="851" w:footer="992" w:gutter="0"/>
          <w:pgNumType w:fmt="decimal"/>
          <w:cols w:space="0" w:num="1"/>
          <w:rtlGutter w:val="0"/>
          <w:docGrid w:type="lines" w:linePitch="315" w:charSpace="0"/>
        </w:sectPr>
      </w:pPr>
    </w:p>
    <w:tbl>
      <w:tblPr>
        <w:tblStyle w:val="17"/>
        <w:tblpPr w:leftFromText="180" w:rightFromText="180" w:vertAnchor="text" w:horzAnchor="page" w:tblpX="1600"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8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9" w:hRule="atLeast"/>
        </w:trPr>
        <w:tc>
          <w:tcPr>
            <w:tcW w:w="333" w:type="dxa"/>
            <w:vAlign w:val="center"/>
          </w:tcPr>
          <w:p>
            <w:pPr>
              <w:pStyle w:val="5"/>
              <w:rPr>
                <w:rFonts w:hint="default" w:ascii="Times New Roman" w:hAnsi="Times New Roman" w:cs="Times New Roman"/>
                <w:color w:val="auto"/>
                <w:sz w:val="21"/>
                <w:szCs w:val="21"/>
                <w:lang w:val="en-US" w:eastAsia="zh-CN"/>
              </w:rPr>
            </w:pPr>
          </w:p>
        </w:tc>
        <w:tc>
          <w:tcPr>
            <w:tcW w:w="8206" w:type="dxa"/>
            <w:vAlign w:val="top"/>
          </w:tcPr>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3.</w:t>
            </w:r>
            <w:r>
              <w:rPr>
                <w:rFonts w:hint="eastAsia" w:ascii="Times New Roman" w:hAnsi="Times New Roman" w:cs="Times New Roman"/>
                <w:b/>
                <w:bCs/>
                <w:color w:val="auto"/>
                <w:sz w:val="24"/>
                <w:szCs w:val="24"/>
                <w:lang w:val="en-US" w:eastAsia="zh-CN"/>
              </w:rPr>
              <w:t>2</w:t>
            </w:r>
            <w:r>
              <w:rPr>
                <w:rFonts w:hint="default" w:ascii="Times New Roman" w:hAnsi="Times New Roman" w:cs="Times New Roman" w:eastAsiaTheme="minorEastAsia"/>
                <w:b/>
                <w:bCs/>
                <w:color w:val="auto"/>
                <w:sz w:val="24"/>
                <w:szCs w:val="24"/>
                <w:lang w:val="en-US" w:eastAsia="zh-CN"/>
              </w:rPr>
              <w:t>噪声污染控制措施</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噪声污染主要从声源、传播途径和受体防护三个方面进行防治。尽可能选用低噪声设备、设备消声、设备隔振、设备减振等措施从声源上控制噪声。采用隔声、吸声等措施在传播途径上降噪。根据本项目的特点，其噪声防治措施如下：</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对生产设备产生的噪声，建设方拟采用以下降噪措施以达到控制噪声的目的：</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①在满足工艺的前提下，选用功率小，噪声低的设备，同时加强设备保养，保持设备润滑；</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②振动较大的设备采用单独基础，在其基础上加装减震垫、密闭隔声；</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③设备布置在厂房内，并且进行合理布局，通过厂房隔声及距离衰减，进一步降低厂界噪声；</w:t>
            </w:r>
          </w:p>
          <w:p>
            <w:pPr>
              <w:spacing w:line="360" w:lineRule="auto"/>
              <w:ind w:firstLine="480"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color w:val="auto"/>
                <w:sz w:val="24"/>
                <w:szCs w:val="24"/>
                <w:lang w:val="en-US" w:eastAsia="zh-CN"/>
              </w:rPr>
              <w:t>④合理安排生产时间，夜间不生产。</w:t>
            </w:r>
          </w:p>
          <w:p>
            <w:pPr>
              <w:keepNext w:val="0"/>
              <w:keepLines w:val="0"/>
              <w:pageBreakBefore w:val="0"/>
              <w:suppressLineNumbers w:val="0"/>
              <w:kinsoku/>
              <w:wordWrap/>
              <w:overflowPunct/>
              <w:topLinePunct w:val="0"/>
              <w:bidi w:val="0"/>
              <w:spacing w:before="0" w:beforeAutospacing="0" w:after="0" w:afterAutospacing="0" w:line="360" w:lineRule="auto"/>
              <w:ind w:left="0" w:right="0" w:firstLine="482"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b/>
                <w:bCs/>
                <w:color w:val="auto"/>
                <w:sz w:val="24"/>
                <w:szCs w:val="24"/>
                <w:lang w:val="en-US" w:eastAsia="zh-CN"/>
              </w:rPr>
              <w:t>3.</w:t>
            </w:r>
            <w:r>
              <w:rPr>
                <w:rFonts w:hint="eastAsia" w:ascii="Times New Roman" w:hAnsi="Times New Roman" w:cs="Times New Roman"/>
                <w:b/>
                <w:bCs/>
                <w:color w:val="auto"/>
                <w:sz w:val="24"/>
                <w:szCs w:val="24"/>
                <w:lang w:val="en-US" w:eastAsia="zh-CN"/>
              </w:rPr>
              <w:t>3</w:t>
            </w:r>
            <w:r>
              <w:rPr>
                <w:rFonts w:hint="default" w:ascii="Times New Roman" w:hAnsi="Times New Roman" w:cs="Times New Roman" w:eastAsiaTheme="minorEastAsia"/>
                <w:b/>
                <w:bCs/>
                <w:color w:val="auto"/>
                <w:sz w:val="24"/>
                <w:szCs w:val="24"/>
                <w:lang w:val="en-US" w:eastAsia="zh-CN"/>
              </w:rPr>
              <w:t>声环境影响分析</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根据厂区、厂房设备布置情况，本次评价选取四个厂界进行预测。</w:t>
            </w:r>
          </w:p>
          <w:p>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（1）预测模式</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以厂界预测点为原点，选择一个坐标系，确定各噪声源位置，并测量各噪声源到预测点的距离，将各噪声源视为半自由状态噪声源，按声能量在空气传播中衰减模式可计算出某噪声源在预测点的声压级，预测模式如下：</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left="0" w:leftChars="0" w:right="0"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①无指向性点声源几何发散衰减的基本公式如下：</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left="0" w:leftChars="0" w:right="0" w:firstLine="480" w:firstLineChars="200"/>
              <w:rPr>
                <w:rFonts w:hint="default" w:ascii="Times New Roman" w:hAnsi="Times New Roman" w:cs="Times New Roman" w:eastAsiaTheme="minorEastAsia"/>
                <w:color w:val="auto"/>
                <w:sz w:val="24"/>
                <w:szCs w:val="24"/>
                <w:lang w:val="en-US" w:eastAsia="zh-CN"/>
              </w:rPr>
            </w:pPr>
            <w:r>
              <w:rPr>
                <w:rFonts w:hint="eastAsia" w:asciiTheme="minorEastAsia" w:hAnsiTheme="minorEastAsia" w:eastAsiaTheme="minorEastAsia" w:cstheme="minorEastAsia"/>
                <w:color w:val="auto"/>
                <w:sz w:val="24"/>
                <w:szCs w:val="24"/>
              </w:rPr>
              <w:drawing>
                <wp:anchor distT="0" distB="0" distL="114300" distR="114300" simplePos="0" relativeHeight="251663360" behindDoc="0" locked="0" layoutInCell="1" allowOverlap="1">
                  <wp:simplePos x="0" y="0"/>
                  <wp:positionH relativeFrom="column">
                    <wp:posOffset>1641475</wp:posOffset>
                  </wp:positionH>
                  <wp:positionV relativeFrom="paragraph">
                    <wp:posOffset>29845</wp:posOffset>
                  </wp:positionV>
                  <wp:extent cx="1717675" cy="312420"/>
                  <wp:effectExtent l="0" t="0" r="4445" b="7620"/>
                  <wp:wrapTopAndBottom/>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2"/>
                          <a:stretch>
                            <a:fillRect/>
                          </a:stretch>
                        </pic:blipFill>
                        <pic:spPr>
                          <a:xfrm>
                            <a:off x="0" y="0"/>
                            <a:ext cx="1717675" cy="312420"/>
                          </a:xfrm>
                          <a:prstGeom prst="rect">
                            <a:avLst/>
                          </a:prstGeom>
                          <a:noFill/>
                          <a:ln>
                            <a:noFill/>
                          </a:ln>
                        </pic:spPr>
                      </pic:pic>
                    </a:graphicData>
                  </a:graphic>
                </wp:anchor>
              </w:drawing>
            </w:r>
            <w:r>
              <w:rPr>
                <w:rFonts w:hint="default" w:ascii="Times New Roman" w:hAnsi="Times New Roman" w:cs="Times New Roman" w:eastAsiaTheme="minorEastAsia"/>
                <w:color w:val="auto"/>
                <w:sz w:val="24"/>
                <w:szCs w:val="24"/>
                <w:lang w:val="en-US" w:eastAsia="zh-CN"/>
              </w:rPr>
              <w:t>式中：L</w:t>
            </w:r>
            <w:r>
              <w:rPr>
                <w:rFonts w:hint="default" w:ascii="Times New Roman" w:hAnsi="Times New Roman" w:cs="Times New Roman" w:eastAsiaTheme="minorEastAsia"/>
                <w:color w:val="auto"/>
                <w:sz w:val="24"/>
                <w:szCs w:val="24"/>
                <w:vertAlign w:val="subscript"/>
                <w:lang w:val="en-US" w:eastAsia="zh-CN"/>
              </w:rPr>
              <w:t>p</w:t>
            </w:r>
            <w:r>
              <w:rPr>
                <w:rFonts w:hint="default" w:ascii="Times New Roman" w:hAnsi="Times New Roman" w:cs="Times New Roman" w:eastAsiaTheme="minorEastAsia"/>
                <w:color w:val="auto"/>
                <w:sz w:val="24"/>
                <w:szCs w:val="24"/>
                <w:lang w:val="en-US" w:eastAsia="zh-CN"/>
              </w:rPr>
              <w:t>(r)—预测点处声压级，dB；</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right="0" w:firstLine="1027" w:firstLineChars="428"/>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L</w:t>
            </w:r>
            <w:r>
              <w:rPr>
                <w:rFonts w:hint="default" w:ascii="Times New Roman" w:hAnsi="Times New Roman" w:cs="Times New Roman" w:eastAsiaTheme="minorEastAsia"/>
                <w:color w:val="auto"/>
                <w:sz w:val="24"/>
                <w:szCs w:val="24"/>
                <w:vertAlign w:val="subscript"/>
                <w:lang w:val="en-US" w:eastAsia="zh-CN"/>
              </w:rPr>
              <w:t>p</w:t>
            </w:r>
            <w:r>
              <w:rPr>
                <w:rFonts w:hint="default" w:ascii="Times New Roman" w:hAnsi="Times New Roman" w:cs="Times New Roman" w:eastAsiaTheme="minorEastAsia"/>
                <w:color w:val="auto"/>
                <w:sz w:val="24"/>
                <w:szCs w:val="24"/>
                <w:lang w:val="en-US" w:eastAsia="zh-CN"/>
              </w:rPr>
              <w:t>(r</w:t>
            </w:r>
            <w:r>
              <w:rPr>
                <w:rFonts w:hint="default" w:ascii="Times New Roman" w:hAnsi="Times New Roman" w:cs="Times New Roman" w:eastAsiaTheme="minorEastAsia"/>
                <w:color w:val="auto"/>
                <w:sz w:val="24"/>
                <w:szCs w:val="24"/>
                <w:vertAlign w:val="subscript"/>
                <w:lang w:val="en-US" w:eastAsia="zh-CN"/>
              </w:rPr>
              <w:t>o</w:t>
            </w:r>
            <w:r>
              <w:rPr>
                <w:rFonts w:hint="default" w:ascii="Times New Roman" w:hAnsi="Times New Roman" w:cs="Times New Roman" w:eastAsiaTheme="minorEastAsia"/>
                <w:color w:val="auto"/>
                <w:sz w:val="24"/>
                <w:szCs w:val="24"/>
                <w:lang w:val="en-US" w:eastAsia="zh-CN"/>
              </w:rPr>
              <w:t>)—参考位置r</w:t>
            </w:r>
            <w:r>
              <w:rPr>
                <w:rFonts w:hint="default" w:ascii="Times New Roman" w:hAnsi="Times New Roman" w:cs="Times New Roman" w:eastAsiaTheme="minorEastAsia"/>
                <w:color w:val="auto"/>
                <w:sz w:val="24"/>
                <w:szCs w:val="24"/>
                <w:vertAlign w:val="subscript"/>
                <w:lang w:val="en-US" w:eastAsia="zh-CN"/>
              </w:rPr>
              <w:t>o</w:t>
            </w:r>
            <w:r>
              <w:rPr>
                <w:rFonts w:hint="default" w:ascii="Times New Roman" w:hAnsi="Times New Roman" w:cs="Times New Roman" w:eastAsiaTheme="minorEastAsia"/>
                <w:color w:val="auto"/>
                <w:sz w:val="24"/>
                <w:szCs w:val="24"/>
                <w:lang w:val="en-US" w:eastAsia="zh-CN"/>
              </w:rPr>
              <w:t>处的倍频带声压级，dB；</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right="0" w:firstLine="1027" w:firstLineChars="428"/>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r—预测点距声源的距离，m；</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960" w:firstLineChars="4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r</w:t>
            </w:r>
            <w:r>
              <w:rPr>
                <w:rFonts w:hint="default" w:ascii="Times New Roman" w:hAnsi="Times New Roman" w:cs="Times New Roman" w:eastAsiaTheme="minorEastAsia"/>
                <w:color w:val="auto"/>
                <w:sz w:val="24"/>
                <w:szCs w:val="24"/>
                <w:vertAlign w:val="subscript"/>
                <w:lang w:val="en-US" w:eastAsia="zh-CN"/>
              </w:rPr>
              <w:t>0</w:t>
            </w:r>
            <w:r>
              <w:rPr>
                <w:rFonts w:hint="default" w:ascii="Times New Roman" w:hAnsi="Times New Roman" w:cs="Times New Roman" w:eastAsiaTheme="minorEastAsia"/>
                <w:color w:val="auto"/>
                <w:sz w:val="24"/>
                <w:szCs w:val="24"/>
                <w:lang w:val="en-US" w:eastAsia="zh-CN"/>
              </w:rPr>
              <w:t>—参考位置距声源的距离，m</w:t>
            </w:r>
            <w:r>
              <w:rPr>
                <w:rFonts w:hint="default" w:ascii="Times New Roman" w:hAnsi="Times New Roman" w:cs="Times New Roman" w:eastAsiaTheme="minorEastAsia"/>
                <w:color w:val="auto"/>
                <w:sz w:val="24"/>
                <w:szCs w:val="24"/>
                <w:vertAlign w:val="baseline"/>
                <w:lang w:val="en-US" w:eastAsia="zh-CN"/>
              </w:rPr>
              <w:t>。</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②噪声预测值</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cs="Times New Roman" w:eastAsiaTheme="minorEastAsia"/>
                <w:color w:val="auto"/>
                <w:sz w:val="24"/>
                <w:szCs w:val="24"/>
                <w:lang w:val="en-US" w:eastAsia="zh-CN"/>
              </w:rPr>
            </w:pPr>
          </w:p>
          <w:p>
            <w:pPr>
              <w:pStyle w:val="28"/>
              <w:keepNext w:val="0"/>
              <w:keepLines w:val="0"/>
              <w:pageBreakBefore w:val="0"/>
              <w:suppressLineNumbers w:val="0"/>
              <w:kinsoku/>
              <w:wordWrap/>
              <w:overflowPunct/>
              <w:topLinePunct w:val="0"/>
              <w:bidi w:val="0"/>
              <w:snapToGrid w:val="0"/>
              <w:spacing w:before="0" w:beforeAutospacing="0" w:after="0" w:afterAutospacing="0" w:line="500" w:lineRule="exact"/>
              <w:ind w:left="0" w:right="0" w:firstLine="480" w:firstLineChars="200"/>
              <w:rPr>
                <w:rFonts w:hint="default" w:ascii="Times New Roman" w:hAnsi="Times New Roman" w:cs="Times New Roman" w:eastAsiaTheme="minorEastAsia"/>
                <w:color w:val="auto"/>
                <w:sz w:val="24"/>
                <w:szCs w:val="24"/>
                <w:lang w:val="en-US" w:eastAsia="zh-CN"/>
              </w:rPr>
            </w:pPr>
            <m:oMathPara>
              <m:oMath>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L</m:t>
                    </m:r>
                    <m:ctrlPr>
                      <w:rPr>
                        <w:rFonts w:hint="default"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eq总</m:t>
                    </m:r>
                    <m:ctrlPr>
                      <w:rPr>
                        <w:rFonts w:hint="default" w:ascii="Cambria Math" w:hAnsi="Cambria Math" w:cs="Times New Roman"/>
                        <w:i/>
                        <w:color w:val="auto"/>
                        <w:sz w:val="24"/>
                        <w:lang w:val="en-US" w:eastAsia="zh-CN"/>
                      </w:rPr>
                    </m:ctrlPr>
                  </m:sub>
                </m:sSub>
                <m:r>
                  <m:rPr/>
                  <w:rPr>
                    <w:rFonts w:ascii="Cambria Math" w:hAnsi="Cambria Math" w:cs="Times New Roman"/>
                    <w:color w:val="auto"/>
                    <w:sz w:val="24"/>
                  </w:rPr>
                  <m:t>=</m:t>
                </m:r>
                <m:r>
                  <m:rPr/>
                  <w:rPr>
                    <w:rFonts w:hint="default" w:ascii="Cambria Math" w:hAnsi="Cambria Math" w:cs="Times New Roman"/>
                    <w:color w:val="auto"/>
                    <w:sz w:val="24"/>
                    <w:lang w:val="en-US" w:eastAsia="zh-CN"/>
                  </w:rPr>
                  <m:t>10lg(</m:t>
                </m:r>
                <m:nary>
                  <m:naryPr>
                    <m:chr m:val="∑"/>
                    <m:grow m:val="1"/>
                    <m:limLoc m:val="undOvr"/>
                    <m:ctrlPr>
                      <w:rPr>
                        <w:rFonts w:ascii="Cambria Math" w:hAnsi="Cambria Math" w:cs="Times New Roman"/>
                        <w:i/>
                        <w:color w:val="auto"/>
                        <w:sz w:val="24"/>
                      </w:rPr>
                    </m:ctrlPr>
                  </m:naryPr>
                  <m:sub>
                    <m:r>
                      <m:rPr/>
                      <w:rPr>
                        <w:rFonts w:ascii="Cambria Math" w:hAnsi="Cambria Math" w:cs="Times New Roman"/>
                        <w:color w:val="auto"/>
                        <w:sz w:val="24"/>
                      </w:rPr>
                      <m:t>n=1</m:t>
                    </m:r>
                    <m:ctrlPr>
                      <w:rPr>
                        <w:rFonts w:ascii="Cambria Math" w:hAnsi="Cambria Math" w:cs="Times New Roman"/>
                        <w:i/>
                        <w:color w:val="auto"/>
                        <w:sz w:val="24"/>
                      </w:rPr>
                    </m:ctrlPr>
                  </m:sub>
                  <m:sup>
                    <m:r>
                      <m:rPr/>
                      <w:rPr>
                        <w:rFonts w:ascii="Cambria Math" w:hAnsi="Cambria Math" w:cs="Times New Roman"/>
                        <w:color w:val="auto"/>
                        <w:sz w:val="24"/>
                      </w:rPr>
                      <m:t>∞</m:t>
                    </m:r>
                    <m:ctrlPr>
                      <w:rPr>
                        <w:rFonts w:ascii="Cambria Math" w:hAnsi="Cambria Math" w:cs="Times New Roman"/>
                        <w:i/>
                        <w:color w:val="auto"/>
                        <w:sz w:val="24"/>
                      </w:rPr>
                    </m:ctrlPr>
                  </m:sup>
                  <m:e>
                    <m:sSup>
                      <m:sSupPr>
                        <m:ctrlPr>
                          <w:rPr>
                            <w:rFonts w:ascii="Cambria Math" w:hAnsi="Cambria Math" w:cs="Times New Roman"/>
                            <w:i/>
                            <w:color w:val="auto"/>
                            <w:sz w:val="24"/>
                          </w:rPr>
                        </m:ctrlPr>
                      </m:sSupPr>
                      <m:e>
                        <m:r>
                          <m:rPr/>
                          <w:rPr>
                            <w:rFonts w:hint="default" w:ascii="Cambria Math" w:hAnsi="Cambria Math" w:cs="Times New Roman"/>
                            <w:color w:val="auto"/>
                            <w:sz w:val="24"/>
                            <w:lang w:val="en-US" w:eastAsia="zh-CN"/>
                          </w:rPr>
                          <m:t>10</m:t>
                        </m:r>
                        <m:ctrlPr>
                          <w:rPr>
                            <w:rFonts w:ascii="Cambria Math" w:hAnsi="Cambria Math" w:cs="Times New Roman"/>
                            <w:i/>
                            <w:color w:val="auto"/>
                            <w:sz w:val="24"/>
                          </w:rPr>
                        </m:ctrlPr>
                      </m:e>
                      <m:sup>
                        <m:r>
                          <m:rPr/>
                          <w:rPr>
                            <w:rFonts w:hint="default" w:ascii="Cambria Math" w:hAnsi="Cambria Math" w:cs="Times New Roman"/>
                            <w:color w:val="auto"/>
                            <w:sz w:val="24"/>
                            <w:lang w:val="en-US" w:eastAsia="zh-CN"/>
                          </w:rPr>
                          <m:t>0.1Leqi</m:t>
                        </m:r>
                        <m:ctrlPr>
                          <w:rPr>
                            <w:rFonts w:ascii="Cambria Math" w:hAnsi="Cambria Math" w:cs="Times New Roman"/>
                            <w:i/>
                            <w:color w:val="auto"/>
                            <w:sz w:val="24"/>
                          </w:rPr>
                        </m:ctrlPr>
                      </m:sup>
                    </m:sSup>
                    <m:r>
                      <m:rPr/>
                      <w:rPr>
                        <w:rFonts w:hint="default" w:ascii="Cambria Math" w:hAnsi="Cambria Math" w:cs="Times New Roman"/>
                        <w:color w:val="auto"/>
                        <w:sz w:val="24"/>
                        <w:lang w:val="en-US" w:eastAsia="zh-CN"/>
                      </w:rPr>
                      <m:t>)</m:t>
                    </m:r>
                    <m:ctrlPr>
                      <w:rPr>
                        <w:rFonts w:ascii="Cambria Math" w:hAnsi="Cambria Math" w:cs="Times New Roman"/>
                        <w:i/>
                        <w:color w:val="auto"/>
                        <w:sz w:val="24"/>
                      </w:rPr>
                    </m:ctrlPr>
                  </m:e>
                </m:nary>
              </m:oMath>
            </m:oMathPara>
          </w:p>
          <w:p>
            <w:pPr>
              <w:adjustRightInd w:val="0"/>
              <w:snapToGrid w:val="0"/>
              <w:spacing w:line="360" w:lineRule="auto"/>
              <w:ind w:firstLine="480" w:firstLineChars="200"/>
              <w:rPr>
                <w:rFonts w:hint="default" w:ascii="Times New Roman" w:hAnsi="Times New Roman" w:cs="Times New Roman" w:eastAsiaTheme="minorEastAsia"/>
                <w:color w:val="auto"/>
                <w:sz w:val="24"/>
                <w:szCs w:val="24"/>
                <w:lang w:val="en-US" w:eastAsia="zh-CN"/>
              </w:rPr>
            </w:pPr>
          </w:p>
          <w:p>
            <w:pPr>
              <w:adjustRightInd w:val="0"/>
              <w:snapToGrid w:val="0"/>
              <w:spacing w:line="360" w:lineRule="auto"/>
              <w:ind w:firstLine="480" w:firstLineChars="200"/>
              <w:rPr>
                <w:rFonts w:hint="eastAsia" w:cs="Times New Roman"/>
                <w:color w:val="auto"/>
                <w:sz w:val="24"/>
                <w:lang w:val="en-US" w:eastAsia="zh-CN"/>
              </w:rPr>
            </w:pPr>
            <w:r>
              <w:rPr>
                <w:rFonts w:hint="default" w:ascii="Times New Roman" w:hAnsi="Times New Roman" w:cs="Times New Roman" w:eastAsiaTheme="minorEastAsia"/>
                <w:color w:val="auto"/>
                <w:sz w:val="24"/>
                <w:szCs w:val="24"/>
                <w:lang w:val="en-US" w:eastAsia="zh-CN"/>
              </w:rPr>
              <w:t>式中：</w:t>
            </w:r>
            <m:oMath>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L</m:t>
                  </m:r>
                  <m:ctrlPr>
                    <w:rPr>
                      <w:rFonts w:hint="default"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eq总</m:t>
                  </m:r>
                  <m:ctrlPr>
                    <w:rPr>
                      <w:rFonts w:hint="default" w:ascii="Cambria Math" w:hAnsi="Cambria Math" w:cs="Times New Roman"/>
                      <w:i/>
                      <w:color w:val="auto"/>
                      <w:sz w:val="24"/>
                      <w:lang w:val="en-US" w:eastAsia="zh-CN"/>
                    </w:rPr>
                  </m:ctrlPr>
                </m:sub>
              </m:sSub>
            </m:oMath>
            <w:r>
              <w:rPr>
                <w:rFonts w:hint="default" w:ascii="Times New Roman" w:hAnsi="Times New Roman" w:cs="Times New Roman"/>
                <w:color w:val="auto"/>
                <w:sz w:val="24"/>
              </w:rPr>
              <w:t>---n个噪声源在同一受声点的合成</w:t>
            </w:r>
            <w:r>
              <w:rPr>
                <w:rFonts w:hint="eastAsia" w:ascii="Times New Roman" w:hAnsi="Times New Roman" w:cs="Times New Roman"/>
                <w:color w:val="auto"/>
                <w:sz w:val="24"/>
                <w:lang w:val="en-US" w:eastAsia="zh-CN"/>
              </w:rPr>
              <w:t>后的</w:t>
            </w:r>
            <w:r>
              <w:rPr>
                <w:rFonts w:hint="default" w:ascii="Times New Roman" w:hAnsi="Times New Roman" w:cs="Times New Roman"/>
                <w:color w:val="auto"/>
                <w:sz w:val="24"/>
              </w:rPr>
              <w:t>A声级</w:t>
            </w:r>
            <w:r>
              <w:rPr>
                <w:rFonts w:hint="eastAsia" w:cs="Times New Roman"/>
                <w:color w:val="auto"/>
                <w:sz w:val="24"/>
                <w:lang w:val="en-US" w:eastAsia="zh-CN"/>
              </w:rPr>
              <w:t>；</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Le</w:t>
            </w:r>
            <w:r>
              <w:rPr>
                <w:rFonts w:hint="default" w:ascii="Times New Roman" w:hAnsi="Times New Roman" w:cs="Times New Roman"/>
                <w:color w:val="auto"/>
                <w:sz w:val="24"/>
                <w:lang w:val="en-US" w:eastAsia="zh-CN"/>
              </w:rPr>
              <w:t>q</w:t>
            </w:r>
            <w:r>
              <w:rPr>
                <w:rFonts w:hint="default" w:ascii="Times New Roman" w:hAnsi="Times New Roman" w:cs="Times New Roman"/>
                <w:color w:val="auto"/>
                <w:sz w:val="24"/>
              </w:rPr>
              <w:t>i-第I个声源在受声点的</w:t>
            </w: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rPr>
              <w:t>声级。</w:t>
            </w:r>
          </w:p>
          <w:p>
            <w:pPr>
              <w:keepNext w:val="0"/>
              <w:keepLines w:val="0"/>
              <w:pageBreakBefore w:val="0"/>
              <w:suppressLineNumbers w:val="0"/>
              <w:kinsoku/>
              <w:wordWrap/>
              <w:overflowPunct/>
              <w:topLinePunct w:val="0"/>
              <w:bidi w:val="0"/>
              <w:spacing w:before="0" w:beforeAutospacing="0" w:after="0" w:afterAutospacing="0" w:line="360" w:lineRule="auto"/>
              <w:ind w:right="0"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③</w:t>
            </w:r>
            <w:r>
              <w:rPr>
                <w:rFonts w:ascii="宋体" w:hAnsi="宋体" w:eastAsia="宋体" w:cs="宋体"/>
                <w:color w:val="auto"/>
                <w:sz w:val="24"/>
                <w:szCs w:val="24"/>
              </w:rPr>
              <w:t>障碍物屏蔽引起的衰减（</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bar</w:t>
            </w:r>
            <w:r>
              <w:rPr>
                <w:rFonts w:ascii="宋体" w:hAnsi="宋体" w:eastAsia="宋体" w:cs="宋体"/>
                <w:color w:val="auto"/>
                <w:sz w:val="24"/>
                <w:szCs w:val="24"/>
              </w:rPr>
              <w:t>）</w:t>
            </w:r>
          </w:p>
          <w:p>
            <w:pPr>
              <w:pStyle w:val="28"/>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位于声源和预测点之间的实体障碍物，如围墙、建筑物、土坡或地堑等起声屏障作用，从而引起声能量的较大衰减。在环境影响评价中，可将各种形式的屏障简化为具有一定高度的薄屏障。如图A.5所示，S、O、P三点在同一平面内且垂直于地面。定义δ＝SO＋OP－SP为声程差，N＝2δ/λ为菲涅尔数，其中λ为声波波长。在噪声预测中，声屏障插入损失的计算方法需要根据实际情况</w:t>
            </w:r>
            <w:r>
              <w:rPr>
                <w:rFonts w:hint="eastAsia" w:cs="Times New Roman" w:eastAsiaTheme="minorEastAsia"/>
                <w:color w:val="auto"/>
                <w:sz w:val="24"/>
                <w:szCs w:val="24"/>
                <w:lang w:val="en-US" w:eastAsia="zh-CN"/>
              </w:rPr>
              <w:t>做</w:t>
            </w:r>
            <w:r>
              <w:rPr>
                <w:rFonts w:hint="default" w:ascii="Times New Roman" w:hAnsi="Times New Roman" w:cs="Times New Roman" w:eastAsiaTheme="minorEastAsia"/>
                <w:color w:val="auto"/>
                <w:sz w:val="24"/>
                <w:szCs w:val="24"/>
                <w:lang w:val="en-US" w:eastAsia="zh-CN"/>
              </w:rPr>
              <w:t>简化处理。屏障衰减Abar在单绕射（即薄屏障）情况，衰减最大取20dB；在双绕射（即厚屏障）情况，衰减最大取25dB。</w:t>
            </w:r>
          </w:p>
          <w:p>
            <w:pPr>
              <w:pStyle w:val="28"/>
              <w:keepNext w:val="0"/>
              <w:keepLines w:val="0"/>
              <w:pageBreakBefore w:val="0"/>
              <w:suppressLineNumbers w:val="0"/>
              <w:kinsoku/>
              <w:wordWrap/>
              <w:overflowPunct/>
              <w:topLinePunct w:val="0"/>
              <w:bidi w:val="0"/>
              <w:snapToGrid w:val="0"/>
              <w:spacing w:before="0" w:beforeAutospacing="0" w:after="0" w:afterAutospacing="0" w:line="500" w:lineRule="exact"/>
              <w:ind w:left="0" w:right="0" w:firstLine="422" w:firstLineChars="20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drawing>
                <wp:anchor distT="0" distB="0" distL="114300" distR="114300" simplePos="0" relativeHeight="251664384" behindDoc="0" locked="0" layoutInCell="1" allowOverlap="1">
                  <wp:simplePos x="0" y="0"/>
                  <wp:positionH relativeFrom="column">
                    <wp:posOffset>1235710</wp:posOffset>
                  </wp:positionH>
                  <wp:positionV relativeFrom="paragraph">
                    <wp:posOffset>193675</wp:posOffset>
                  </wp:positionV>
                  <wp:extent cx="2905125" cy="1504950"/>
                  <wp:effectExtent l="0" t="0" r="5715" b="3810"/>
                  <wp:wrapTopAndBottom/>
                  <wp:docPr id="6" name="图片 6" descr="屏幕截图 2025-06-17 1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屏幕截图 2025-06-17 155226"/>
                          <pic:cNvPicPr>
                            <a:picLocks noChangeAspect="1"/>
                          </pic:cNvPicPr>
                        </pic:nvPicPr>
                        <pic:blipFill>
                          <a:blip r:embed="rId13"/>
                          <a:stretch>
                            <a:fillRect/>
                          </a:stretch>
                        </pic:blipFill>
                        <pic:spPr>
                          <a:xfrm>
                            <a:off x="0" y="0"/>
                            <a:ext cx="2905125" cy="1504950"/>
                          </a:xfrm>
                          <a:prstGeom prst="rect">
                            <a:avLst/>
                          </a:prstGeom>
                        </pic:spPr>
                      </pic:pic>
                    </a:graphicData>
                  </a:graphic>
                </wp:anchor>
              </w:drawing>
            </w:r>
            <w:r>
              <w:rPr>
                <w:rFonts w:hint="default" w:ascii="Times New Roman" w:hAnsi="Times New Roman" w:eastAsia="宋体" w:cs="Times New Roman"/>
                <w:b/>
                <w:bCs/>
                <w:color w:val="auto"/>
                <w:sz w:val="21"/>
                <w:szCs w:val="21"/>
              </w:rPr>
              <w:t>图</w:t>
            </w:r>
            <w:r>
              <w:rPr>
                <w:rFonts w:hint="default" w:ascii="Times New Roman" w:hAnsi="Times New Roman" w:eastAsia="宋体" w:cs="Times New Roman"/>
                <w:b/>
                <w:bCs/>
                <w:color w:val="auto"/>
                <w:sz w:val="21"/>
                <w:szCs w:val="21"/>
                <w:lang w:val="en-US" w:eastAsia="zh-CN"/>
              </w:rPr>
              <w:t>4-1</w:t>
            </w:r>
            <w:r>
              <w:rPr>
                <w:rFonts w:hint="default" w:ascii="Times New Roman" w:hAnsi="Times New Roman" w:eastAsia="宋体" w:cs="Times New Roman"/>
                <w:b/>
                <w:bCs/>
                <w:color w:val="auto"/>
                <w:sz w:val="21"/>
                <w:szCs w:val="21"/>
              </w:rPr>
              <w:t>无限长声屏障示意图</w:t>
            </w:r>
          </w:p>
          <w:p>
            <w:pPr>
              <w:keepNext w:val="0"/>
              <w:keepLines w:val="0"/>
              <w:pageBreakBefore w:val="0"/>
              <w:suppressLineNumbers w:val="0"/>
              <w:kinsoku/>
              <w:wordWrap/>
              <w:overflowPunct/>
              <w:topLinePunct w:val="0"/>
              <w:bidi w:val="0"/>
              <w:spacing w:before="0" w:beforeAutospacing="0" w:after="0" w:afterAutospacing="0" w:line="500" w:lineRule="exact"/>
              <w:ind w:right="0" w:firstLine="480" w:firstLineChars="200"/>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color w:val="auto"/>
                <w:sz w:val="24"/>
                <w:szCs w:val="24"/>
                <w:lang w:val="en-US" w:eastAsia="zh-CN"/>
              </w:rPr>
              <w:t>（2）预测结果</w:t>
            </w:r>
          </w:p>
          <w:p>
            <w:pPr>
              <w:pStyle w:val="5"/>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bCs/>
                <w:color w:val="auto"/>
                <w:sz w:val="21"/>
                <w:szCs w:val="21"/>
              </w:rPr>
              <w:t>表</w:t>
            </w:r>
            <w:r>
              <w:rPr>
                <w:rFonts w:hint="default" w:ascii="Times New Roman" w:hAnsi="Times New Roman" w:cs="Times New Roman" w:eastAsiaTheme="minorEastAsia"/>
                <w:b/>
                <w:bCs/>
                <w:color w:val="auto"/>
                <w:sz w:val="21"/>
                <w:szCs w:val="21"/>
                <w:lang w:val="en-US" w:eastAsia="zh-CN"/>
              </w:rPr>
              <w:t>4-</w:t>
            </w:r>
            <w:r>
              <w:rPr>
                <w:rFonts w:hint="default" w:ascii="Times New Roman" w:hAnsi="Times New Roman" w:cs="Times New Roman"/>
                <w:b/>
                <w:bCs/>
                <w:color w:val="auto"/>
                <w:sz w:val="21"/>
                <w:szCs w:val="21"/>
                <w:lang w:val="en-US" w:eastAsia="zh-CN"/>
              </w:rPr>
              <w:t>8</w:t>
            </w:r>
            <w:r>
              <w:rPr>
                <w:rFonts w:hint="default" w:ascii="Times New Roman" w:hAnsi="Times New Roman" w:cs="Times New Roman" w:eastAsiaTheme="minorEastAsia"/>
                <w:b/>
                <w:bCs/>
                <w:color w:val="auto"/>
                <w:sz w:val="21"/>
                <w:szCs w:val="21"/>
                <w:lang w:val="en-US" w:eastAsia="zh-CN"/>
              </w:rPr>
              <w:t>项目厂界声环境影响贡献值分析单位：</w:t>
            </w:r>
            <w:r>
              <w:rPr>
                <w:rFonts w:hint="default" w:ascii="Times New Roman" w:hAnsi="Times New Roman" w:cs="Times New Roman" w:eastAsiaTheme="minorEastAsia"/>
                <w:color w:val="auto"/>
                <w:sz w:val="21"/>
                <w:szCs w:val="21"/>
                <w:lang w:val="en-US" w:eastAsia="zh-CN"/>
              </w:rPr>
              <w:t>dB(A)</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42"/>
              <w:gridCol w:w="1718"/>
              <w:gridCol w:w="1718"/>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点位</w:t>
                  </w:r>
                </w:p>
              </w:tc>
              <w:tc>
                <w:tcPr>
                  <w:tcW w:w="137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东厂界</w:t>
                  </w:r>
                </w:p>
              </w:tc>
              <w:tc>
                <w:tcPr>
                  <w:tcW w:w="15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南厂界</w:t>
                  </w:r>
                </w:p>
              </w:tc>
              <w:tc>
                <w:tcPr>
                  <w:tcW w:w="15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西厂界</w:t>
                  </w:r>
                </w:p>
              </w:tc>
              <w:tc>
                <w:tcPr>
                  <w:tcW w:w="15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预测值</w:t>
                  </w:r>
                </w:p>
              </w:tc>
              <w:tc>
                <w:tcPr>
                  <w:tcW w:w="1379"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43.84</w:t>
                  </w:r>
                </w:p>
              </w:tc>
              <w:tc>
                <w:tcPr>
                  <w:tcW w:w="1537"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53.44</w:t>
                  </w:r>
                </w:p>
              </w:tc>
              <w:tc>
                <w:tcPr>
                  <w:tcW w:w="1537"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51.19</w:t>
                  </w:r>
                </w:p>
              </w:tc>
              <w:tc>
                <w:tcPr>
                  <w:tcW w:w="1538"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标准值</w:t>
                  </w:r>
                </w:p>
              </w:tc>
              <w:tc>
                <w:tcPr>
                  <w:tcW w:w="5991"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65</w:t>
                  </w:r>
                </w:p>
              </w:tc>
            </w:tr>
          </w:tbl>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sz w:val="24"/>
                <w:szCs w:val="24"/>
                <w:lang w:val="en-US" w:eastAsia="zh-CN"/>
              </w:rPr>
              <w:t>由上表可知项目运营后，厂界噪声满足</w:t>
            </w:r>
            <w:r>
              <w:rPr>
                <w:rFonts w:hint="default" w:ascii="Times New Roman" w:hAnsi="Times New Roman" w:cs="Times New Roman" w:eastAsiaTheme="minorEastAsia"/>
                <w:color w:val="auto"/>
                <w:sz w:val="24"/>
                <w:szCs w:val="24"/>
              </w:rPr>
              <w:t>《工业企业厂界环境噪声排放标准》（GB12348–2008）中</w:t>
            </w:r>
            <w:r>
              <w:rPr>
                <w:rFonts w:hint="default" w:ascii="Times New Roman" w:hAnsi="Times New Roman" w:cs="Times New Roman" w:eastAsiaTheme="minorEastAsia"/>
                <w:color w:val="auto"/>
                <w:sz w:val="24"/>
                <w:szCs w:val="24"/>
                <w:lang w:val="en-US" w:eastAsia="zh-CN"/>
              </w:rPr>
              <w:t>3</w:t>
            </w:r>
            <w:r>
              <w:rPr>
                <w:rFonts w:hint="default" w:ascii="Times New Roman" w:hAnsi="Times New Roman" w:cs="Times New Roman" w:eastAsiaTheme="minorEastAsia"/>
                <w:color w:val="auto"/>
                <w:sz w:val="24"/>
                <w:szCs w:val="24"/>
              </w:rPr>
              <w:t>类标准，即昼间≤6</w:t>
            </w:r>
            <w:r>
              <w:rPr>
                <w:rFonts w:hint="default" w:ascii="Times New Roman" w:hAnsi="Times New Roman"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rPr>
              <w:t>dB</w:t>
            </w:r>
            <w:r>
              <w:rPr>
                <w:rFonts w:hint="eastAsia" w:ascii="Times New Roman" w:hAnsi="Times New Roman" w:cs="Times New Roman"/>
                <w:color w:val="auto"/>
                <w:sz w:val="24"/>
                <w:szCs w:val="24"/>
                <w:lang w:eastAsia="zh-CN"/>
              </w:rPr>
              <w:t>（</w:t>
            </w:r>
            <w:r>
              <w:rPr>
                <w:rFonts w:hint="default" w:ascii="Times New Roman" w:hAnsi="Times New Roman" w:cs="Times New Roman" w:eastAsiaTheme="minorEastAsia"/>
                <w:color w:val="auto"/>
                <w:sz w:val="24"/>
                <w:szCs w:val="24"/>
              </w:rPr>
              <w:t>A</w:t>
            </w:r>
            <w:r>
              <w:rPr>
                <w:rFonts w:hint="eastAsia" w:ascii="Times New Roman" w:hAnsi="Times New Roman" w:cs="Times New Roman"/>
                <w:color w:val="auto"/>
                <w:sz w:val="24"/>
                <w:szCs w:val="24"/>
                <w:lang w:eastAsia="zh-CN"/>
              </w:rPr>
              <w:t>）</w:t>
            </w:r>
            <w:r>
              <w:rPr>
                <w:rFonts w:hint="default" w:ascii="Times New Roman" w:hAnsi="Times New Roman" w:cs="Times New Roman" w:eastAsiaTheme="minorEastAsia"/>
                <w:color w:val="auto"/>
                <w:sz w:val="24"/>
                <w:szCs w:val="24"/>
                <w:lang w:eastAsia="zh-CN"/>
              </w:rPr>
              <w:t>，项目</w:t>
            </w:r>
            <w:r>
              <w:rPr>
                <w:rFonts w:hint="default" w:ascii="Times New Roman" w:hAnsi="Times New Roman" w:cs="Times New Roman" w:eastAsiaTheme="minorEastAsia"/>
                <w:color w:val="auto"/>
                <w:sz w:val="24"/>
                <w:szCs w:val="24"/>
              </w:rPr>
              <w:t>周边50m范围内无敏感目标，</w:t>
            </w:r>
            <w:r>
              <w:rPr>
                <w:rFonts w:hint="default" w:ascii="Times New Roman" w:hAnsi="Times New Roman" w:cs="Times New Roman" w:eastAsiaTheme="minorEastAsia"/>
                <w:color w:val="auto"/>
                <w:sz w:val="24"/>
                <w:szCs w:val="24"/>
                <w:lang w:val="en-US" w:eastAsia="zh-CN"/>
              </w:rPr>
              <w:t>项目夜间不生产。</w:t>
            </w:r>
            <w:r>
              <w:rPr>
                <w:rFonts w:hint="default" w:ascii="Times New Roman" w:hAnsi="Times New Roman" w:cs="Times New Roman" w:eastAsiaTheme="minorEastAsia"/>
                <w:color w:val="auto"/>
                <w:sz w:val="24"/>
                <w:szCs w:val="24"/>
              </w:rPr>
              <w:t>因此，本项目对周边声环境影响较小。</w:t>
            </w:r>
          </w:p>
          <w:p>
            <w:pPr>
              <w:keepNext w:val="0"/>
              <w:keepLines w:val="0"/>
              <w:widowControl/>
              <w:suppressLineNumbers w:val="0"/>
              <w:tabs>
                <w:tab w:val="left" w:pos="3250"/>
              </w:tabs>
              <w:spacing w:line="360" w:lineRule="auto"/>
              <w:ind w:firstLine="482"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kern w:val="0"/>
                <w:sz w:val="24"/>
                <w:szCs w:val="24"/>
                <w:lang w:val="en-US" w:eastAsia="zh-CN" w:bidi="ar"/>
              </w:rPr>
              <w:t>4、固废环境影响</w:t>
            </w:r>
            <w:r>
              <w:rPr>
                <w:rFonts w:hint="default" w:ascii="Times New Roman" w:hAnsi="Times New Roman" w:cs="Times New Roman" w:eastAsiaTheme="minorEastAsia"/>
                <w:b/>
                <w:bCs/>
                <w:color w:val="auto"/>
                <w:sz w:val="24"/>
                <w:szCs w:val="24"/>
                <w:lang w:val="en-US" w:eastAsia="zh-CN"/>
              </w:rPr>
              <w:t>和保护措施</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kern w:val="0"/>
                <w:sz w:val="24"/>
                <w:szCs w:val="24"/>
                <w:lang w:val="en-US" w:eastAsia="zh-CN" w:bidi="ar"/>
              </w:rPr>
              <w:t>4.1固体废物</w:t>
            </w:r>
            <w:r>
              <w:rPr>
                <w:rFonts w:hint="default" w:ascii="Times New Roman" w:hAnsi="Times New Roman" w:cs="Times New Roman" w:eastAsiaTheme="minorEastAsia"/>
                <w:b/>
                <w:bCs/>
                <w:color w:val="auto"/>
                <w:sz w:val="24"/>
                <w:szCs w:val="24"/>
                <w:lang w:val="en-US" w:eastAsia="zh-CN"/>
              </w:rPr>
              <w:t>产生情况和处置情况</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项目运营期固体废物主要为</w:t>
            </w:r>
            <w:r>
              <w:rPr>
                <w:rFonts w:hint="eastAsia" w:ascii="Times New Roman" w:hAnsi="Times New Roman" w:cs="Times New Roman"/>
                <w:color w:val="auto"/>
                <w:sz w:val="24"/>
                <w:szCs w:val="24"/>
                <w:lang w:val="en-US" w:eastAsia="zh-CN"/>
              </w:rPr>
              <w:t>生活垃圾、</w:t>
            </w:r>
            <w:r>
              <w:rPr>
                <w:rFonts w:hint="default" w:ascii="Times New Roman" w:hAnsi="Times New Roman" w:cs="Times New Roman" w:eastAsiaTheme="minorEastAsia"/>
                <w:color w:val="auto"/>
                <w:sz w:val="24"/>
                <w:szCs w:val="24"/>
                <w:lang w:val="en-US" w:eastAsia="zh-CN"/>
              </w:rPr>
              <w:t>一般工业固废和危险废物。其中一般固废为废次品、边角料；危险固废为设备保养、维修过</w:t>
            </w:r>
            <w:r>
              <w:rPr>
                <w:rFonts w:hint="eastAsia" w:ascii="Times New Roman" w:hAnsi="Times New Roman" w:cs="Times New Roman"/>
                <w:color w:val="auto"/>
                <w:sz w:val="24"/>
                <w:szCs w:val="24"/>
                <w:lang w:val="en-US" w:eastAsia="zh-CN"/>
              </w:rPr>
              <w:t>程中</w:t>
            </w:r>
            <w:r>
              <w:rPr>
                <w:rFonts w:hint="default" w:ascii="Times New Roman" w:hAnsi="Times New Roman" w:cs="Times New Roman" w:eastAsiaTheme="minorEastAsia"/>
                <w:color w:val="auto"/>
                <w:sz w:val="24"/>
                <w:szCs w:val="24"/>
                <w:lang w:val="en-US" w:eastAsia="zh-CN"/>
              </w:rPr>
              <w:t>产生的废</w:t>
            </w:r>
            <w:r>
              <w:rPr>
                <w:rFonts w:hint="default" w:ascii="Times New Roman" w:hAnsi="Times New Roman" w:cs="Times New Roman"/>
                <w:color w:val="auto"/>
                <w:sz w:val="24"/>
                <w:szCs w:val="24"/>
                <w:lang w:val="en-US" w:eastAsia="zh-CN"/>
              </w:rPr>
              <w:t>润滑油</w:t>
            </w:r>
            <w:r>
              <w:rPr>
                <w:rFonts w:hint="default" w:ascii="Times New Roman" w:hAnsi="Times New Roman" w:cs="Times New Roman" w:eastAsiaTheme="minorEastAsia"/>
                <w:color w:val="auto"/>
                <w:sz w:val="24"/>
                <w:szCs w:val="24"/>
                <w:lang w:val="en-US" w:eastAsia="zh-CN"/>
              </w:rPr>
              <w:t>以及废油桶</w:t>
            </w:r>
            <w:r>
              <w:rPr>
                <w:rFonts w:hint="default" w:ascii="Times New Roman" w:hAnsi="Times New Roman" w:cs="Times New Roman"/>
                <w:color w:val="auto"/>
                <w:sz w:val="24"/>
                <w:szCs w:val="24"/>
                <w:lang w:val="en-US" w:eastAsia="zh-CN"/>
              </w:rPr>
              <w:t>、废活性炭、废催化剂</w:t>
            </w:r>
            <w:r>
              <w:rPr>
                <w:rFonts w:hint="default" w:ascii="Times New Roman" w:hAnsi="Times New Roman" w:cs="Times New Roman" w:eastAsiaTheme="minorEastAsia"/>
                <w:color w:val="auto"/>
                <w:sz w:val="24"/>
                <w:szCs w:val="24"/>
                <w:lang w:val="en-US" w:eastAsia="zh-CN"/>
              </w:rPr>
              <w:t>。</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1、生活垃圾</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项目劳动定员50人，生活垃圾按0.5kg/人计，年工作时间为280天，则产生量为7t/a。设置垃圾一定数量的收集桶进行收集，统一清运至当地垃圾填埋场填埋处置。</w:t>
            </w:r>
          </w:p>
          <w:p>
            <w:pPr>
              <w:numPr>
                <w:ilvl w:val="0"/>
                <w:numId w:val="6"/>
              </w:numPr>
              <w:spacing w:line="360" w:lineRule="auto"/>
              <w:ind w:firstLine="480" w:firstLineChars="200"/>
              <w:rPr>
                <w:rFonts w:hint="default" w:ascii="Times New Roman" w:hAnsi="Times New Roman" w:cs="Times New Roman" w:eastAsiaTheme="minorEastAsia"/>
                <w:color w:val="auto"/>
                <w:sz w:val="24"/>
                <w:szCs w:val="24"/>
                <w:highlight w:val="yellow"/>
                <w:lang w:val="en-US" w:eastAsia="zh-CN"/>
              </w:rPr>
            </w:pPr>
            <w:r>
              <w:rPr>
                <w:rFonts w:hint="default" w:ascii="Times New Roman" w:hAnsi="Times New Roman" w:cs="Times New Roman" w:eastAsiaTheme="minorEastAsia"/>
                <w:color w:val="auto"/>
                <w:sz w:val="24"/>
                <w:szCs w:val="24"/>
                <w:lang w:val="en-US" w:eastAsia="zh-CN"/>
              </w:rPr>
              <w:t>一般固废</w:t>
            </w:r>
          </w:p>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80" w:firstLineChars="200"/>
              <w:jc w:val="left"/>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1</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废丝料、废次品：项目生产过程</w:t>
            </w:r>
            <w:r>
              <w:rPr>
                <w:rFonts w:hint="default" w:ascii="Times New Roman" w:hAnsi="Times New Roman" w:cs="Times New Roman" w:eastAsiaTheme="minorEastAsia"/>
                <w:color w:val="auto"/>
                <w:sz w:val="24"/>
                <w:szCs w:val="24"/>
                <w:highlight w:val="none"/>
                <w:lang w:val="en-US" w:eastAsia="zh-CN"/>
              </w:rPr>
              <w:t>中有千分之二次品率，约7.9</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t，废丝料约</w:t>
            </w:r>
            <w:r>
              <w:rPr>
                <w:rFonts w:hint="default" w:ascii="Times New Roman" w:hAnsi="Times New Roman" w:cs="Times New Roman"/>
                <w:color w:val="auto"/>
                <w:sz w:val="24"/>
                <w:szCs w:val="24"/>
                <w:highlight w:val="none"/>
                <w:lang w:val="en-US" w:eastAsia="zh-CN"/>
              </w:rPr>
              <w:t>38.53</w:t>
            </w:r>
            <w:r>
              <w:rPr>
                <w:rFonts w:hint="default" w:ascii="Times New Roman" w:hAnsi="Times New Roman" w:cs="Times New Roman" w:eastAsiaTheme="minorEastAsia"/>
                <w:color w:val="auto"/>
                <w:sz w:val="24"/>
                <w:szCs w:val="24"/>
                <w:highlight w:val="none"/>
                <w:lang w:val="en-US" w:eastAsia="zh-CN"/>
              </w:rPr>
              <w:t>t，</w:t>
            </w:r>
            <w:r>
              <w:rPr>
                <w:rFonts w:hint="default" w:ascii="Times New Roman" w:hAnsi="Times New Roman" w:cs="Times New Roman" w:eastAsiaTheme="minorEastAsia"/>
                <w:color w:val="auto"/>
                <w:sz w:val="24"/>
                <w:szCs w:val="24"/>
                <w:lang w:val="en-US" w:eastAsia="zh-CN"/>
              </w:rPr>
              <w:t>收集后交由厂家回收。</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3、危险废物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1</w:t>
            </w:r>
            <w:r>
              <w:rPr>
                <w:rFonts w:hint="eastAsia" w:ascii="Times New Roman" w:hAnsi="Times New Roman" w:cs="Times New Roman"/>
                <w:color w:val="auto"/>
                <w:sz w:val="24"/>
                <w:szCs w:val="24"/>
                <w:lang w:val="en-US" w:eastAsia="zh-CN"/>
              </w:rPr>
              <w:t>）</w:t>
            </w:r>
            <w:bookmarkStart w:id="132" w:name="OLE_LINK43"/>
            <w:r>
              <w:rPr>
                <w:rFonts w:hint="default" w:ascii="Times New Roman" w:hAnsi="Times New Roman" w:cs="Times New Roman" w:eastAsiaTheme="minorEastAsia"/>
                <w:color w:val="auto"/>
                <w:sz w:val="24"/>
                <w:szCs w:val="24"/>
                <w:lang w:val="en-US" w:eastAsia="zh-CN"/>
              </w:rPr>
              <w:t>废润滑油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工程使用润滑油对机械加工设备进行润滑，年用量约100kg，其长期使用后会逐渐老化，影响使用效果，需定期更换，即产生废润滑油。废润滑油产生量约为使用量的80%，则工程废润滑油的产生量为0.08</w:t>
            </w:r>
            <w:r>
              <w:rPr>
                <w:rFonts w:hint="default" w:ascii="Times New Roman" w:hAnsi="Times New Roman" w:cs="Times New Roman" w:eastAsiaTheme="minorEastAsia"/>
                <w:color w:val="auto"/>
                <w:sz w:val="24"/>
                <w:szCs w:val="24"/>
                <w:highlight w:val="none"/>
                <w:lang w:val="en-US" w:eastAsia="zh-CN"/>
              </w:rPr>
              <w:t>t/a</w:t>
            </w:r>
            <w:r>
              <w:rPr>
                <w:rFonts w:hint="default" w:ascii="Times New Roman" w:hAnsi="Times New Roman" w:cs="Times New Roman" w:eastAsiaTheme="minorEastAsia"/>
                <w:color w:val="auto"/>
                <w:sz w:val="24"/>
                <w:szCs w:val="24"/>
                <w:lang w:val="en-US" w:eastAsia="zh-CN"/>
              </w:rPr>
              <w:t>。根据《国家危险废物名录》2025版</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，该类废物属于危险废物，危废编号为HW08，危废代码为900-217-08，危险特性为毒性、易燃性。</w:t>
            </w:r>
          </w:p>
          <w:bookmarkEnd w:id="132"/>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2</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废包装桶（润滑油）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eastAsiaTheme="minorEastAsia"/>
                <w:color w:val="auto"/>
                <w:sz w:val="24"/>
                <w:szCs w:val="24"/>
                <w:lang w:val="en-US" w:eastAsia="zh-CN"/>
              </w:rPr>
            </w:pPr>
            <w:bookmarkStart w:id="133" w:name="OLE_LINK57"/>
            <w:r>
              <w:rPr>
                <w:rFonts w:hint="default" w:ascii="Times New Roman" w:hAnsi="Times New Roman" w:cs="Times New Roman" w:eastAsiaTheme="minorEastAsia"/>
                <w:color w:val="auto"/>
                <w:sz w:val="24"/>
                <w:szCs w:val="24"/>
                <w:lang w:val="en-US" w:eastAsia="zh-CN"/>
              </w:rPr>
              <w:t>工程使用的</w:t>
            </w:r>
            <w:bookmarkStart w:id="134" w:name="OLE_LINK49"/>
            <w:r>
              <w:rPr>
                <w:rFonts w:hint="default" w:ascii="Times New Roman" w:hAnsi="Times New Roman" w:cs="Times New Roman" w:eastAsiaTheme="minorEastAsia"/>
                <w:color w:val="auto"/>
                <w:sz w:val="24"/>
                <w:szCs w:val="24"/>
                <w:lang w:val="en-US" w:eastAsia="zh-CN"/>
              </w:rPr>
              <w:t>润滑油</w:t>
            </w:r>
            <w:bookmarkEnd w:id="134"/>
            <w:r>
              <w:rPr>
                <w:rFonts w:hint="default" w:ascii="Times New Roman" w:hAnsi="Times New Roman" w:cs="Times New Roman" w:eastAsiaTheme="minorEastAsia"/>
                <w:color w:val="auto"/>
                <w:sz w:val="24"/>
                <w:szCs w:val="24"/>
                <w:lang w:val="en-US" w:eastAsia="zh-CN"/>
              </w:rPr>
              <w:t>均为桶装，在拆装过程中会产生废包装桶。产生量约为</w:t>
            </w:r>
            <w:r>
              <w:rPr>
                <w:rFonts w:hint="default" w:ascii="Times New Roman" w:hAnsi="Times New Roman" w:cs="Times New Roman"/>
                <w:color w:val="auto"/>
                <w:sz w:val="24"/>
                <w:szCs w:val="24"/>
                <w:lang w:val="en-US" w:eastAsia="zh-CN"/>
              </w:rPr>
              <w:t>1</w:t>
            </w:r>
            <w:r>
              <w:rPr>
                <w:rFonts w:hint="default" w:ascii="Times New Roman" w:hAnsi="Times New Roman" w:cs="Times New Roman" w:eastAsiaTheme="minorEastAsia"/>
                <w:color w:val="auto"/>
                <w:sz w:val="24"/>
                <w:szCs w:val="24"/>
                <w:lang w:val="en-US" w:eastAsia="zh-CN"/>
              </w:rPr>
              <w:t>0kg</w:t>
            </w:r>
            <w:r>
              <w:rPr>
                <w:rFonts w:hint="default" w:ascii="Times New Roman" w:hAnsi="Times New Roman" w:cs="Times New Roman" w:eastAsiaTheme="minorEastAsia"/>
                <w:color w:val="auto"/>
                <w:sz w:val="24"/>
                <w:szCs w:val="24"/>
                <w:highlight w:val="none"/>
                <w:lang w:val="en-US" w:eastAsia="zh-CN"/>
              </w:rPr>
              <w:t>/a</w:t>
            </w:r>
            <w:r>
              <w:rPr>
                <w:rFonts w:hint="default" w:ascii="Times New Roman" w:hAnsi="Times New Roman" w:cs="Times New Roman" w:eastAsiaTheme="minorEastAsia"/>
                <w:color w:val="auto"/>
                <w:sz w:val="24"/>
                <w:szCs w:val="24"/>
                <w:lang w:val="en-US" w:eastAsia="zh-CN"/>
              </w:rPr>
              <w:t>。根据</w:t>
            </w:r>
            <w:bookmarkStart w:id="135" w:name="OLE_LINK48"/>
            <w:r>
              <w:rPr>
                <w:rFonts w:hint="default" w:ascii="Times New Roman" w:hAnsi="Times New Roman" w:cs="Times New Roman" w:eastAsiaTheme="minorEastAsia"/>
                <w:color w:val="auto"/>
                <w:sz w:val="24"/>
                <w:szCs w:val="24"/>
                <w:lang w:val="en-US" w:eastAsia="zh-CN"/>
              </w:rPr>
              <w:t>国家危险废物名录（2025年版）</w:t>
            </w:r>
            <w:bookmarkEnd w:id="135"/>
            <w:r>
              <w:rPr>
                <w:rFonts w:hint="default" w:ascii="Times New Roman" w:hAnsi="Times New Roman" w:cs="Times New Roman" w:eastAsiaTheme="minorEastAsia"/>
                <w:color w:val="auto"/>
                <w:sz w:val="24"/>
                <w:szCs w:val="24"/>
                <w:lang w:val="en-US" w:eastAsia="zh-CN"/>
              </w:rPr>
              <w:t>，润滑油废包装桶属于危险废物，危废编号为HW08</w:t>
            </w: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危废代码为900-249-08，</w:t>
            </w:r>
            <w:bookmarkEnd w:id="133"/>
            <w:r>
              <w:rPr>
                <w:rFonts w:hint="default" w:ascii="Times New Roman" w:hAnsi="Times New Roman" w:cs="Times New Roman" w:eastAsiaTheme="minorEastAsia"/>
                <w:color w:val="auto"/>
                <w:sz w:val="24"/>
                <w:szCs w:val="24"/>
                <w:lang w:val="en-US" w:eastAsia="zh-CN"/>
              </w:rPr>
              <w:t>危险特性为毒性</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T</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感染性</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In</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w:t>
            </w:r>
          </w:p>
          <w:p>
            <w:pPr>
              <w:pStyle w:val="15"/>
              <w:numPr>
                <w:ilvl w:val="0"/>
                <w:numId w:val="0"/>
              </w:numPr>
              <w:spacing w:line="360" w:lineRule="auto"/>
              <w:ind w:left="0" w:leftChars="0" w:firstLine="240" w:firstLineChars="100"/>
              <w:jc w:val="both"/>
              <w:rPr>
                <w:rFonts w:hint="default" w:ascii="Times New Roman" w:hAnsi="Times New Roman" w:cs="Times New Roman" w:eastAsiaTheme="minorEastAsia"/>
                <w:b w:val="0"/>
                <w:bCs w:val="0"/>
                <w:color w:val="auto"/>
                <w:kern w:val="2"/>
                <w:sz w:val="24"/>
                <w:szCs w:val="24"/>
                <w:lang w:val="en-US" w:eastAsia="zh-CN" w:bidi="ar-SA"/>
              </w:rPr>
            </w:pPr>
            <w:bookmarkStart w:id="136" w:name="_Toc12844"/>
            <w:bookmarkStart w:id="137" w:name="_Toc18815"/>
            <w:r>
              <w:rPr>
                <w:rFonts w:hint="default" w:ascii="Times New Roman" w:hAnsi="Times New Roman" w:cs="Times New Roman" w:eastAsiaTheme="minorEastAsia"/>
                <w:b w:val="0"/>
                <w:bCs w:val="0"/>
                <w:color w:val="auto"/>
                <w:kern w:val="2"/>
                <w:sz w:val="24"/>
                <w:szCs w:val="24"/>
                <w:lang w:val="en-US" w:eastAsia="zh-CN" w:bidi="ar-SA"/>
              </w:rPr>
              <w:t>（3）废活性炭</w:t>
            </w:r>
            <w:bookmarkEnd w:id="136"/>
            <w:bookmarkEnd w:id="137"/>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项目催化燃烧的活性炭吸附装置会产生废活性炭，活性炭吸附</w:t>
            </w:r>
            <w:r>
              <w:rPr>
                <w:rFonts w:hint="default" w:ascii="Times New Roman" w:hAnsi="Times New Roman" w:cs="Times New Roman"/>
                <w:color w:val="auto"/>
                <w:sz w:val="24"/>
                <w:szCs w:val="24"/>
                <w:lang w:val="en-US" w:eastAsia="zh-CN"/>
              </w:rPr>
              <w:t>效率会随时间降低</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color w:val="auto"/>
                <w:sz w:val="24"/>
                <w:szCs w:val="24"/>
                <w:lang w:val="en-US" w:eastAsia="zh-CN"/>
              </w:rPr>
              <w:t>因此</w:t>
            </w:r>
            <w:r>
              <w:rPr>
                <w:rFonts w:hint="default" w:ascii="Times New Roman" w:hAnsi="Times New Roman" w:cs="Times New Roman" w:eastAsiaTheme="minorEastAsia"/>
                <w:color w:val="auto"/>
                <w:sz w:val="24"/>
                <w:szCs w:val="24"/>
                <w:lang w:val="en-US" w:eastAsia="zh-CN"/>
              </w:rPr>
              <w:t>需要更换活性炭，会产生废活性炭</w:t>
            </w:r>
            <w:r>
              <w:rPr>
                <w:rFonts w:hint="default" w:ascii="Times New Roman" w:hAnsi="Times New Roman" w:cs="Times New Roman"/>
                <w:color w:val="auto"/>
                <w:sz w:val="24"/>
                <w:szCs w:val="24"/>
                <w:lang w:val="en-US" w:eastAsia="zh-CN"/>
              </w:rPr>
              <w:t>。本项目</w:t>
            </w:r>
            <w:r>
              <w:rPr>
                <w:rFonts w:hint="default" w:ascii="Times New Roman" w:hAnsi="Times New Roman" w:cs="Times New Roman" w:eastAsiaTheme="minorEastAsia"/>
                <w:color w:val="auto"/>
                <w:sz w:val="24"/>
                <w:szCs w:val="24"/>
                <w:lang w:val="en-US" w:eastAsia="zh-CN"/>
              </w:rPr>
              <w:t>活性炭催化燃烧设备</w:t>
            </w:r>
            <w:r>
              <w:rPr>
                <w:rFonts w:hint="default" w:ascii="Times New Roman" w:hAnsi="Times New Roman" w:cs="Times New Roman"/>
                <w:color w:val="auto"/>
                <w:sz w:val="24"/>
                <w:szCs w:val="24"/>
                <w:lang w:val="en-US" w:eastAsia="zh-CN"/>
              </w:rPr>
              <w:t>采用</w:t>
            </w:r>
            <w:r>
              <w:rPr>
                <w:rFonts w:hint="default" w:ascii="Times New Roman" w:hAnsi="Times New Roman" w:cs="Times New Roman" w:eastAsiaTheme="minorEastAsia"/>
                <w:color w:val="auto"/>
                <w:sz w:val="24"/>
                <w:szCs w:val="24"/>
                <w:lang w:val="en-US" w:eastAsia="zh-CN"/>
              </w:rPr>
              <w:t>吸附、脱附双气路连续工作，废活性炭属于《国家危险废物名录》</w:t>
            </w: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2025中编号为HW49其他废物，危废代码为900-039-49，危险特性为毒性</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T</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。企业拟将其密闭容器收集后暂存于厂区现有危废仓库，定期交由有危废处置资质的单位进行安全处置。</w:t>
            </w:r>
          </w:p>
          <w:p>
            <w:pPr>
              <w:pStyle w:val="1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Style w:val="19"/>
                <w:rFonts w:hint="default" w:ascii="Times New Roman" w:hAnsi="Times New Roman" w:cs="Times New Roman" w:eastAsiaTheme="minorEastAsia"/>
                <w:b w:val="0"/>
                <w:bCs w:val="0"/>
                <w:i w:val="0"/>
                <w:iCs w:val="0"/>
                <w:caps w:val="0"/>
                <w:color w:val="auto"/>
                <w:spacing w:val="0"/>
                <w:sz w:val="24"/>
                <w:szCs w:val="24"/>
                <w:shd w:val="clear" w:fill="FFFFFF"/>
                <w:lang w:eastAsia="zh-CN"/>
              </w:rPr>
            </w:pPr>
            <w:r>
              <w:rPr>
                <w:rStyle w:val="19"/>
                <w:rFonts w:hint="default" w:ascii="Times New Roman" w:hAnsi="Times New Roman" w:cs="Times New Roman" w:eastAsiaTheme="minorEastAsia"/>
                <w:b w:val="0"/>
                <w:bCs w:val="0"/>
                <w:i w:val="0"/>
                <w:iCs w:val="0"/>
                <w:caps w:val="0"/>
                <w:color w:val="auto"/>
                <w:spacing w:val="0"/>
                <w:sz w:val="24"/>
                <w:szCs w:val="24"/>
                <w:shd w:val="clear" w:fill="FFFFFF"/>
                <w:lang w:eastAsia="zh-CN"/>
              </w:rPr>
              <w:t>（</w:t>
            </w:r>
            <w:r>
              <w:rPr>
                <w:rStyle w:val="19"/>
                <w:rFonts w:hint="default" w:ascii="Times New Roman" w:hAnsi="Times New Roman" w:cs="Times New Roman" w:eastAsiaTheme="minorEastAsia"/>
                <w:b w:val="0"/>
                <w:bCs w:val="0"/>
                <w:i w:val="0"/>
                <w:iCs w:val="0"/>
                <w:caps w:val="0"/>
                <w:color w:val="auto"/>
                <w:spacing w:val="0"/>
                <w:sz w:val="24"/>
                <w:szCs w:val="24"/>
                <w:shd w:val="clear" w:fill="FFFFFF"/>
                <w:lang w:val="en-US" w:eastAsia="zh-CN"/>
              </w:rPr>
              <w:t>4</w:t>
            </w:r>
            <w:r>
              <w:rPr>
                <w:rStyle w:val="19"/>
                <w:rFonts w:hint="default" w:ascii="Times New Roman" w:hAnsi="Times New Roman" w:cs="Times New Roman" w:eastAsiaTheme="minorEastAsia"/>
                <w:b w:val="0"/>
                <w:bCs w:val="0"/>
                <w:i w:val="0"/>
                <w:iCs w:val="0"/>
                <w:caps w:val="0"/>
                <w:color w:val="auto"/>
                <w:spacing w:val="0"/>
                <w:sz w:val="24"/>
                <w:szCs w:val="24"/>
                <w:shd w:val="clear" w:fill="FFFFFF"/>
                <w:lang w:eastAsia="zh-CN"/>
              </w:rPr>
              <w:t>）废催化剂</w:t>
            </w:r>
          </w:p>
          <w:p>
            <w:pPr>
              <w:pStyle w:val="1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本项目产生的废催化剂属于HW50类（废物代码：900-049-50），项目催化燃烧的催化剂一次性用量约50kg，可运行8000h，</w:t>
            </w:r>
            <w:r>
              <w:rPr>
                <w:rFonts w:hint="eastAsia" w:ascii="Times New Roman" w:hAnsi="Times New Roman" w:cs="Times New Roman" w:eastAsiaTheme="minorEastAsia"/>
                <w:color w:val="auto"/>
                <w:kern w:val="2"/>
                <w:sz w:val="24"/>
                <w:szCs w:val="24"/>
                <w:lang w:val="en-US" w:eastAsia="zh-CN" w:bidi="ar-SA"/>
              </w:rPr>
              <w:t>3年内</w:t>
            </w:r>
            <w:r>
              <w:rPr>
                <w:rFonts w:hint="default" w:ascii="Times New Roman" w:hAnsi="Times New Roman" w:cs="Times New Roman" w:eastAsiaTheme="minorEastAsia"/>
                <w:color w:val="auto"/>
                <w:kern w:val="2"/>
                <w:sz w:val="24"/>
                <w:szCs w:val="24"/>
                <w:lang w:val="en-US" w:eastAsia="zh-CN" w:bidi="ar-SA"/>
              </w:rPr>
              <w:t>不用更换。</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480" w:firstLineChars="200"/>
              <w:textAlignment w:val="auto"/>
              <w:rPr>
                <w:rFonts w:hint="eastAsia" w:cs="Times New Roman" w:eastAsiaTheme="minorEastAsia"/>
                <w:color w:val="auto"/>
                <w:kern w:val="2"/>
                <w:sz w:val="24"/>
                <w:szCs w:val="24"/>
                <w:lang w:val="en-US" w:eastAsia="zh-CN" w:bidi="ar-SA"/>
              </w:rPr>
            </w:pPr>
            <w:r>
              <w:rPr>
                <w:rFonts w:hint="eastAsia" w:cs="Times New Roman" w:eastAsiaTheme="minorEastAsia"/>
                <w:color w:val="auto"/>
                <w:kern w:val="2"/>
                <w:sz w:val="24"/>
                <w:szCs w:val="24"/>
                <w:lang w:val="en-US" w:eastAsia="zh-CN" w:bidi="ar-SA"/>
              </w:rPr>
              <w:t>废</w:t>
            </w:r>
            <w:bookmarkStart w:id="138" w:name="OLE_LINK6"/>
            <w:r>
              <w:rPr>
                <w:rFonts w:hint="eastAsia" w:cs="Times New Roman" w:eastAsiaTheme="minorEastAsia"/>
                <w:color w:val="auto"/>
                <w:kern w:val="2"/>
                <w:sz w:val="24"/>
                <w:szCs w:val="24"/>
                <w:lang w:val="en-US" w:eastAsia="zh-CN" w:bidi="ar-SA"/>
              </w:rPr>
              <w:t>印版</w:t>
            </w:r>
            <w:bookmarkEnd w:id="138"/>
          </w:p>
          <w:p>
            <w:pPr>
              <w:pStyle w:val="1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本项目使用柔版印刷，</w:t>
            </w:r>
            <w:r>
              <w:rPr>
                <w:rFonts w:hint="eastAsia" w:cs="Times New Roman" w:eastAsiaTheme="minorEastAsia"/>
                <w:color w:val="auto"/>
                <w:kern w:val="2"/>
                <w:sz w:val="24"/>
                <w:szCs w:val="24"/>
                <w:lang w:val="en-US" w:eastAsia="zh-CN" w:bidi="ar-SA"/>
              </w:rPr>
              <w:t>属于危废中</w:t>
            </w:r>
            <w:r>
              <w:rPr>
                <w:rFonts w:hint="eastAsia" w:ascii="Times New Roman" w:hAnsi="Times New Roman" w:cs="Times New Roman" w:eastAsiaTheme="minorEastAsia"/>
                <w:color w:val="auto"/>
                <w:kern w:val="2"/>
                <w:sz w:val="24"/>
                <w:szCs w:val="24"/>
                <w:lang w:val="en-US" w:eastAsia="zh-CN" w:bidi="ar-SA"/>
              </w:rPr>
              <w:t>应参照沾染物质类别按危险废物管理，故属于HW12类（</w:t>
            </w:r>
            <w:r>
              <w:rPr>
                <w:rFonts w:hint="default" w:ascii="Times New Roman" w:hAnsi="Times New Roman" w:cs="Times New Roman" w:eastAsiaTheme="minorEastAsia"/>
                <w:color w:val="auto"/>
                <w:kern w:val="2"/>
                <w:sz w:val="24"/>
                <w:szCs w:val="24"/>
                <w:lang w:val="en-US" w:eastAsia="zh-CN" w:bidi="ar-SA"/>
              </w:rPr>
              <w:t>废物代码：</w:t>
            </w:r>
            <w:bookmarkStart w:id="139" w:name="OLE_LINK5"/>
            <w:r>
              <w:rPr>
                <w:rFonts w:hint="default" w:ascii="Times New Roman" w:hAnsi="Times New Roman" w:cs="Times New Roman" w:eastAsiaTheme="minorEastAsia"/>
                <w:color w:val="auto"/>
                <w:kern w:val="2"/>
                <w:sz w:val="24"/>
                <w:szCs w:val="24"/>
                <w:lang w:val="en-US" w:eastAsia="zh-CN" w:bidi="ar-SA"/>
              </w:rPr>
              <w:t>900-</w:t>
            </w:r>
            <w:r>
              <w:rPr>
                <w:rFonts w:hint="eastAsia" w:ascii="Times New Roman" w:hAnsi="Times New Roman" w:cs="Times New Roman" w:eastAsiaTheme="minorEastAsia"/>
                <w:color w:val="auto"/>
                <w:kern w:val="2"/>
                <w:sz w:val="24"/>
                <w:szCs w:val="24"/>
                <w:lang w:val="en-US" w:eastAsia="zh-CN" w:bidi="ar-SA"/>
              </w:rPr>
              <w:t>2</w:t>
            </w:r>
            <w:r>
              <w:rPr>
                <w:rFonts w:hint="eastAsia" w:cs="Times New Roman" w:eastAsiaTheme="minorEastAsia"/>
                <w:color w:val="auto"/>
                <w:kern w:val="2"/>
                <w:sz w:val="24"/>
                <w:szCs w:val="24"/>
                <w:lang w:val="en-US" w:eastAsia="zh-CN" w:bidi="ar-SA"/>
              </w:rPr>
              <w:t>53</w:t>
            </w:r>
            <w:r>
              <w:rPr>
                <w:rFonts w:hint="eastAsia" w:ascii="Times New Roman" w:hAnsi="Times New Roman" w:cs="Times New Roman" w:eastAsiaTheme="minorEastAsia"/>
                <w:color w:val="auto"/>
                <w:kern w:val="2"/>
                <w:sz w:val="24"/>
                <w:szCs w:val="24"/>
                <w:lang w:val="en-US" w:eastAsia="zh-CN" w:bidi="ar-SA"/>
              </w:rPr>
              <w:t>-12</w:t>
            </w:r>
            <w:bookmarkEnd w:id="139"/>
            <w:r>
              <w:rPr>
                <w:rFonts w:hint="eastAsia" w:ascii="Times New Roman" w:hAnsi="Times New Roman" w:cs="Times New Roman" w:eastAsiaTheme="minorEastAsia"/>
                <w:color w:val="auto"/>
                <w:kern w:val="2"/>
                <w:sz w:val="24"/>
                <w:szCs w:val="24"/>
                <w:lang w:val="en-US" w:eastAsia="zh-CN" w:bidi="ar-SA"/>
              </w:rPr>
              <w:t>），项目年产生</w:t>
            </w:r>
            <w:r>
              <w:rPr>
                <w:rFonts w:hint="default" w:ascii="Times New Roman" w:hAnsi="Times New Roman" w:cs="Times New Roman" w:eastAsiaTheme="minorEastAsia"/>
                <w:color w:val="auto"/>
                <w:kern w:val="2"/>
                <w:sz w:val="24"/>
                <w:szCs w:val="24"/>
                <w:lang w:val="en-US" w:eastAsia="zh-CN" w:bidi="ar-SA"/>
              </w:rPr>
              <w:t>约10kg/a</w:t>
            </w:r>
            <w:r>
              <w:rPr>
                <w:rFonts w:hint="eastAsia" w:ascii="Times New Roman" w:hAnsi="Times New Roman" w:cs="Times New Roman" w:eastAsiaTheme="minorEastAsia"/>
                <w:color w:val="auto"/>
                <w:kern w:val="2"/>
                <w:sz w:val="24"/>
                <w:szCs w:val="24"/>
                <w:lang w:val="en-US" w:eastAsia="zh-CN" w:bidi="ar-SA"/>
              </w:rPr>
              <w:t>。</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firstLine="480" w:firstLineChars="200"/>
              <w:textAlignment w:val="auto"/>
              <w:rPr>
                <w:rFonts w:hint="default" w:cs="Times New Roman" w:eastAsiaTheme="minorEastAsia"/>
                <w:color w:val="auto"/>
                <w:kern w:val="2"/>
                <w:sz w:val="24"/>
                <w:szCs w:val="24"/>
                <w:lang w:val="en-US" w:eastAsia="zh-CN" w:bidi="ar-SA"/>
              </w:rPr>
            </w:pPr>
            <w:bookmarkStart w:id="140" w:name="OLE_LINK4"/>
            <w:r>
              <w:rPr>
                <w:rFonts w:hint="eastAsia" w:cs="Times New Roman" w:eastAsiaTheme="minorEastAsia"/>
                <w:color w:val="auto"/>
                <w:kern w:val="2"/>
                <w:sz w:val="24"/>
                <w:szCs w:val="24"/>
                <w:lang w:val="en-US" w:eastAsia="zh-CN" w:bidi="ar-SA"/>
              </w:rPr>
              <w:t>废油墨桶</w:t>
            </w:r>
          </w:p>
          <w:bookmarkEnd w:id="140"/>
          <w:p>
            <w:pPr>
              <w:pStyle w:val="1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沾染水性油墨的废弃包装桶/容器，因可能残留毒性物质，属于</w:t>
            </w:r>
            <w:r>
              <w:rPr>
                <w:rFonts w:hint="eastAsia" w:cs="Times New Roman" w:eastAsiaTheme="minorEastAsia"/>
                <w:color w:val="auto"/>
                <w:kern w:val="2"/>
                <w:sz w:val="24"/>
                <w:szCs w:val="24"/>
                <w:lang w:val="en-US" w:eastAsia="zh-CN" w:bidi="ar-SA"/>
              </w:rPr>
              <w:t>H49类</w:t>
            </w:r>
            <w:r>
              <w:rPr>
                <w:rFonts w:hint="default" w:ascii="Times New Roman" w:hAnsi="Times New Roman" w:cs="Times New Roman" w:eastAsiaTheme="minorEastAsia"/>
                <w:color w:val="auto"/>
                <w:kern w:val="2"/>
                <w:sz w:val="24"/>
                <w:szCs w:val="24"/>
                <w:lang w:val="en-US" w:eastAsia="zh-CN" w:bidi="ar-SA"/>
              </w:rPr>
              <w:t>危险废物，代码900-041-49 。</w:t>
            </w:r>
            <w:r>
              <w:rPr>
                <w:rFonts w:hint="eastAsia" w:cs="Times New Roman" w:eastAsiaTheme="minorEastAsia"/>
                <w:color w:val="auto"/>
                <w:kern w:val="2"/>
                <w:sz w:val="24"/>
                <w:szCs w:val="24"/>
                <w:lang w:val="en-US" w:eastAsia="zh-CN" w:bidi="ar-SA"/>
              </w:rPr>
              <w:t>年产生</w:t>
            </w:r>
            <w:r>
              <w:rPr>
                <w:rFonts w:hint="default" w:ascii="Times New Roman" w:hAnsi="Times New Roman" w:cs="Times New Roman" w:eastAsiaTheme="minorEastAsia"/>
                <w:color w:val="auto"/>
                <w:sz w:val="24"/>
                <w:szCs w:val="24"/>
                <w:lang w:val="en-US" w:eastAsia="zh-CN"/>
              </w:rPr>
              <w:t>约为</w:t>
            </w:r>
            <w:r>
              <w:rPr>
                <w:rFonts w:hint="default" w:ascii="Times New Roman" w:hAnsi="Times New Roman" w:cs="Times New Roman"/>
                <w:color w:val="auto"/>
                <w:sz w:val="24"/>
                <w:szCs w:val="24"/>
                <w:lang w:val="en-US" w:eastAsia="zh-CN"/>
              </w:rPr>
              <w:t>40</w:t>
            </w:r>
            <w:r>
              <w:rPr>
                <w:rFonts w:hint="default" w:ascii="Times New Roman" w:hAnsi="Times New Roman" w:cs="Times New Roman" w:eastAsiaTheme="minorEastAsia"/>
                <w:color w:val="auto"/>
                <w:sz w:val="24"/>
                <w:szCs w:val="24"/>
                <w:lang w:val="en-US" w:eastAsia="zh-CN"/>
              </w:rPr>
              <w:t>kg/a</w:t>
            </w:r>
            <w:r>
              <w:rPr>
                <w:rFonts w:hint="eastAsia"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危险特性为毒性</w:t>
            </w:r>
            <w:r>
              <w:rPr>
                <w:rFonts w:hint="eastAsia"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T</w:t>
            </w:r>
            <w:r>
              <w:rPr>
                <w:rFonts w:hint="eastAsia"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感染性</w:t>
            </w:r>
            <w:r>
              <w:rPr>
                <w:rFonts w:hint="eastAsia"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In</w:t>
            </w:r>
            <w:r>
              <w:rPr>
                <w:rFonts w:hint="eastAsia" w:cs="Times New Roman" w:eastAsiaTheme="minorEastAsia"/>
                <w:color w:val="auto"/>
                <w:sz w:val="24"/>
                <w:szCs w:val="24"/>
                <w:lang w:val="en-US" w:eastAsia="zh-CN"/>
              </w:rPr>
              <w:t>）。</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环评要求，危险废物须定期送往有资质单位进行处置。</w:t>
            </w:r>
          </w:p>
          <w:p>
            <w:pPr>
              <w:pStyle w:val="25"/>
              <w:spacing w:line="360" w:lineRule="auto"/>
              <w:ind w:firstLine="480"/>
              <w:jc w:val="left"/>
              <w:rPr>
                <w:rStyle w:val="29"/>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val="0"/>
                <w:bCs/>
                <w:color w:val="auto"/>
                <w:sz w:val="24"/>
                <w:szCs w:val="24"/>
              </w:rPr>
              <w:t>项目</w:t>
            </w:r>
            <w:r>
              <w:rPr>
                <w:rFonts w:hint="default" w:ascii="Times New Roman" w:hAnsi="Times New Roman" w:cs="Times New Roman" w:eastAsiaTheme="minorEastAsia"/>
                <w:b w:val="0"/>
                <w:bCs/>
                <w:color w:val="auto"/>
                <w:sz w:val="24"/>
                <w:szCs w:val="24"/>
                <w:lang w:val="en-US" w:eastAsia="zh-CN"/>
              </w:rPr>
              <w:t>危</w:t>
            </w:r>
            <w:r>
              <w:rPr>
                <w:rFonts w:hint="default" w:ascii="Times New Roman" w:hAnsi="Times New Roman" w:cs="Times New Roman" w:eastAsiaTheme="minorEastAsia"/>
                <w:b w:val="0"/>
                <w:bCs/>
                <w:color w:val="auto"/>
                <w:sz w:val="24"/>
                <w:szCs w:val="24"/>
              </w:rPr>
              <w:t>废明细见下表：</w:t>
            </w:r>
          </w:p>
          <w:p>
            <w:pPr>
              <w:pStyle w:val="6"/>
              <w:ind w:firstLine="420" w:firstLineChars="190"/>
              <w:contextualSpacing/>
              <w:jc w:val="center"/>
              <w:rPr>
                <w:rStyle w:val="29"/>
                <w:rFonts w:hint="default" w:ascii="Times New Roman" w:hAnsi="Times New Roman" w:cs="Times New Roman" w:eastAsiaTheme="minorEastAsia"/>
                <w:color w:val="auto"/>
                <w:sz w:val="21"/>
                <w:szCs w:val="21"/>
              </w:rPr>
            </w:pPr>
            <w:r>
              <w:rPr>
                <w:rStyle w:val="29"/>
                <w:rFonts w:hint="default" w:ascii="Times New Roman" w:hAnsi="Times New Roman" w:cs="Times New Roman" w:eastAsiaTheme="minorEastAsia"/>
                <w:color w:val="auto"/>
                <w:sz w:val="21"/>
                <w:szCs w:val="21"/>
              </w:rPr>
              <w:t>表</w:t>
            </w:r>
            <w:r>
              <w:rPr>
                <w:rStyle w:val="29"/>
                <w:rFonts w:hint="default" w:ascii="Times New Roman" w:hAnsi="Times New Roman" w:cs="Times New Roman" w:eastAsiaTheme="minorEastAsia"/>
                <w:color w:val="auto"/>
                <w:sz w:val="21"/>
                <w:szCs w:val="21"/>
                <w:lang w:val="en-US" w:eastAsia="zh-CN"/>
              </w:rPr>
              <w:t>4-</w:t>
            </w:r>
            <w:r>
              <w:rPr>
                <w:rStyle w:val="29"/>
                <w:rFonts w:hint="eastAsia" w:ascii="Times New Roman" w:hAnsi="Times New Roman" w:cs="Times New Roman"/>
                <w:color w:val="auto"/>
                <w:sz w:val="21"/>
                <w:szCs w:val="21"/>
                <w:lang w:val="en-US" w:eastAsia="zh-CN"/>
              </w:rPr>
              <w:t>9</w:t>
            </w:r>
            <w:r>
              <w:rPr>
                <w:rStyle w:val="29"/>
                <w:rFonts w:hint="default" w:ascii="Times New Roman" w:hAnsi="Times New Roman" w:cs="Times New Roman" w:eastAsiaTheme="minorEastAsia"/>
                <w:color w:val="auto"/>
                <w:sz w:val="21"/>
                <w:szCs w:val="21"/>
              </w:rPr>
              <w:t>项目</w:t>
            </w:r>
            <w:r>
              <w:rPr>
                <w:rStyle w:val="29"/>
                <w:rFonts w:hint="default" w:ascii="Times New Roman" w:hAnsi="Times New Roman" w:cs="Times New Roman" w:eastAsiaTheme="minorEastAsia"/>
                <w:color w:val="auto"/>
                <w:sz w:val="21"/>
                <w:szCs w:val="21"/>
                <w:lang w:val="en-US" w:eastAsia="zh-CN"/>
              </w:rPr>
              <w:t>危废</w:t>
            </w:r>
            <w:r>
              <w:rPr>
                <w:rStyle w:val="29"/>
                <w:rFonts w:hint="default" w:ascii="Times New Roman" w:hAnsi="Times New Roman" w:cs="Times New Roman" w:eastAsiaTheme="minorEastAsia"/>
                <w:color w:val="auto"/>
                <w:sz w:val="21"/>
                <w:szCs w:val="21"/>
              </w:rPr>
              <w:t>产生情况明细</w:t>
            </w:r>
          </w:p>
          <w:tbl>
            <w:tblPr>
              <w:tblStyle w:val="16"/>
              <w:tblW w:w="77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8"/>
              <w:gridCol w:w="825"/>
              <w:gridCol w:w="1240"/>
              <w:gridCol w:w="853"/>
              <w:gridCol w:w="805"/>
              <w:gridCol w:w="724"/>
              <w:gridCol w:w="751"/>
              <w:gridCol w:w="637"/>
              <w:gridCol w:w="12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93"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名称</w:t>
                  </w:r>
                </w:p>
              </w:tc>
              <w:tc>
                <w:tcPr>
                  <w:tcW w:w="533"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危险废物类别</w:t>
                  </w:r>
                </w:p>
              </w:tc>
              <w:tc>
                <w:tcPr>
                  <w:tcW w:w="801"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废物编码</w:t>
                  </w:r>
                </w:p>
              </w:tc>
              <w:tc>
                <w:tcPr>
                  <w:tcW w:w="551"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b w:val="0"/>
                      <w:bCs w:val="0"/>
                      <w:color w:val="auto"/>
                      <w:sz w:val="21"/>
                      <w:szCs w:val="21"/>
                      <w:vertAlign w:val="baseline"/>
                      <w:lang w:val="en-US" w:eastAsia="zh-CN"/>
                    </w:rPr>
                    <w:t>产生量（t/a）</w:t>
                  </w:r>
                </w:p>
              </w:tc>
              <w:tc>
                <w:tcPr>
                  <w:tcW w:w="520" w:type="pct"/>
                  <w:noWrap w:val="0"/>
                  <w:vAlign w:val="center"/>
                </w:tcPr>
                <w:p>
                  <w:pPr>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产生装置</w:t>
                  </w:r>
                </w:p>
              </w:tc>
              <w:tc>
                <w:tcPr>
                  <w:tcW w:w="468"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物理性状</w:t>
                  </w:r>
                </w:p>
              </w:tc>
              <w:tc>
                <w:tcPr>
                  <w:tcW w:w="485"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危险特性</w:t>
                  </w:r>
                </w:p>
              </w:tc>
              <w:tc>
                <w:tcPr>
                  <w:tcW w:w="411"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产废周期</w:t>
                  </w:r>
                </w:p>
              </w:tc>
              <w:tc>
                <w:tcPr>
                  <w:tcW w:w="834" w:type="pct"/>
                  <w:noWrap w:val="0"/>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val="en-US" w:eastAsia="zh-CN"/>
                    </w:rPr>
                    <w:t>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atLeast"/>
                <w:jc w:val="center"/>
              </w:trPr>
              <w:tc>
                <w:tcPr>
                  <w:tcW w:w="393"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lang w:eastAsia="zh-CN"/>
                    </w:rPr>
                  </w:pPr>
                  <w:bookmarkStart w:id="141" w:name="OLE_LINK24"/>
                  <w:r>
                    <w:rPr>
                      <w:rFonts w:hint="default" w:ascii="Times New Roman" w:hAnsi="Times New Roman" w:cs="Times New Roman" w:eastAsiaTheme="minorEastAsia"/>
                      <w:b w:val="0"/>
                      <w:bCs/>
                      <w:color w:val="auto"/>
                      <w:sz w:val="21"/>
                      <w:szCs w:val="21"/>
                      <w:lang w:eastAsia="zh-CN"/>
                    </w:rPr>
                    <w:t>废催化剂</w:t>
                  </w:r>
                  <w:bookmarkEnd w:id="141"/>
                </w:p>
              </w:tc>
              <w:tc>
                <w:tcPr>
                  <w:tcW w:w="533"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lang w:val="en-US" w:eastAsia="zh-CN"/>
                    </w:rPr>
                  </w:pPr>
                  <w:bookmarkStart w:id="142" w:name="OLE_LINK25"/>
                  <w:r>
                    <w:rPr>
                      <w:rFonts w:hint="default" w:ascii="Times New Roman" w:hAnsi="Times New Roman" w:cs="Times New Roman" w:eastAsiaTheme="minorEastAsia"/>
                      <w:b w:val="0"/>
                      <w:bCs/>
                      <w:color w:val="auto"/>
                      <w:sz w:val="21"/>
                      <w:szCs w:val="21"/>
                      <w:lang w:val="en-US" w:eastAsia="zh-CN"/>
                    </w:rPr>
                    <w:t>HW50</w:t>
                  </w:r>
                  <w:bookmarkEnd w:id="142"/>
                </w:p>
              </w:tc>
              <w:tc>
                <w:tcPr>
                  <w:tcW w:w="801"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lang w:val="en-US" w:eastAsia="zh-CN"/>
                    </w:rPr>
                  </w:pPr>
                  <w:bookmarkStart w:id="143" w:name="OLE_LINK26"/>
                  <w:r>
                    <w:rPr>
                      <w:rFonts w:hint="default" w:ascii="Times New Roman" w:hAnsi="Times New Roman" w:cs="Times New Roman" w:eastAsiaTheme="minorEastAsia"/>
                      <w:color w:val="auto"/>
                      <w:sz w:val="21"/>
                      <w:szCs w:val="21"/>
                      <w:lang w:val="en-US" w:eastAsia="zh-CN"/>
                    </w:rPr>
                    <w:t>900-049-50</w:t>
                  </w:r>
                  <w:bookmarkEnd w:id="143"/>
                </w:p>
              </w:tc>
              <w:tc>
                <w:tcPr>
                  <w:tcW w:w="551"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0.017</w:t>
                  </w:r>
                </w:p>
              </w:tc>
              <w:tc>
                <w:tcPr>
                  <w:tcW w:w="520"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处理装置</w:t>
                  </w:r>
                </w:p>
              </w:tc>
              <w:tc>
                <w:tcPr>
                  <w:tcW w:w="468"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rPr>
                  </w:pPr>
                  <w:r>
                    <w:rPr>
                      <w:rFonts w:hint="default" w:ascii="Times New Roman" w:hAnsi="Times New Roman" w:cs="Times New Roman" w:eastAsiaTheme="minorEastAsia"/>
                      <w:color w:val="auto"/>
                      <w:sz w:val="21"/>
                      <w:szCs w:val="21"/>
                      <w:lang w:val="en-US" w:eastAsia="zh-CN"/>
                    </w:rPr>
                    <w:t>固态</w:t>
                  </w:r>
                </w:p>
              </w:tc>
              <w:tc>
                <w:tcPr>
                  <w:tcW w:w="485"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lang w:val="en-US" w:eastAsia="zh-CN"/>
                    </w:rPr>
                  </w:pPr>
                  <w:r>
                    <w:rPr>
                      <w:rFonts w:hint="default" w:ascii="Times New Roman" w:hAnsi="Times New Roman" w:cs="Times New Roman" w:eastAsiaTheme="minorEastAsia"/>
                      <w:b w:val="0"/>
                      <w:bCs/>
                      <w:color w:val="auto"/>
                      <w:sz w:val="21"/>
                      <w:szCs w:val="21"/>
                      <w:lang w:val="en-US" w:eastAsia="zh-CN"/>
                    </w:rPr>
                    <w:t>T</w:t>
                  </w:r>
                </w:p>
              </w:tc>
              <w:tc>
                <w:tcPr>
                  <w:tcW w:w="411"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lang w:val="en-US" w:eastAsia="zh-CN"/>
                    </w:rPr>
                  </w:pPr>
                  <w:r>
                    <w:rPr>
                      <w:rFonts w:hint="default" w:ascii="Times New Roman" w:hAnsi="Times New Roman" w:cs="Times New Roman"/>
                      <w:b w:val="0"/>
                      <w:bCs/>
                      <w:color w:val="auto"/>
                      <w:sz w:val="21"/>
                      <w:szCs w:val="21"/>
                      <w:lang w:val="en-US" w:eastAsia="zh-CN"/>
                    </w:rPr>
                    <w:t>3</w:t>
                  </w:r>
                  <w:r>
                    <w:rPr>
                      <w:rFonts w:hint="default" w:ascii="Times New Roman" w:hAnsi="Times New Roman" w:cs="Times New Roman" w:eastAsiaTheme="minorEastAsia"/>
                      <w:b w:val="0"/>
                      <w:bCs/>
                      <w:color w:val="auto"/>
                      <w:sz w:val="21"/>
                      <w:szCs w:val="21"/>
                      <w:lang w:val="en-US" w:eastAsia="zh-CN"/>
                    </w:rPr>
                    <w:t>年</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lang w:val="en-US"/>
                    </w:rPr>
                  </w:pPr>
                  <w:r>
                    <w:rPr>
                      <w:rFonts w:hint="eastAsia" w:ascii="Times New Roman" w:hAnsi="Times New Roman" w:cs="Times New Roman"/>
                      <w:color w:val="auto"/>
                      <w:kern w:val="2"/>
                      <w:sz w:val="21"/>
                      <w:szCs w:val="21"/>
                      <w:lang w:val="en-US" w:eastAsia="zh-CN" w:bidi="ar-SA"/>
                    </w:rPr>
                    <w:t>每三年更换一次。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0" w:hRule="atLeast"/>
                <w:jc w:val="center"/>
              </w:trPr>
              <w:tc>
                <w:tcPr>
                  <w:tcW w:w="39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val="0"/>
                      <w:bCs/>
                      <w:color w:val="auto"/>
                      <w:sz w:val="21"/>
                      <w:szCs w:val="21"/>
                      <w:lang w:eastAsia="zh-CN"/>
                    </w:rPr>
                    <w:t>废活性炭</w:t>
                  </w:r>
                </w:p>
              </w:tc>
              <w:tc>
                <w:tcPr>
                  <w:tcW w:w="53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val="0"/>
                      <w:bCs/>
                      <w:color w:val="auto"/>
                      <w:sz w:val="21"/>
                      <w:szCs w:val="21"/>
                      <w:lang w:val="en-US" w:eastAsia="zh-CN"/>
                    </w:rPr>
                    <w:t>HW49</w:t>
                  </w:r>
                </w:p>
              </w:tc>
              <w:tc>
                <w:tcPr>
                  <w:tcW w:w="80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900-039-49</w:t>
                  </w:r>
                </w:p>
              </w:tc>
              <w:tc>
                <w:tcPr>
                  <w:tcW w:w="55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0.41</w:t>
                  </w:r>
                </w:p>
              </w:tc>
              <w:tc>
                <w:tcPr>
                  <w:tcW w:w="520"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b w:val="0"/>
                      <w:bCs w:val="0"/>
                      <w:color w:val="auto"/>
                      <w:sz w:val="21"/>
                      <w:szCs w:val="21"/>
                      <w:vertAlign w:val="baseline"/>
                      <w:lang w:val="en-US" w:eastAsia="zh-CN"/>
                    </w:rPr>
                    <w:t>吸附装置</w:t>
                  </w:r>
                </w:p>
              </w:tc>
              <w:tc>
                <w:tcPr>
                  <w:tcW w:w="468"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固态</w:t>
                  </w:r>
                </w:p>
              </w:tc>
              <w:tc>
                <w:tcPr>
                  <w:tcW w:w="485"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T</w:t>
                  </w:r>
                </w:p>
              </w:tc>
              <w:tc>
                <w:tcPr>
                  <w:tcW w:w="41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b w:val="0"/>
                      <w:bCs w:val="0"/>
                      <w:color w:val="auto"/>
                      <w:sz w:val="21"/>
                      <w:szCs w:val="21"/>
                      <w:vertAlign w:val="baseline"/>
                      <w:lang w:val="en-US" w:eastAsia="zh-CN"/>
                    </w:rPr>
                    <w:t>半年</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暂存于</w:t>
                  </w:r>
                  <w:r>
                    <w:rPr>
                      <w:rFonts w:hint="eastAsia" w:ascii="Times New Roman" w:hAnsi="Times New Roman" w:cs="Times New Roman"/>
                      <w:color w:val="auto"/>
                      <w:sz w:val="21"/>
                      <w:szCs w:val="21"/>
                      <w:lang w:eastAsia="zh-CN"/>
                    </w:rPr>
                    <w:t>危险废物暂存点</w:t>
                  </w:r>
                  <w:r>
                    <w:rPr>
                      <w:rFonts w:hint="default" w:ascii="Times New Roman" w:hAnsi="Times New Roman" w:cs="Times New Roman" w:eastAsiaTheme="minorEastAsia"/>
                      <w:color w:val="auto"/>
                      <w:sz w:val="21"/>
                      <w:szCs w:val="21"/>
                    </w:rPr>
                    <w:t>，由有资质单位回收处置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2" w:hRule="atLeast"/>
                <w:jc w:val="center"/>
              </w:trPr>
              <w:tc>
                <w:tcPr>
                  <w:tcW w:w="39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val="0"/>
                      <w:bCs/>
                      <w:color w:val="auto"/>
                      <w:sz w:val="21"/>
                      <w:szCs w:val="21"/>
                      <w:lang w:eastAsia="zh-CN"/>
                    </w:rPr>
                    <w:t>废润滑油</w:t>
                  </w:r>
                </w:p>
              </w:tc>
              <w:tc>
                <w:tcPr>
                  <w:tcW w:w="53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val="0"/>
                      <w:bCs/>
                      <w:color w:val="auto"/>
                      <w:sz w:val="21"/>
                      <w:szCs w:val="21"/>
                      <w:lang w:val="en-US" w:eastAsia="zh-CN"/>
                    </w:rPr>
                    <w:t>HW08</w:t>
                  </w:r>
                </w:p>
              </w:tc>
              <w:tc>
                <w:tcPr>
                  <w:tcW w:w="80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900-217-08</w:t>
                  </w:r>
                </w:p>
              </w:tc>
              <w:tc>
                <w:tcPr>
                  <w:tcW w:w="55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0.08</w:t>
                  </w:r>
                </w:p>
              </w:tc>
              <w:tc>
                <w:tcPr>
                  <w:tcW w:w="520"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b w:val="0"/>
                      <w:bCs w:val="0"/>
                      <w:color w:val="auto"/>
                      <w:sz w:val="21"/>
                      <w:szCs w:val="21"/>
                      <w:vertAlign w:val="baseline"/>
                      <w:lang w:val="en-US" w:eastAsia="zh-CN"/>
                    </w:rPr>
                    <w:t>机械设备</w:t>
                  </w:r>
                </w:p>
              </w:tc>
              <w:tc>
                <w:tcPr>
                  <w:tcW w:w="468"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液态</w:t>
                  </w:r>
                </w:p>
              </w:tc>
              <w:tc>
                <w:tcPr>
                  <w:tcW w:w="485"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T，I</w:t>
                  </w:r>
                </w:p>
              </w:tc>
              <w:tc>
                <w:tcPr>
                  <w:tcW w:w="41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一年</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color w:val="auto"/>
                      <w:sz w:val="21"/>
                      <w:szCs w:val="21"/>
                      <w:lang w:eastAsia="zh-CN"/>
                    </w:rPr>
                    <w:t>储存于专用容器，暂存于危废暂存间，</w:t>
                  </w:r>
                  <w:r>
                    <w:rPr>
                      <w:rFonts w:hint="default" w:ascii="Times New Roman" w:hAnsi="Times New Roman" w:cs="Times New Roman" w:eastAsiaTheme="minorEastAsia"/>
                      <w:color w:val="auto"/>
                      <w:sz w:val="21"/>
                      <w:szCs w:val="21"/>
                    </w:rPr>
                    <w:t>由有资质单位回收处置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0" w:hRule="atLeast"/>
                <w:jc w:val="center"/>
              </w:trPr>
              <w:tc>
                <w:tcPr>
                  <w:tcW w:w="393" w:type="pct"/>
                  <w:noWrap w:val="0"/>
                  <w:vAlign w:val="center"/>
                </w:tcPr>
                <w:p>
                  <w:pPr>
                    <w:jc w:val="center"/>
                    <w:rPr>
                      <w:rFonts w:hint="default" w:ascii="Times New Roman" w:hAnsi="Times New Roman" w:cs="Times New Roman" w:eastAsiaTheme="minorEastAsia"/>
                      <w:b w:val="0"/>
                      <w:bCs/>
                      <w:color w:val="auto"/>
                      <w:sz w:val="21"/>
                      <w:szCs w:val="21"/>
                      <w:lang w:eastAsia="zh-CN"/>
                    </w:rPr>
                  </w:pPr>
                  <w:r>
                    <w:rPr>
                      <w:rFonts w:hint="default" w:ascii="Times New Roman" w:hAnsi="Times New Roman" w:cs="Times New Roman" w:eastAsiaTheme="minorEastAsia"/>
                      <w:color w:val="auto"/>
                      <w:sz w:val="21"/>
                      <w:szCs w:val="21"/>
                      <w:lang w:val="en-US" w:eastAsia="zh-CN"/>
                    </w:rPr>
                    <w:t>废</w:t>
                  </w:r>
                  <w:r>
                    <w:rPr>
                      <w:rFonts w:hint="eastAsia" w:ascii="Times New Roman" w:hAnsi="Times New Roman" w:cs="Times New Roman"/>
                      <w:color w:val="auto"/>
                      <w:sz w:val="21"/>
                      <w:szCs w:val="21"/>
                      <w:lang w:val="en-US" w:eastAsia="zh-CN"/>
                    </w:rPr>
                    <w:t>润滑油</w:t>
                  </w:r>
                  <w:r>
                    <w:rPr>
                      <w:rFonts w:hint="default" w:ascii="Times New Roman" w:hAnsi="Times New Roman" w:cs="Times New Roman" w:eastAsiaTheme="minorEastAsia"/>
                      <w:color w:val="auto"/>
                      <w:sz w:val="21"/>
                      <w:szCs w:val="21"/>
                      <w:lang w:val="en-US" w:eastAsia="zh-CN"/>
                    </w:rPr>
                    <w:t>桶</w:t>
                  </w:r>
                </w:p>
              </w:tc>
              <w:tc>
                <w:tcPr>
                  <w:tcW w:w="533" w:type="pct"/>
                  <w:noWrap w:val="0"/>
                  <w:vAlign w:val="center"/>
                </w:tcPr>
                <w:p>
                  <w:pPr>
                    <w:jc w:val="center"/>
                    <w:rPr>
                      <w:rFonts w:hint="default" w:ascii="Times New Roman" w:hAnsi="Times New Roman" w:cs="Times New Roman" w:eastAsiaTheme="minorEastAsia"/>
                      <w:b w:val="0"/>
                      <w:bCs/>
                      <w:color w:val="auto"/>
                      <w:sz w:val="21"/>
                      <w:szCs w:val="21"/>
                      <w:lang w:val="en-US" w:eastAsia="zh-CN"/>
                    </w:rPr>
                  </w:pPr>
                  <w:r>
                    <w:rPr>
                      <w:rFonts w:hint="default" w:ascii="Times New Roman" w:hAnsi="Times New Roman" w:cs="Times New Roman" w:eastAsiaTheme="minorEastAsia"/>
                      <w:color w:val="auto"/>
                      <w:sz w:val="21"/>
                      <w:szCs w:val="21"/>
                      <w:lang w:val="en-US" w:eastAsia="zh-CN"/>
                    </w:rPr>
                    <w:t>HW08</w:t>
                  </w:r>
                </w:p>
              </w:tc>
              <w:tc>
                <w:tcPr>
                  <w:tcW w:w="80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900-249-08</w:t>
                  </w:r>
                </w:p>
              </w:tc>
              <w:tc>
                <w:tcPr>
                  <w:tcW w:w="55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0.01</w:t>
                  </w:r>
                </w:p>
              </w:tc>
              <w:tc>
                <w:tcPr>
                  <w:tcW w:w="520" w:type="pct"/>
                  <w:noWrap w:val="0"/>
                  <w:vAlign w:val="center"/>
                </w:tcPr>
                <w:p>
                  <w:pPr>
                    <w:tabs>
                      <w:tab w:val="left" w:pos="263"/>
                    </w:tabs>
                    <w:jc w:val="left"/>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b w:val="0"/>
                      <w:bCs w:val="0"/>
                      <w:color w:val="auto"/>
                      <w:sz w:val="21"/>
                      <w:szCs w:val="21"/>
                      <w:vertAlign w:val="baseline"/>
                      <w:lang w:val="en-US" w:eastAsia="zh-CN"/>
                    </w:rPr>
                    <w:t>原料存储</w:t>
                  </w:r>
                </w:p>
              </w:tc>
              <w:tc>
                <w:tcPr>
                  <w:tcW w:w="468" w:type="pct"/>
                  <w:noWrap w:val="0"/>
                  <w:vAlign w:val="center"/>
                </w:tcPr>
                <w:p>
                  <w:pPr>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固态</w:t>
                  </w:r>
                </w:p>
              </w:tc>
              <w:tc>
                <w:tcPr>
                  <w:tcW w:w="4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T/In</w:t>
                  </w:r>
                </w:p>
              </w:tc>
              <w:tc>
                <w:tcPr>
                  <w:tcW w:w="41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val="0"/>
                      <w:bCs w:val="0"/>
                      <w:color w:val="auto"/>
                      <w:sz w:val="21"/>
                      <w:szCs w:val="21"/>
                      <w:vertAlign w:val="baseline"/>
                      <w:lang w:val="en-US" w:eastAsia="zh-CN"/>
                    </w:rPr>
                    <w:t>半年</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b w:val="0"/>
                      <w:bCs/>
                      <w:color w:val="auto"/>
                      <w:sz w:val="21"/>
                      <w:szCs w:val="21"/>
                      <w:lang w:eastAsia="zh-CN"/>
                    </w:rPr>
                  </w:pPr>
                  <w:r>
                    <w:rPr>
                      <w:rFonts w:hint="default" w:ascii="Times New Roman" w:hAnsi="Times New Roman" w:cs="Times New Roman" w:eastAsiaTheme="minorEastAsia"/>
                      <w:color w:val="auto"/>
                      <w:sz w:val="21"/>
                      <w:szCs w:val="21"/>
                    </w:rPr>
                    <w:t>暂存于</w:t>
                  </w:r>
                  <w:r>
                    <w:rPr>
                      <w:rFonts w:hint="eastAsia" w:ascii="Times New Roman" w:hAnsi="Times New Roman" w:cs="Times New Roman"/>
                      <w:color w:val="auto"/>
                      <w:sz w:val="21"/>
                      <w:szCs w:val="21"/>
                      <w:lang w:eastAsia="zh-CN"/>
                    </w:rPr>
                    <w:t>危险废物暂存点</w:t>
                  </w:r>
                  <w:r>
                    <w:rPr>
                      <w:rFonts w:hint="default" w:ascii="Times New Roman" w:hAnsi="Times New Roman" w:cs="Times New Roman" w:eastAsiaTheme="minorEastAsia"/>
                      <w:color w:val="auto"/>
                      <w:sz w:val="21"/>
                      <w:szCs w:val="21"/>
                    </w:rPr>
                    <w:t>，由有资质单位回收处置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9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kern w:val="2"/>
                      <w:sz w:val="21"/>
                      <w:szCs w:val="21"/>
                      <w:lang w:val="en-US" w:eastAsia="zh-CN" w:bidi="ar-SA"/>
                    </w:rPr>
                    <w:t>废印版</w:t>
                  </w:r>
                </w:p>
              </w:tc>
              <w:tc>
                <w:tcPr>
                  <w:tcW w:w="53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kern w:val="2"/>
                      <w:sz w:val="21"/>
                      <w:szCs w:val="21"/>
                      <w:lang w:val="en-US" w:eastAsia="zh-CN" w:bidi="ar-SA"/>
                    </w:rPr>
                    <w:t>HW12</w:t>
                  </w:r>
                </w:p>
              </w:tc>
              <w:tc>
                <w:tcPr>
                  <w:tcW w:w="801"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9</w:t>
                  </w:r>
                  <w:r>
                    <w:rPr>
                      <w:rFonts w:hint="default" w:ascii="Times New Roman" w:hAnsi="Times New Roman" w:cs="Times New Roman" w:eastAsiaTheme="minorEastAsia"/>
                      <w:color w:val="auto"/>
                      <w:sz w:val="21"/>
                      <w:szCs w:val="21"/>
                      <w:lang w:val="en-US" w:eastAsia="zh-CN"/>
                    </w:rPr>
                    <w:t>00-</w:t>
                  </w:r>
                  <w:r>
                    <w:rPr>
                      <w:rFonts w:hint="eastAsia" w:ascii="Times New Roman" w:hAnsi="Times New Roman" w:cs="Times New Roman" w:eastAsiaTheme="minorEastAsia"/>
                      <w:color w:val="auto"/>
                      <w:sz w:val="21"/>
                      <w:szCs w:val="21"/>
                      <w:lang w:val="en-US" w:eastAsia="zh-CN"/>
                    </w:rPr>
                    <w:t>253-12</w:t>
                  </w:r>
                </w:p>
              </w:tc>
              <w:tc>
                <w:tcPr>
                  <w:tcW w:w="551" w:type="pct"/>
                  <w:noWrap w:val="0"/>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w:t>
                  </w:r>
                </w:p>
              </w:tc>
              <w:tc>
                <w:tcPr>
                  <w:tcW w:w="520" w:type="pct"/>
                  <w:noWrap w:val="0"/>
                  <w:vAlign w:val="center"/>
                </w:tcPr>
                <w:p>
                  <w:pPr>
                    <w:tabs>
                      <w:tab w:val="left" w:pos="263"/>
                    </w:tabs>
                    <w:jc w:val="left"/>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印刷机、切缝印一体机</w:t>
                  </w:r>
                </w:p>
              </w:tc>
              <w:tc>
                <w:tcPr>
                  <w:tcW w:w="468"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固态</w:t>
                  </w:r>
                </w:p>
              </w:tc>
              <w:tc>
                <w:tcPr>
                  <w:tcW w:w="4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T，I</w:t>
                  </w:r>
                </w:p>
              </w:tc>
              <w:tc>
                <w:tcPr>
                  <w:tcW w:w="411" w:type="pct"/>
                  <w:noWrap w:val="0"/>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一年</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暂存于</w:t>
                  </w:r>
                  <w:r>
                    <w:rPr>
                      <w:rFonts w:hint="eastAsia" w:ascii="Times New Roman" w:hAnsi="Times New Roman" w:cs="Times New Roman"/>
                      <w:color w:val="auto"/>
                      <w:sz w:val="21"/>
                      <w:szCs w:val="21"/>
                      <w:lang w:eastAsia="zh-CN"/>
                    </w:rPr>
                    <w:t>危险废物暂存点</w:t>
                  </w:r>
                  <w:r>
                    <w:rPr>
                      <w:rFonts w:hint="default" w:ascii="Times New Roman" w:hAnsi="Times New Roman" w:cs="Times New Roman" w:eastAsiaTheme="minorEastAsia"/>
                      <w:color w:val="auto"/>
                      <w:sz w:val="21"/>
                      <w:szCs w:val="21"/>
                    </w:rPr>
                    <w:t>，由有资质单位回收处置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0" w:hRule="atLeast"/>
                <w:jc w:val="center"/>
              </w:trPr>
              <w:tc>
                <w:tcPr>
                  <w:tcW w:w="39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kern w:val="2"/>
                      <w:sz w:val="21"/>
                      <w:szCs w:val="21"/>
                      <w:lang w:val="en-US" w:eastAsia="zh-CN" w:bidi="ar-SA"/>
                    </w:rPr>
                    <w:t>废油墨</w:t>
                  </w:r>
                  <w:r>
                    <w:rPr>
                      <w:rFonts w:hint="eastAsia" w:cs="Times New Roman"/>
                      <w:color w:val="auto"/>
                      <w:kern w:val="2"/>
                      <w:sz w:val="21"/>
                      <w:szCs w:val="21"/>
                      <w:lang w:val="en-US" w:eastAsia="zh-CN" w:bidi="ar-SA"/>
                    </w:rPr>
                    <w:t>桶</w:t>
                  </w:r>
                </w:p>
              </w:tc>
              <w:tc>
                <w:tcPr>
                  <w:tcW w:w="533"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黑体" w:cs="Times New Roman"/>
                      <w:color w:val="auto"/>
                      <w:kern w:val="2"/>
                      <w:sz w:val="21"/>
                      <w:szCs w:val="21"/>
                      <w:lang w:val="en-US" w:eastAsia="zh-CN" w:bidi="ar-SA"/>
                    </w:rPr>
                    <w:t>H</w:t>
                  </w:r>
                  <w:r>
                    <w:rPr>
                      <w:rFonts w:hint="eastAsia" w:ascii="Times New Roman" w:hAnsi="Times New Roman" w:eastAsia="黑体" w:cs="Times New Roman"/>
                      <w:color w:val="auto"/>
                      <w:kern w:val="2"/>
                      <w:sz w:val="21"/>
                      <w:szCs w:val="21"/>
                      <w:lang w:val="en-US" w:eastAsia="zh-CN" w:bidi="ar-SA"/>
                    </w:rPr>
                    <w:t>W</w:t>
                  </w:r>
                  <w:r>
                    <w:rPr>
                      <w:rFonts w:hint="default" w:ascii="Times New Roman" w:hAnsi="Times New Roman" w:eastAsia="黑体" w:cs="Times New Roman"/>
                      <w:color w:val="auto"/>
                      <w:kern w:val="2"/>
                      <w:sz w:val="21"/>
                      <w:szCs w:val="21"/>
                      <w:lang w:val="en-US" w:eastAsia="zh-CN" w:bidi="ar-SA"/>
                    </w:rPr>
                    <w:t>49</w:t>
                  </w:r>
                </w:p>
              </w:tc>
              <w:tc>
                <w:tcPr>
                  <w:tcW w:w="801"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p>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900-041-49 </w:t>
                  </w:r>
                </w:p>
              </w:tc>
              <w:tc>
                <w:tcPr>
                  <w:tcW w:w="551" w:type="pct"/>
                  <w:noWrap w:val="0"/>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0.04</w:t>
                  </w:r>
                </w:p>
              </w:tc>
              <w:tc>
                <w:tcPr>
                  <w:tcW w:w="520" w:type="pct"/>
                  <w:noWrap w:val="0"/>
                  <w:vAlign w:val="center"/>
                </w:tcPr>
                <w:p>
                  <w:pPr>
                    <w:tabs>
                      <w:tab w:val="left" w:pos="263"/>
                    </w:tabs>
                    <w:jc w:val="left"/>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原料存储</w:t>
                  </w:r>
                </w:p>
              </w:tc>
              <w:tc>
                <w:tcPr>
                  <w:tcW w:w="468" w:type="pct"/>
                  <w:noWrap w:val="0"/>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固态</w:t>
                  </w:r>
                </w:p>
              </w:tc>
              <w:tc>
                <w:tcPr>
                  <w:tcW w:w="48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T/In</w:t>
                  </w:r>
                </w:p>
              </w:tc>
              <w:tc>
                <w:tcPr>
                  <w:tcW w:w="411" w:type="pct"/>
                  <w:noWrap w:val="0"/>
                  <w:vAlign w:val="center"/>
                </w:tcPr>
                <w:p>
                  <w:pPr>
                    <w:jc w:val="center"/>
                    <w:rPr>
                      <w:rFonts w:hint="default" w:ascii="Times New Roman" w:hAnsi="Times New Roman" w:cs="Times New Roman" w:eastAsiaTheme="minorEastAsia"/>
                      <w:b w:val="0"/>
                      <w:bCs w:val="0"/>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一年</w:t>
                  </w:r>
                </w:p>
              </w:tc>
              <w:tc>
                <w:tcPr>
                  <w:tcW w:w="834" w:type="pct"/>
                  <w:noWrap w:val="0"/>
                  <w:vAlign w:val="center"/>
                </w:tcPr>
                <w:p>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暂存于</w:t>
                  </w:r>
                  <w:r>
                    <w:rPr>
                      <w:rFonts w:hint="eastAsia" w:ascii="Times New Roman" w:hAnsi="Times New Roman" w:cs="Times New Roman"/>
                      <w:color w:val="auto"/>
                      <w:sz w:val="21"/>
                      <w:szCs w:val="21"/>
                      <w:lang w:eastAsia="zh-CN"/>
                    </w:rPr>
                    <w:t>危险废物暂存点</w:t>
                  </w:r>
                  <w:r>
                    <w:rPr>
                      <w:rFonts w:hint="default" w:ascii="Times New Roman" w:hAnsi="Times New Roman" w:cs="Times New Roman" w:eastAsiaTheme="minorEastAsia"/>
                      <w:color w:val="auto"/>
                      <w:sz w:val="21"/>
                      <w:szCs w:val="21"/>
                    </w:rPr>
                    <w:t>，由有资质单位回收处置</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b/>
                <w:bCs/>
                <w:color w:val="auto"/>
                <w:sz w:val="24"/>
                <w:szCs w:val="24"/>
                <w:lang w:val="en-US" w:eastAsia="zh-CN"/>
              </w:rPr>
              <w:t>4.2固体废物环境管理要求</w:t>
            </w:r>
          </w:p>
          <w:p>
            <w:pPr>
              <w:pStyle w:val="9"/>
              <w:spacing w:line="360" w:lineRule="auto"/>
              <w:rPr>
                <w:rFonts w:hint="default" w:ascii="宋体" w:hAnsi="宋体" w:eastAsia="宋体" w:cs="宋体"/>
                <w:color w:val="auto"/>
                <w:sz w:val="24"/>
                <w:szCs w:val="24"/>
                <w:lang w:val="en-US" w:eastAsia="zh-CN"/>
              </w:rPr>
            </w:pPr>
            <w:r>
              <w:rPr>
                <w:rFonts w:hint="eastAsia" w:ascii="Times New Roman" w:hAnsi="Times New Roman" w:cs="Times New Roman"/>
                <w:bCs w:val="0"/>
                <w:color w:val="auto"/>
                <w:kern w:val="2"/>
                <w:sz w:val="24"/>
                <w:szCs w:val="24"/>
                <w:lang w:val="en-US" w:eastAsia="zh-CN" w:bidi="ar-SA"/>
              </w:rPr>
              <w:t>4.2.1</w:t>
            </w:r>
            <w:r>
              <w:rPr>
                <w:rFonts w:ascii="宋体" w:hAnsi="宋体" w:eastAsia="宋体" w:cs="宋体"/>
                <w:color w:val="auto"/>
                <w:sz w:val="24"/>
                <w:szCs w:val="24"/>
              </w:rPr>
              <w:t>生活垃圾</w:t>
            </w:r>
            <w:r>
              <w:rPr>
                <w:rFonts w:hint="eastAsia" w:ascii="宋体" w:hAnsi="宋体" w:eastAsia="宋体" w:cs="宋体"/>
                <w:color w:val="auto"/>
                <w:sz w:val="24"/>
                <w:szCs w:val="24"/>
                <w:lang w:val="en-US" w:eastAsia="zh-CN"/>
              </w:rPr>
              <w:t>管理要求</w:t>
            </w:r>
          </w:p>
          <w:p>
            <w:pPr>
              <w:pStyle w:val="9"/>
              <w:spacing w:line="360" w:lineRule="auto"/>
              <w:rPr>
                <w:rFonts w:ascii="宋体" w:hAnsi="宋体" w:eastAsia="宋体" w:cs="宋体"/>
                <w:color w:val="auto"/>
                <w:sz w:val="24"/>
                <w:szCs w:val="24"/>
              </w:rPr>
            </w:pPr>
            <w:r>
              <w:rPr>
                <w:rFonts w:ascii="宋体" w:hAnsi="宋体" w:eastAsia="宋体" w:cs="宋体"/>
                <w:color w:val="auto"/>
                <w:sz w:val="24"/>
                <w:szCs w:val="24"/>
              </w:rPr>
              <w:t>本项目根据《中华人民共和国固体废物污染环境防治法》提出生活垃圾管理要求，具体如下：</w:t>
            </w:r>
          </w:p>
          <w:p>
            <w:pPr>
              <w:pStyle w:val="9"/>
              <w:spacing w:line="360" w:lineRule="auto"/>
              <w:rPr>
                <w:rFonts w:ascii="宋体" w:hAnsi="宋体" w:eastAsia="宋体" w:cs="宋体"/>
                <w:color w:val="auto"/>
                <w:sz w:val="24"/>
                <w:szCs w:val="24"/>
              </w:rPr>
            </w:pPr>
            <w:r>
              <w:rPr>
                <w:rFonts w:ascii="宋体" w:hAnsi="宋体" w:eastAsia="宋体" w:cs="宋体"/>
                <w:color w:val="auto"/>
                <w:sz w:val="24"/>
                <w:szCs w:val="24"/>
              </w:rPr>
              <w:t>企业应当依法履行生活垃圾源头减量和分类投放义务，承担生活垃圾产生者责任。依法在指定的地点分类投放生活垃圾。禁止随意倾倒、抛撒、堆放或者焚烧生活垃圾。</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4.2.2一般固废管理要求</w:t>
            </w:r>
          </w:p>
          <w:p>
            <w:pPr>
              <w:pStyle w:val="9"/>
              <w:spacing w:line="36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（1）一般工业固体废物贮存场所地面须硬化，具备防雨淋、防泄漏、防扬散、防流失等设施或措施，不得擅自倾倒、堆放、丢弃、遗撒固体废物；</w:t>
            </w:r>
          </w:p>
          <w:p>
            <w:pPr>
              <w:pStyle w:val="9"/>
              <w:spacing w:line="36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（2）不同种类的固体废物分开存放，有明显间隔，摆放整齐，禁止将危险废物和生活垃圾混入。如混入危险废物，则全部按照危险废物进行处置；</w:t>
            </w:r>
          </w:p>
          <w:p>
            <w:pPr>
              <w:pStyle w:val="9"/>
              <w:spacing w:line="36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（3）建立工业固体废物产生、收集、贮存、运输、利用、处置全过程的污染环境防治责任制度，建立工业固体废物管理台账，如实记录产生工业固体废物的种类、数量、流向、贮存、利用、处置等信息；</w:t>
            </w:r>
          </w:p>
          <w:p>
            <w:pPr>
              <w:pStyle w:val="9"/>
              <w:spacing w:line="36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（4）处理处置委托：①委托他人运输、利用、处置工业固体废物的，应当对受托方的主体资格和技术能力进行核实；②依法签订书面合同，在合同中约定污染防治要求；③受委托方运输、利用、处置工业</w:t>
            </w:r>
            <w:r>
              <w:rPr>
                <w:rFonts w:hint="eastAsia" w:ascii="Times New Roman" w:hAnsi="Times New Roman" w:cs="Times New Roman"/>
                <w:color w:val="auto"/>
                <w:sz w:val="24"/>
                <w:szCs w:val="24"/>
                <w:lang w:eastAsia="zh-CN"/>
              </w:rPr>
              <w:t>固体废物</w:t>
            </w:r>
            <w:r>
              <w:rPr>
                <w:rFonts w:hint="default" w:ascii="Times New Roman" w:hAnsi="Times New Roman" w:cs="Times New Roman" w:eastAsiaTheme="minorEastAsia"/>
                <w:color w:val="auto"/>
                <w:sz w:val="24"/>
                <w:szCs w:val="24"/>
              </w:rPr>
              <w:t>，应当依照有关法</w:t>
            </w:r>
            <w:r>
              <w:rPr>
                <w:rFonts w:hint="eastAsia" w:ascii="Times New Roman" w:hAnsi="Times New Roman" w:cs="Times New Roman"/>
                <w:color w:val="auto"/>
                <w:sz w:val="24"/>
                <w:szCs w:val="24"/>
                <w:lang w:eastAsia="zh-CN"/>
              </w:rPr>
              <w:t>律法</w:t>
            </w:r>
            <w:r>
              <w:rPr>
                <w:rFonts w:hint="default" w:ascii="Times New Roman" w:hAnsi="Times New Roman" w:cs="Times New Roman" w:eastAsiaTheme="minorEastAsia"/>
                <w:color w:val="auto"/>
                <w:sz w:val="24"/>
                <w:szCs w:val="24"/>
              </w:rPr>
              <w:t>规的规定和合同约定履行污染防治要求，并将运输、利用、处置情况告知产生工业固体废物的单位。</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eastAsia" w:ascii="Times New Roman" w:hAnsi="Times New Roman" w:cs="Times New Roman"/>
                <w:bCs w:val="0"/>
                <w:color w:val="auto"/>
                <w:kern w:val="2"/>
                <w:sz w:val="24"/>
                <w:szCs w:val="24"/>
                <w:lang w:val="en-US" w:eastAsia="zh-CN" w:bidi="ar-SA"/>
              </w:rPr>
              <w:t>4.2.3危险固废管理要求</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项目废润滑、废活性炭分区封闭储存，不会对环境空气产生明显影响；项目危废暂存间按照《危险废物贮存污染控制标准》（GB18597-2023）的相关要求，在采取防火、防雨、防渗处理等措施基础上，可有效防止危险废物泄漏可能对地下水、地表水及土壤环境产生影响。</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①应当设置专用的贮存设施或场所，贮存设施或场所应遵照《危险废物贮存污染控制标准》（GB18597-2023）设置，贮存设施应根据危险废物的类别、数量、形态、物理化学性质和污染防治等要求设置必要的贮存分区，避免不相容的危险废物接触、混合。贮存设施或贮存分区内地面、墙面裙脚、堵截泄漏的围堰、接触危险废物的隔板和墙体等应采用坚固的材料建造，表面无裂缝。</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②对危险固废储存场所应进行处理，如采用工业地坪，消除危废外泄的可能。</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③对危险废物的容器或包装物以及收集、贮存、运输、处置危险废物的设施、场所，必须设置危险废物识别标志；</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④危险废物禁止混入非危险废物中贮存，禁止与旅客在同一运输工具上载运；</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⑤固体废物不得在运输过程中沿途丢弃、遗撒。</w:t>
            </w:r>
          </w:p>
          <w:p>
            <w:pPr>
              <w:pStyle w:val="9"/>
              <w:spacing w:line="360" w:lineRule="auto"/>
              <w:rPr>
                <w:rFonts w:hint="default" w:ascii="Times New Roman" w:hAnsi="Times New Roman" w:cs="Times New Roman" w:eastAsiaTheme="minorEastAsia"/>
                <w:bCs w:val="0"/>
                <w:color w:val="auto"/>
                <w:kern w:val="2"/>
                <w:sz w:val="24"/>
                <w:szCs w:val="24"/>
                <w:lang w:val="en-US" w:eastAsia="zh-CN" w:bidi="ar-SA"/>
              </w:rPr>
            </w:pPr>
            <w:r>
              <w:rPr>
                <w:rFonts w:hint="default" w:ascii="Times New Roman" w:hAnsi="Times New Roman" w:cs="Times New Roman" w:eastAsiaTheme="minorEastAsia"/>
                <w:bCs w:val="0"/>
                <w:color w:val="auto"/>
                <w:kern w:val="2"/>
                <w:sz w:val="24"/>
                <w:szCs w:val="24"/>
                <w:lang w:val="en-US" w:eastAsia="zh-CN" w:bidi="ar-SA"/>
              </w:rPr>
              <w:t>⑥在包装箱外可设置醒目的危险废物标志，并用明确易懂的中文标明箱内所装为危险废物等。</w:t>
            </w:r>
          </w:p>
          <w:p>
            <w:pPr>
              <w:spacing w:line="360" w:lineRule="auto"/>
              <w:ind w:firstLine="480" w:firstLineChars="200"/>
              <w:jc w:val="both"/>
              <w:rPr>
                <w:rFonts w:hint="default" w:ascii="Times New Roman" w:hAnsi="Times New Roman" w:cs="Times New Roman" w:eastAsiaTheme="minorEastAsia"/>
                <w:color w:val="FF0000"/>
                <w:sz w:val="24"/>
                <w:szCs w:val="24"/>
                <w:lang w:val="en-US" w:eastAsia="zh-CN"/>
              </w:rPr>
            </w:pPr>
            <w:r>
              <w:rPr>
                <w:rFonts w:hint="default" w:ascii="Times New Roman" w:hAnsi="Times New Roman" w:cs="Times New Roman" w:eastAsiaTheme="minorEastAsia"/>
                <w:color w:val="FF0000"/>
                <w:sz w:val="24"/>
                <w:szCs w:val="24"/>
                <w:lang w:val="en-US" w:eastAsia="zh-CN"/>
              </w:rPr>
              <w:t>项目设置1个危险废物贮存库，位于项目区北侧库房，中心坐标</w:t>
            </w:r>
            <w:r>
              <w:rPr>
                <w:rFonts w:hint="default" w:ascii="Times New Roman" w:hAnsi="Times New Roman" w:cs="Times New Roman"/>
                <w:color w:val="FF0000"/>
                <w:sz w:val="24"/>
                <w:szCs w:val="24"/>
                <w:lang w:val="en-US" w:eastAsia="zh-CN"/>
              </w:rPr>
              <w:t>41°51′09.658″N,85°54′29.712″E</w:t>
            </w:r>
            <w:r>
              <w:rPr>
                <w:rFonts w:hint="default" w:ascii="Times New Roman" w:hAnsi="Times New Roman" w:cs="Times New Roman" w:eastAsiaTheme="minorEastAsia"/>
                <w:color w:val="FF0000"/>
                <w:sz w:val="24"/>
                <w:szCs w:val="24"/>
                <w:lang w:val="en-US" w:eastAsia="zh-CN"/>
              </w:rPr>
              <w:t>，占地面积为18m</w:t>
            </w:r>
            <w:r>
              <w:rPr>
                <w:rFonts w:hint="default" w:ascii="Times New Roman" w:hAnsi="Times New Roman" w:cs="Times New Roman" w:eastAsiaTheme="minorEastAsia"/>
                <w:color w:val="FF0000"/>
                <w:sz w:val="24"/>
                <w:szCs w:val="24"/>
                <w:vertAlign w:val="superscript"/>
                <w:lang w:val="en-US" w:eastAsia="zh-CN"/>
              </w:rPr>
              <w:t>2</w:t>
            </w:r>
            <w:r>
              <w:rPr>
                <w:rFonts w:hint="default" w:ascii="Times New Roman" w:hAnsi="Times New Roman" w:cs="Times New Roman" w:eastAsiaTheme="minorEastAsia"/>
                <w:color w:val="FF0000"/>
                <w:sz w:val="24"/>
                <w:szCs w:val="24"/>
                <w:lang w:val="en-US" w:eastAsia="zh-CN"/>
              </w:rPr>
              <w:t>，用于暂时贮存</w:t>
            </w:r>
            <w:r>
              <w:rPr>
                <w:rFonts w:hint="default" w:ascii="Times New Roman" w:hAnsi="Times New Roman" w:cs="Times New Roman"/>
                <w:color w:val="FF0000"/>
                <w:sz w:val="24"/>
                <w:szCs w:val="24"/>
                <w:lang w:val="en-US" w:eastAsia="zh-CN"/>
              </w:rPr>
              <w:t>，储存能力约2t。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bookmarkStart w:id="144" w:name="OLE_LINK89"/>
            <w:r>
              <w:rPr>
                <w:rFonts w:hint="default" w:ascii="Times New Roman" w:hAnsi="Times New Roman" w:cs="Times New Roman"/>
                <w:color w:val="FF0000"/>
                <w:sz w:val="24"/>
                <w:szCs w:val="24"/>
                <w:lang w:val="en-US" w:eastAsia="zh-CN"/>
              </w:rPr>
              <w:t>危险间按照《危险废物贮存污染控制标准》（GB18597-2023）执行，具体内容如下：</w:t>
            </w:r>
          </w:p>
          <w:bookmarkEnd w:id="144"/>
          <w:p>
            <w:pPr>
              <w:pStyle w:val="25"/>
              <w:spacing w:line="360" w:lineRule="auto"/>
              <w:ind w:firstLine="480"/>
              <w:jc w:val="left"/>
              <w:rPr>
                <w:rFonts w:hint="eastAsia" w:ascii="Times New Roman" w:hAnsi="Times New Roman" w:cs="Times New Roman"/>
                <w:b w:val="0"/>
                <w:bCs w:val="0"/>
                <w:color w:val="auto"/>
                <w:lang w:val="en-US" w:eastAsia="zh-CN"/>
              </w:rPr>
            </w:pPr>
            <w:r>
              <w:rPr>
                <w:rFonts w:hint="default" w:ascii="Times New Roman" w:hAnsi="Times New Roman" w:cs="Times New Roman"/>
                <w:color w:val="auto"/>
                <w:sz w:val="24"/>
                <w:szCs w:val="24"/>
                <w:lang w:val="en-US" w:eastAsia="zh-CN"/>
              </w:rPr>
              <w:t>危废暂存间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vertAlign w:val="superscript"/>
                <w:lang w:val="en-US" w:eastAsia="zh-CN"/>
              </w:rPr>
              <w:t>7</w:t>
            </w:r>
            <w:r>
              <w:rPr>
                <w:rFonts w:hint="default" w:ascii="Times New Roman" w:hAnsi="Times New Roman" w:cs="Times New Roman"/>
                <w:color w:val="auto"/>
                <w:sz w:val="24"/>
                <w:szCs w:val="24"/>
                <w:lang w:val="en-US" w:eastAsia="zh-CN"/>
              </w:rPr>
              <w:t>cm/s）</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szCs w:val="24"/>
                <w:lang w:val="en-US" w:eastAsia="zh-CN"/>
              </w:rPr>
              <w:t>或其他防渗性能等效的材料。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危废暂存间应具有固定的区域边界，并应采取与其他区域进行隔离的措施；危废暂存间应采取防风、防雨、防晒和防止危险废物流失、扬散等措施。危废暂存间贮存的危险废物应置于容器或包装物中，不应直接散堆；危废暂存间应根据危险废物的形态、物理化学性质、包装形式等，采取防渗、防漏等污染防治措施或采用具有相应功能的装置；危废暂存间应及时清运贮存的危险废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拟将危险废物交由有危险废物处理资质的单位回收处理；员工生活垃圾按指定地点堆放，分类收集，收集后的生活垃圾交由环卫部门清理运走。一般固废收集后外售综合利用。在落实以上措施后，产生的固体废物均得到妥善地处理与处置，对周围环境不会造成明显的影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经上述处理后，项目产生的固废均能得到妥善处置，不会对周围环境产生直接影响。</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5、生态环境影响</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本项目位于产业园内空置厂房，用地范围内无特殊生态敏感区、重要生态敏感区等生态环境保护目标，对周边生态环境基本无影响。</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6、</w:t>
            </w:r>
            <w:r>
              <w:rPr>
                <w:rFonts w:hint="default" w:ascii="Times New Roman" w:hAnsi="Times New Roman" w:cs="Times New Roman"/>
                <w:b/>
                <w:bCs/>
                <w:color w:val="auto"/>
                <w:sz w:val="24"/>
                <w:szCs w:val="24"/>
              </w:rPr>
              <w:t>地下水、</w:t>
            </w:r>
            <w:r>
              <w:rPr>
                <w:rFonts w:hint="default" w:ascii="Times New Roman" w:hAnsi="Times New Roman" w:cs="Times New Roman" w:eastAsiaTheme="minorEastAsia"/>
                <w:b/>
                <w:bCs/>
                <w:color w:val="auto"/>
                <w:sz w:val="24"/>
                <w:szCs w:val="24"/>
                <w:lang w:val="en-US" w:eastAsia="zh-CN"/>
              </w:rPr>
              <w:t>土壤环境影响分析</w:t>
            </w:r>
          </w:p>
          <w:p>
            <w:pPr>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480" w:firstLineChars="200"/>
              <w:jc w:val="left"/>
              <w:rPr>
                <w:rFonts w:ascii="宋体" w:hAnsi="宋体" w:eastAsia="宋体" w:cs="宋体"/>
                <w:color w:val="auto"/>
                <w:sz w:val="24"/>
                <w:szCs w:val="24"/>
              </w:rPr>
            </w:pPr>
            <w:r>
              <w:rPr>
                <w:rFonts w:ascii="宋体" w:hAnsi="宋体" w:eastAsia="宋体" w:cs="宋体"/>
                <w:color w:val="auto"/>
                <w:sz w:val="24"/>
                <w:szCs w:val="24"/>
              </w:rPr>
              <w:t>本</w:t>
            </w:r>
            <w:r>
              <w:rPr>
                <w:rFonts w:hint="eastAsia" w:ascii="宋体" w:hAnsi="宋体" w:eastAsia="宋体" w:cs="宋体"/>
                <w:color w:val="auto"/>
                <w:sz w:val="24"/>
                <w:szCs w:val="24"/>
                <w:lang w:val="en-US" w:eastAsia="zh-CN"/>
              </w:rPr>
              <w:t>项目</w:t>
            </w:r>
            <w:r>
              <w:rPr>
                <w:rFonts w:ascii="宋体" w:hAnsi="宋体" w:eastAsia="宋体" w:cs="宋体"/>
                <w:color w:val="auto"/>
                <w:sz w:val="24"/>
                <w:szCs w:val="24"/>
              </w:rPr>
              <w:t>不涉及土建工程和新增占地，仅进行生产设备和环保设施安装；生产设备更换在生产厂房内部进行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为避免污染物污染地下水土壤，项目采取分区防渗措施</w:t>
            </w:r>
            <w:r>
              <w:rPr>
                <w:rFonts w:ascii="宋体" w:hAnsi="宋体" w:eastAsia="宋体" w:cs="宋体"/>
                <w:color w:val="auto"/>
                <w:sz w:val="24"/>
                <w:szCs w:val="24"/>
              </w:rPr>
              <w:t>。</w:t>
            </w:r>
          </w:p>
          <w:p>
            <w:pPr>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480" w:firstLineChars="200"/>
              <w:jc w:val="left"/>
              <w:rPr>
                <w:rFonts w:ascii="宋体" w:hAnsi="宋体" w:eastAsia="宋体" w:cs="宋体"/>
                <w:color w:val="auto"/>
                <w:sz w:val="24"/>
                <w:szCs w:val="24"/>
              </w:rPr>
            </w:pPr>
            <w:r>
              <w:rPr>
                <w:rFonts w:ascii="宋体" w:hAnsi="宋体" w:eastAsia="宋体" w:cs="宋体"/>
                <w:color w:val="auto"/>
                <w:sz w:val="24"/>
                <w:szCs w:val="24"/>
              </w:rPr>
              <w:t>本项目运营期使用的各种油墨、溶剂均采用桶装或罐装，均在厂房内使用；项目厂房</w:t>
            </w:r>
            <w:r>
              <w:rPr>
                <w:rFonts w:hint="eastAsia" w:ascii="宋体" w:hAnsi="宋体" w:eastAsia="宋体" w:cs="宋体"/>
                <w:color w:val="auto"/>
                <w:sz w:val="24"/>
                <w:szCs w:val="24"/>
                <w:lang w:val="en-US" w:eastAsia="zh-CN"/>
              </w:rPr>
              <w:t>经过防渗处理后</w:t>
            </w:r>
            <w:r>
              <w:rPr>
                <w:rFonts w:ascii="宋体" w:hAnsi="宋体" w:eastAsia="宋体" w:cs="宋体"/>
                <w:color w:val="auto"/>
                <w:sz w:val="24"/>
                <w:szCs w:val="24"/>
              </w:rPr>
              <w:t>，渗漏地下可能性较低。</w:t>
            </w:r>
          </w:p>
          <w:p>
            <w:pPr>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480" w:firstLineChars="200"/>
              <w:jc w:val="left"/>
              <w:rPr>
                <w:rFonts w:ascii="宋体" w:hAnsi="宋体" w:eastAsia="宋体" w:cs="宋体"/>
                <w:color w:val="auto"/>
                <w:sz w:val="24"/>
                <w:szCs w:val="24"/>
              </w:rPr>
            </w:pPr>
            <w:r>
              <w:rPr>
                <w:rFonts w:ascii="宋体" w:hAnsi="宋体" w:eastAsia="宋体" w:cs="宋体"/>
                <w:color w:val="auto"/>
                <w:sz w:val="24"/>
                <w:szCs w:val="24"/>
              </w:rPr>
              <w:t>本项目运营期产生的危险废物分类收集、分区暂存在危废暂存间；危废暂存严格按照《危险废物贮存污染控制标准》（GB18597-2023）中的相关规定进行防渗处理，液态危险废物均采用罐装或桶装，基本不会对地下水造成影响。</w:t>
            </w:r>
          </w:p>
          <w:p>
            <w:pPr>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480" w:firstLineChars="200"/>
              <w:jc w:val="left"/>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运行过程中不会导致土壤的盐化、酸化、碱化等，属于污染影响型项目，项目周边50m范围内无土壤敏感目标，根据《环境影响评价技术导则土壤环境（试行）》（HJ964-2018），本项目评价等级为三级，不需开展土壤环境影响评价。</w:t>
            </w:r>
          </w:p>
          <w:p>
            <w:pPr>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480" w:firstLineChars="200"/>
              <w:jc w:val="left"/>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本项目产生的废气主要污染因子为非甲烷总烃，采取相应防治措施处理后均能达标排放，并且项目评价范围内不存在土壤环境敏感保护目标，大气沉降对周边土壤环境影响较小。</w:t>
            </w:r>
          </w:p>
          <w:p>
            <w:pPr>
              <w:pStyle w:val="25"/>
              <w:spacing w:line="360" w:lineRule="auto"/>
              <w:ind w:firstLine="480"/>
              <w:jc w:val="left"/>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根据分区防渗原则，将全厂按物料或者污染物泄漏的途径和生产功能单元所处的位置做重点防渗和简单防渗</w:t>
            </w:r>
            <w:r>
              <w:rPr>
                <w:rFonts w:hint="eastAsia" w:ascii="Times New Roman" w:hAnsi="Times New Roman" w:cs="Times New Roman"/>
                <w:color w:val="auto"/>
                <w:sz w:val="24"/>
                <w:szCs w:val="32"/>
                <w:lang w:val="en-US" w:eastAsia="zh-CN"/>
              </w:rPr>
              <w:t>，</w:t>
            </w:r>
            <w:r>
              <w:rPr>
                <w:rFonts w:hint="eastAsia" w:ascii="Times New Roman" w:hAnsi="Times New Roman" w:cs="Times New Roman"/>
                <w:b w:val="0"/>
                <w:bCs/>
                <w:color w:val="auto"/>
                <w:lang w:val="en-US" w:eastAsia="zh-CN"/>
              </w:rPr>
              <w:t>分区防渗</w:t>
            </w:r>
            <w:r>
              <w:rPr>
                <w:rFonts w:hint="eastAsia" w:ascii="Times New Roman" w:hAnsi="Times New Roman" w:cs="Times New Roman"/>
                <w:b w:val="0"/>
                <w:bCs w:val="0"/>
                <w:color w:val="auto"/>
                <w:lang w:eastAsia="zh-CN"/>
              </w:rPr>
              <w:t>具体布置见附</w:t>
            </w:r>
            <w:r>
              <w:rPr>
                <w:rFonts w:hint="default" w:ascii="Times New Roman" w:hAnsi="Times New Roman" w:cs="Times New Roman"/>
                <w:b w:val="0"/>
                <w:bCs w:val="0"/>
                <w:color w:val="auto"/>
                <w:lang w:val="en-US" w:eastAsia="zh-CN"/>
              </w:rPr>
              <w:t>图3</w:t>
            </w:r>
            <w:r>
              <w:rPr>
                <w:rFonts w:hint="eastAsia" w:ascii="Times New Roman" w:hAnsi="Times New Roman" w:cs="Times New Roman"/>
                <w:b w:val="0"/>
                <w:bCs w:val="0"/>
                <w:color w:val="auto"/>
                <w:lang w:val="en-US" w:eastAsia="zh-CN"/>
              </w:rPr>
              <w:t>。</w:t>
            </w:r>
          </w:p>
          <w:p>
            <w:pPr>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480" w:firstLineChars="200"/>
              <w:jc w:val="left"/>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重点防渗区：危废暂存间。</w:t>
            </w:r>
          </w:p>
          <w:p>
            <w:pPr>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480" w:firstLineChars="200"/>
              <w:jc w:val="left"/>
              <w:rPr>
                <w:rFonts w:hint="default"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一般</w:t>
            </w:r>
            <w:r>
              <w:rPr>
                <w:rFonts w:hint="default" w:ascii="Times New Roman" w:hAnsi="Times New Roman" w:cs="Times New Roman"/>
                <w:color w:val="auto"/>
                <w:sz w:val="24"/>
                <w:szCs w:val="32"/>
                <w:lang w:val="en-US" w:eastAsia="zh-CN"/>
              </w:rPr>
              <w:t>防渗区：生产车间除重点防渗区以外的区域。</w:t>
            </w:r>
          </w:p>
          <w:p>
            <w:pPr>
              <w:pStyle w:val="13"/>
              <w:spacing w:line="360" w:lineRule="auto"/>
              <w:jc w:val="center"/>
              <w:rPr>
                <w:rFonts w:hint="eastAsia"/>
                <w:b/>
                <w:bCs/>
                <w:color w:val="auto"/>
                <w:lang w:val="en-US" w:eastAsia="zh-CN"/>
              </w:rPr>
            </w:pPr>
            <w:r>
              <w:rPr>
                <w:rFonts w:hint="eastAsia"/>
                <w:b/>
                <w:bCs/>
                <w:color w:val="auto"/>
                <w:lang w:val="en-US" w:eastAsia="zh-CN"/>
              </w:rPr>
              <w:t>表4-10分区防渗情况一览表</w:t>
            </w:r>
          </w:p>
          <w:tbl>
            <w:tblPr>
              <w:tblStyle w:val="17"/>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627"/>
              <w:gridCol w:w="1280"/>
              <w:gridCol w:w="4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5" w:type="dxa"/>
                  <w:vAlign w:val="center"/>
                </w:tcPr>
                <w:p>
                  <w:pPr>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序号</w:t>
                  </w:r>
                </w:p>
              </w:tc>
              <w:tc>
                <w:tcPr>
                  <w:tcW w:w="1627" w:type="dxa"/>
                  <w:vAlign w:val="center"/>
                </w:tcPr>
                <w:p>
                  <w:pPr>
                    <w:jc w:val="center"/>
                    <w:rPr>
                      <w:rFonts w:hint="default"/>
                      <w:color w:val="auto"/>
                      <w:vertAlign w:val="baseline"/>
                      <w:lang w:val="en-US" w:eastAsia="zh-CN"/>
                    </w:rPr>
                  </w:pPr>
                  <w:r>
                    <w:rPr>
                      <w:rFonts w:hint="eastAsia"/>
                      <w:color w:val="auto"/>
                      <w:vertAlign w:val="baseline"/>
                      <w:lang w:val="en-US" w:eastAsia="zh-CN"/>
                    </w:rPr>
                    <w:t>区域类别</w:t>
                  </w:r>
                </w:p>
              </w:tc>
              <w:tc>
                <w:tcPr>
                  <w:tcW w:w="1280" w:type="dxa"/>
                  <w:vAlign w:val="center"/>
                </w:tcPr>
                <w:p>
                  <w:pPr>
                    <w:jc w:val="center"/>
                    <w:rPr>
                      <w:rFonts w:hint="default"/>
                      <w:color w:val="auto"/>
                      <w:vertAlign w:val="baseline"/>
                      <w:lang w:val="en-US" w:eastAsia="zh-CN"/>
                    </w:rPr>
                  </w:pPr>
                  <w:r>
                    <w:rPr>
                      <w:rFonts w:hint="eastAsia"/>
                      <w:color w:val="auto"/>
                      <w:vertAlign w:val="baseline"/>
                      <w:lang w:val="en-US" w:eastAsia="zh-CN"/>
                    </w:rPr>
                    <w:t>分区类别</w:t>
                  </w:r>
                </w:p>
              </w:tc>
              <w:tc>
                <w:tcPr>
                  <w:tcW w:w="4496" w:type="dxa"/>
                  <w:vAlign w:val="center"/>
                </w:tcPr>
                <w:p>
                  <w:pPr>
                    <w:jc w:val="center"/>
                    <w:rPr>
                      <w:rFonts w:hint="default"/>
                      <w:color w:val="auto"/>
                      <w:vertAlign w:val="baseline"/>
                      <w:lang w:val="en-US" w:eastAsia="zh-CN"/>
                    </w:rPr>
                  </w:pPr>
                  <w:r>
                    <w:rPr>
                      <w:rFonts w:hint="eastAsia"/>
                      <w:color w:val="auto"/>
                      <w:vertAlign w:val="baseline"/>
                      <w:lang w:val="en-US" w:eastAsia="zh-CN"/>
                    </w:rPr>
                    <w:t>防渗措施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 w:type="dxa"/>
                  <w:vAlign w:val="center"/>
                </w:tcPr>
                <w:p>
                  <w:pPr>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1</w:t>
                  </w:r>
                </w:p>
              </w:tc>
              <w:tc>
                <w:tcPr>
                  <w:tcW w:w="1627" w:type="dxa"/>
                  <w:vAlign w:val="center"/>
                </w:tcPr>
                <w:p>
                  <w:pPr>
                    <w:jc w:val="center"/>
                    <w:rPr>
                      <w:rFonts w:hint="default"/>
                      <w:color w:val="auto"/>
                      <w:vertAlign w:val="baseline"/>
                      <w:lang w:val="en-US" w:eastAsia="zh-CN"/>
                    </w:rPr>
                  </w:pPr>
                  <w:r>
                    <w:rPr>
                      <w:rFonts w:hint="eastAsia"/>
                      <w:color w:val="auto"/>
                      <w:vertAlign w:val="baseline"/>
                      <w:lang w:val="en-US" w:eastAsia="zh-CN"/>
                    </w:rPr>
                    <w:t>危废暂存间</w:t>
                  </w:r>
                </w:p>
              </w:tc>
              <w:tc>
                <w:tcPr>
                  <w:tcW w:w="1280" w:type="dxa"/>
                  <w:shd w:val="clear" w:color="auto" w:fill="auto"/>
                  <w:vAlign w:val="center"/>
                </w:tcPr>
                <w:p>
                  <w:pPr>
                    <w:jc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重点防渗区</w:t>
                  </w:r>
                </w:p>
              </w:tc>
              <w:tc>
                <w:tcPr>
                  <w:tcW w:w="4496" w:type="dxa"/>
                  <w:vAlign w:val="center"/>
                </w:tcPr>
                <w:p>
                  <w:pPr>
                    <w:jc w:val="center"/>
                    <w:rPr>
                      <w:rFonts w:hint="default"/>
                      <w:color w:val="auto"/>
                      <w:vertAlign w:val="baseline"/>
                      <w:lang w:val="en-US" w:eastAsia="zh-CN"/>
                    </w:rPr>
                  </w:pPr>
                  <w:r>
                    <w:rPr>
                      <w:rFonts w:hint="eastAsia"/>
                      <w:color w:val="auto"/>
                      <w:vertAlign w:val="baseline"/>
                      <w:lang w:val="en-US" w:eastAsia="zh-CN"/>
                    </w:rPr>
                    <w:t>防渗混凝土+防渗材料（防渗混</w:t>
                  </w:r>
                  <w:r>
                    <w:rPr>
                      <w:rFonts w:hint="default" w:ascii="Times New Roman" w:hAnsi="Times New Roman" w:cs="Times New Roman"/>
                      <w:color w:val="auto"/>
                      <w:vertAlign w:val="baseline"/>
                      <w:lang w:val="en-US" w:eastAsia="zh-CN"/>
                    </w:rPr>
                    <w:t>凝土+2mm厚HDPE膜</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pPr>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2</w:t>
                  </w:r>
                </w:p>
              </w:tc>
              <w:tc>
                <w:tcPr>
                  <w:tcW w:w="1627" w:type="dxa"/>
                  <w:shd w:val="clear" w:color="auto" w:fill="auto"/>
                  <w:vAlign w:val="center"/>
                </w:tcPr>
                <w:p>
                  <w:pPr>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vertAlign w:val="baseline"/>
                      <w:lang w:val="en-US" w:eastAsia="zh-CN"/>
                    </w:rPr>
                    <w:t>生产车间、库房</w:t>
                  </w:r>
                </w:p>
              </w:tc>
              <w:tc>
                <w:tcPr>
                  <w:tcW w:w="1280" w:type="dxa"/>
                  <w:shd w:val="clear" w:color="auto" w:fill="auto"/>
                  <w:vAlign w:val="center"/>
                </w:tcPr>
                <w:p>
                  <w:pPr>
                    <w:jc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一般防渗区</w:t>
                  </w:r>
                </w:p>
              </w:tc>
              <w:tc>
                <w:tcPr>
                  <w:tcW w:w="4496" w:type="dxa"/>
                  <w:shd w:val="clear" w:color="auto" w:fill="auto"/>
                  <w:vAlign w:val="center"/>
                </w:tcPr>
                <w:p>
                  <w:pPr>
                    <w:jc w:val="center"/>
                    <w:rPr>
                      <w:rFonts w:hint="default"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采用防渗混凝土表层防渗</w:t>
                  </w:r>
                </w:p>
              </w:tc>
            </w:tr>
          </w:tbl>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b/>
                <w:bCs/>
                <w:color w:val="auto"/>
                <w:sz w:val="24"/>
                <w:szCs w:val="24"/>
                <w:lang w:val="en-US" w:eastAsia="zh-CN"/>
              </w:rPr>
              <w:t>7、环境风险</w:t>
            </w:r>
            <w:r>
              <w:rPr>
                <w:rFonts w:hint="default" w:ascii="Times New Roman" w:hAnsi="Times New Roman" w:cs="Times New Roman"/>
                <w:b/>
                <w:bCs/>
                <w:color w:val="auto"/>
                <w:sz w:val="24"/>
                <w:szCs w:val="24"/>
                <w:lang w:val="en-US" w:eastAsia="zh-CN"/>
              </w:rPr>
              <w:t>分析</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7.</w:t>
            </w:r>
            <w:r>
              <w:rPr>
                <w:rFonts w:hint="default" w:ascii="Times New Roman" w:hAnsi="Times New Roman" w:cs="Times New Roman"/>
                <w:b/>
                <w:bCs/>
                <w:color w:val="auto"/>
                <w:sz w:val="24"/>
                <w:szCs w:val="24"/>
                <w:lang w:val="en-US" w:eastAsia="zh-CN"/>
              </w:rPr>
              <w:t>1</w:t>
            </w:r>
            <w:r>
              <w:rPr>
                <w:rFonts w:hint="default" w:ascii="Times New Roman" w:hAnsi="Times New Roman" w:cs="Times New Roman" w:eastAsiaTheme="minorEastAsia"/>
                <w:b/>
                <w:bCs/>
                <w:color w:val="auto"/>
                <w:sz w:val="24"/>
                <w:szCs w:val="24"/>
                <w:lang w:val="en-US" w:eastAsia="zh-CN"/>
              </w:rPr>
              <w:t>风险因素的识别</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本项目生产过程涉及的风险物质主要为废</w:t>
            </w:r>
            <w:r>
              <w:rPr>
                <w:rFonts w:hint="default" w:ascii="Times New Roman" w:hAnsi="Times New Roman" w:cs="Times New Roman"/>
                <w:color w:val="auto"/>
                <w:sz w:val="24"/>
                <w:szCs w:val="24"/>
                <w:lang w:val="en-US" w:eastAsia="zh-CN"/>
              </w:rPr>
              <w:t>润滑</w:t>
            </w:r>
            <w:r>
              <w:rPr>
                <w:rFonts w:hint="default" w:ascii="Times New Roman" w:hAnsi="Times New Roman" w:cs="Times New Roman" w:eastAsiaTheme="minorEastAsia"/>
                <w:color w:val="auto"/>
                <w:sz w:val="24"/>
                <w:szCs w:val="24"/>
                <w:lang w:val="en-US" w:eastAsia="zh-CN"/>
              </w:rPr>
              <w:t>油</w:t>
            </w:r>
            <w:r>
              <w:rPr>
                <w:rFonts w:hint="default" w:ascii="Times New Roman" w:hAnsi="Times New Roman" w:cs="Times New Roman"/>
                <w:color w:val="auto"/>
                <w:sz w:val="24"/>
                <w:szCs w:val="24"/>
                <w:lang w:val="en-US" w:eastAsia="zh-CN"/>
              </w:rPr>
              <w:t>、废活性炭</w:t>
            </w:r>
            <w:r>
              <w:rPr>
                <w:rFonts w:hint="default" w:ascii="Times New Roman" w:hAnsi="Times New Roman" w:cs="Times New Roman" w:eastAsiaTheme="minorEastAsia"/>
                <w:color w:val="auto"/>
                <w:sz w:val="24"/>
                <w:szCs w:val="24"/>
                <w:lang w:val="en-US" w:eastAsia="zh-CN"/>
              </w:rPr>
              <w:t>，且用专用容器收集后暂存于标准化危废暂存间，危废暂存间进行重点防渗，且及时</w:t>
            </w:r>
            <w:r>
              <w:rPr>
                <w:rFonts w:hint="eastAsia" w:ascii="Times New Roman" w:hAnsi="Times New Roman" w:cs="Times New Roman"/>
                <w:color w:val="auto"/>
                <w:sz w:val="24"/>
                <w:szCs w:val="24"/>
                <w:lang w:val="en-US" w:eastAsia="zh-CN"/>
              </w:rPr>
              <w:t>交由</w:t>
            </w:r>
            <w:r>
              <w:rPr>
                <w:rFonts w:hint="default" w:ascii="Times New Roman" w:hAnsi="Times New Roman" w:cs="Times New Roman" w:eastAsiaTheme="minorEastAsia"/>
                <w:color w:val="auto"/>
                <w:sz w:val="24"/>
                <w:szCs w:val="24"/>
                <w:lang w:val="en-US" w:eastAsia="zh-CN"/>
              </w:rPr>
              <w:t>资质单位处置，因此，正常情况下，不会发生风险事故。《建设项目环境风险评价技术导则》（HJ169-2018）中物质危险特性见下表。</w:t>
            </w:r>
          </w:p>
          <w:p>
            <w:pPr>
              <w:pStyle w:val="25"/>
              <w:spacing w:line="240" w:lineRule="auto"/>
              <w:jc w:val="center"/>
              <w:rPr>
                <w:rFonts w:hint="eastAsia" w:ascii="Times New Roman" w:hAnsi="Times New Roman" w:cs="Times New Roman"/>
                <w:b/>
                <w:bCs/>
                <w:color w:val="auto"/>
                <w:kern w:val="2"/>
                <w:sz w:val="21"/>
                <w:szCs w:val="21"/>
                <w:lang w:val="en-US" w:eastAsia="zh-CN" w:bidi="ar-SA"/>
              </w:rPr>
            </w:pPr>
          </w:p>
          <w:p>
            <w:pPr>
              <w:pStyle w:val="25"/>
              <w:spacing w:line="240" w:lineRule="auto"/>
              <w:jc w:val="center"/>
              <w:rPr>
                <w:rFonts w:hint="eastAsia" w:ascii="Times New Roman" w:hAnsi="Times New Roman" w:cs="Times New Roman"/>
                <w:b/>
                <w:bCs/>
                <w:color w:val="auto"/>
                <w:kern w:val="2"/>
                <w:sz w:val="21"/>
                <w:szCs w:val="21"/>
                <w:lang w:val="en-US" w:eastAsia="zh-CN" w:bidi="ar-SA"/>
              </w:rPr>
            </w:pPr>
          </w:p>
          <w:p>
            <w:pPr>
              <w:pStyle w:val="25"/>
              <w:spacing w:line="240" w:lineRule="auto"/>
              <w:jc w:val="center"/>
              <w:rPr>
                <w:rFonts w:hint="eastAsia" w:ascii="Times New Roman" w:hAnsi="Times New Roman" w:cs="Times New Roman"/>
                <w:b/>
                <w:bCs/>
                <w:color w:val="auto"/>
                <w:kern w:val="2"/>
                <w:sz w:val="21"/>
                <w:szCs w:val="21"/>
                <w:lang w:val="en-US" w:eastAsia="zh-CN" w:bidi="ar-SA"/>
              </w:rPr>
            </w:pPr>
          </w:p>
          <w:p>
            <w:pPr>
              <w:pStyle w:val="25"/>
              <w:spacing w:line="240" w:lineRule="auto"/>
              <w:jc w:val="center"/>
              <w:rPr>
                <w:rFonts w:hint="eastAsia" w:ascii="Times New Roman" w:hAnsi="Times New Roman" w:cs="Times New Roman"/>
                <w:b/>
                <w:bCs/>
                <w:color w:val="auto"/>
                <w:kern w:val="2"/>
                <w:sz w:val="21"/>
                <w:szCs w:val="21"/>
                <w:lang w:val="en-US" w:eastAsia="zh-CN" w:bidi="ar-SA"/>
              </w:rPr>
            </w:pPr>
          </w:p>
          <w:p>
            <w:pPr>
              <w:pStyle w:val="25"/>
              <w:spacing w:line="240" w:lineRule="auto"/>
              <w:jc w:val="center"/>
              <w:rPr>
                <w:rFonts w:hint="eastAsia" w:ascii="Times New Roman" w:hAnsi="Times New Roman" w:cs="Times New Roman"/>
                <w:b/>
                <w:bCs/>
                <w:color w:val="auto"/>
                <w:kern w:val="2"/>
                <w:sz w:val="21"/>
                <w:szCs w:val="21"/>
                <w:lang w:val="en-US" w:eastAsia="zh-CN" w:bidi="ar-SA"/>
              </w:rPr>
            </w:pPr>
          </w:p>
          <w:p>
            <w:pPr>
              <w:pStyle w:val="25"/>
              <w:spacing w:line="240" w:lineRule="auto"/>
              <w:jc w:val="center"/>
              <w:rPr>
                <w:rFonts w:hint="default" w:ascii="Times New Roman" w:hAnsi="Times New Roman" w:cs="Times New Roman" w:eastAsiaTheme="minorEastAsia"/>
                <w:b/>
                <w:bCs/>
                <w:color w:val="auto"/>
                <w:kern w:val="2"/>
                <w:sz w:val="21"/>
                <w:szCs w:val="21"/>
                <w:lang w:val="en-US" w:eastAsia="zh-CN" w:bidi="ar-SA"/>
              </w:rPr>
            </w:pPr>
            <w:r>
              <w:rPr>
                <w:rFonts w:hint="eastAsia" w:ascii="Times New Roman" w:hAnsi="Times New Roman" w:cs="Times New Roman"/>
                <w:b/>
                <w:bCs/>
                <w:color w:val="auto"/>
                <w:kern w:val="2"/>
                <w:sz w:val="21"/>
                <w:szCs w:val="21"/>
                <w:lang w:val="en-US" w:eastAsia="zh-CN" w:bidi="ar-SA"/>
              </w:rPr>
              <w:t>表</w:t>
            </w:r>
            <w:r>
              <w:rPr>
                <w:rFonts w:hint="default" w:ascii="Times New Roman" w:hAnsi="Times New Roman" w:cs="Times New Roman" w:eastAsiaTheme="minorEastAsia"/>
                <w:b/>
                <w:bCs/>
                <w:color w:val="auto"/>
                <w:kern w:val="2"/>
                <w:sz w:val="21"/>
                <w:szCs w:val="21"/>
                <w:lang w:val="en-US" w:eastAsia="zh-CN" w:bidi="ar-SA"/>
              </w:rPr>
              <w:t>4-1</w:t>
            </w:r>
            <w:r>
              <w:rPr>
                <w:rFonts w:hint="eastAsia" w:ascii="Times New Roman" w:hAnsi="Times New Roman" w:cs="Times New Roman"/>
                <w:b/>
                <w:bCs/>
                <w:color w:val="auto"/>
                <w:kern w:val="2"/>
                <w:sz w:val="21"/>
                <w:szCs w:val="21"/>
                <w:lang w:val="en-US" w:eastAsia="zh-CN" w:bidi="ar-SA"/>
              </w:rPr>
              <w:t>1</w:t>
            </w:r>
            <w:r>
              <w:rPr>
                <w:rFonts w:hint="default" w:ascii="Times New Roman" w:hAnsi="Times New Roman" w:cs="Times New Roman" w:eastAsiaTheme="minorEastAsia"/>
                <w:b/>
                <w:bCs/>
                <w:color w:val="auto"/>
                <w:kern w:val="2"/>
                <w:sz w:val="21"/>
                <w:szCs w:val="21"/>
                <w:lang w:val="en-US" w:eastAsia="zh-CN" w:bidi="ar-SA"/>
              </w:rPr>
              <w:t>项目环境风险及环境影响途径识别表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95"/>
              <w:gridCol w:w="1353"/>
              <w:gridCol w:w="1227"/>
              <w:gridCol w:w="1455"/>
              <w:gridCol w:w="98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序号</w:t>
                  </w:r>
                </w:p>
              </w:tc>
              <w:tc>
                <w:tcPr>
                  <w:tcW w:w="91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危险单元</w:t>
                  </w:r>
                </w:p>
              </w:tc>
              <w:tc>
                <w:tcPr>
                  <w:tcW w:w="138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风险源</w:t>
                  </w:r>
                </w:p>
              </w:tc>
              <w:tc>
                <w:tcPr>
                  <w:tcW w:w="125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主要危险物质</w:t>
                  </w:r>
                </w:p>
              </w:tc>
              <w:tc>
                <w:tcPr>
                  <w:tcW w:w="149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环境风险类型</w:t>
                  </w:r>
                </w:p>
              </w:tc>
              <w:tc>
                <w:tcPr>
                  <w:tcW w:w="10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环境影响途径</w:t>
                  </w:r>
                </w:p>
              </w:tc>
              <w:tc>
                <w:tcPr>
                  <w:tcW w:w="123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可能受影响的环境敏感目标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w:t>
                  </w:r>
                </w:p>
              </w:tc>
              <w:tc>
                <w:tcPr>
                  <w:tcW w:w="91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危废暂存间</w:t>
                  </w:r>
                </w:p>
              </w:tc>
              <w:tc>
                <w:tcPr>
                  <w:tcW w:w="138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废活性炭</w:t>
                  </w:r>
                </w:p>
              </w:tc>
              <w:tc>
                <w:tcPr>
                  <w:tcW w:w="125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有机物</w:t>
                  </w:r>
                </w:p>
              </w:tc>
              <w:tc>
                <w:tcPr>
                  <w:tcW w:w="1492"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危险物质泄漏</w:t>
                  </w:r>
                  <w:r>
                    <w:rPr>
                      <w:rFonts w:hint="default" w:ascii="Times New Roman" w:hAnsi="Times New Roman" w:cs="Times New Roman"/>
                      <w:color w:val="auto"/>
                      <w:kern w:val="0"/>
                      <w:sz w:val="21"/>
                      <w:szCs w:val="21"/>
                      <w:lang w:val="en-US" w:eastAsia="zh-CN" w:bidi="ar"/>
                    </w:rPr>
                    <w:t>（</w:t>
                  </w:r>
                  <w:r>
                    <w:rPr>
                      <w:rFonts w:hint="default" w:ascii="Times New Roman" w:hAnsi="Times New Roman" w:cs="Times New Roman" w:eastAsiaTheme="minorEastAsia"/>
                      <w:color w:val="auto"/>
                      <w:kern w:val="0"/>
                      <w:sz w:val="21"/>
                      <w:szCs w:val="21"/>
                      <w:lang w:val="en-US" w:eastAsia="zh-CN" w:bidi="ar"/>
                    </w:rPr>
                    <w:t>散落</w:t>
                  </w:r>
                  <w:r>
                    <w:rPr>
                      <w:rFonts w:hint="eastAsia" w:ascii="Times New Roman" w:hAnsi="Times New Roman" w:cs="Times New Roman"/>
                      <w:color w:val="auto"/>
                      <w:kern w:val="0"/>
                      <w:sz w:val="21"/>
                      <w:szCs w:val="21"/>
                      <w:lang w:val="en-US" w:eastAsia="zh-CN" w:bidi="ar"/>
                    </w:rPr>
                    <w:t>）</w:t>
                  </w:r>
                  <w:r>
                    <w:rPr>
                      <w:rFonts w:hint="default" w:ascii="Times New Roman" w:hAnsi="Times New Roman" w:cs="Times New Roman" w:eastAsiaTheme="minorEastAsia"/>
                      <w:color w:val="auto"/>
                      <w:kern w:val="0"/>
                      <w:sz w:val="21"/>
                      <w:szCs w:val="21"/>
                      <w:lang w:val="en-US" w:eastAsia="zh-CN" w:bidi="ar"/>
                    </w:rPr>
                    <w:t>、火灾、引发伴生/次生污染排放</w:t>
                  </w:r>
                </w:p>
              </w:tc>
              <w:tc>
                <w:tcPr>
                  <w:tcW w:w="1011"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大气、地表水、地下水</w:t>
                  </w:r>
                </w:p>
              </w:tc>
              <w:tc>
                <w:tcPr>
                  <w:tcW w:w="1238"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企业职工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2</w:t>
                  </w:r>
                </w:p>
              </w:tc>
              <w:tc>
                <w:tcPr>
                  <w:tcW w:w="91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危废暂存间</w:t>
                  </w:r>
                </w:p>
              </w:tc>
              <w:tc>
                <w:tcPr>
                  <w:tcW w:w="138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废润滑油</w:t>
                  </w:r>
                </w:p>
              </w:tc>
              <w:tc>
                <w:tcPr>
                  <w:tcW w:w="125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润滑油</w:t>
                  </w:r>
                </w:p>
              </w:tc>
              <w:tc>
                <w:tcPr>
                  <w:tcW w:w="1492" w:type="dxa"/>
                  <w:vMerge w:val="continue"/>
                  <w:vAlign w:val="center"/>
                </w:tcPr>
                <w:p>
                  <w:pPr>
                    <w:pStyle w:val="25"/>
                    <w:jc w:val="center"/>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011" w:type="dxa"/>
                  <w:vMerge w:val="continue"/>
                  <w:vAlign w:val="center"/>
                </w:tcPr>
                <w:p>
                  <w:pPr>
                    <w:pStyle w:val="25"/>
                    <w:jc w:val="center"/>
                    <w:rPr>
                      <w:rFonts w:hint="default" w:ascii="Times New Roman" w:hAnsi="Times New Roman" w:cs="Times New Roman" w:eastAsiaTheme="minorEastAsia"/>
                      <w:b w:val="0"/>
                      <w:bCs/>
                      <w:color w:val="auto"/>
                      <w:kern w:val="2"/>
                      <w:sz w:val="21"/>
                      <w:szCs w:val="21"/>
                      <w:vertAlign w:val="baseline"/>
                      <w:lang w:val="en-US" w:eastAsia="zh-CN" w:bidi="ar-SA"/>
                    </w:rPr>
                  </w:pPr>
                </w:p>
              </w:tc>
              <w:tc>
                <w:tcPr>
                  <w:tcW w:w="1238" w:type="dxa"/>
                  <w:vMerge w:val="continue"/>
                  <w:vAlign w:val="center"/>
                </w:tcPr>
                <w:p>
                  <w:pPr>
                    <w:pStyle w:val="25"/>
                    <w:jc w:val="center"/>
                    <w:rPr>
                      <w:rFonts w:hint="default" w:ascii="Times New Roman" w:hAnsi="Times New Roman" w:cs="Times New Roman" w:eastAsiaTheme="minorEastAsia"/>
                      <w:b w:val="0"/>
                      <w:bCs/>
                      <w:color w:val="auto"/>
                      <w:kern w:val="2"/>
                      <w:sz w:val="21"/>
                      <w:szCs w:val="21"/>
                      <w:vertAlign w:val="baseline"/>
                      <w:lang w:val="en-US" w:eastAsia="zh-CN" w:bidi="ar-SA"/>
                    </w:rPr>
                  </w:pPr>
                </w:p>
              </w:tc>
            </w:tr>
          </w:tbl>
          <w:p>
            <w:pPr>
              <w:pStyle w:val="25"/>
              <w:spacing w:line="360" w:lineRule="auto"/>
              <w:ind w:firstLine="482"/>
              <w:jc w:val="left"/>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根据原国家环保部《关于进一步加强环境影响评价管理防范环境风险的通</w:t>
            </w:r>
            <w:r>
              <w:rPr>
                <w:rFonts w:hint="default" w:ascii="Times New Roman" w:hAnsi="Times New Roman" w:cs="Times New Roman"/>
                <w:b w:val="0"/>
                <w:bCs/>
                <w:color w:val="auto"/>
                <w:sz w:val="24"/>
                <w:szCs w:val="24"/>
                <w:lang w:val="en-US" w:eastAsia="zh-CN"/>
              </w:rPr>
              <w:t>知》</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环发</w:t>
            </w:r>
            <w:r>
              <w:rPr>
                <w:rFonts w:hint="default" w:ascii="Times New Roman" w:hAnsi="Times New Roman" w:eastAsia="微软雅黑" w:cs="Times New Roman"/>
                <w:b w:val="0"/>
                <w:bCs/>
                <w:color w:val="auto"/>
                <w:sz w:val="24"/>
                <w:szCs w:val="24"/>
                <w:lang w:eastAsia="zh-CN"/>
              </w:rPr>
              <w:t>〔</w:t>
            </w:r>
            <w:r>
              <w:rPr>
                <w:rFonts w:hint="default" w:ascii="Times New Roman" w:hAnsi="Times New Roman" w:cs="Times New Roman"/>
                <w:b w:val="0"/>
                <w:bCs/>
                <w:color w:val="auto"/>
                <w:sz w:val="24"/>
                <w:szCs w:val="24"/>
              </w:rPr>
              <w:t>2012</w:t>
            </w:r>
            <w:r>
              <w:rPr>
                <w:rFonts w:hint="default" w:ascii="Times New Roman" w:hAnsi="Times New Roman" w:eastAsia="微软雅黑" w:cs="Times New Roman"/>
                <w:b w:val="0"/>
                <w:bCs/>
                <w:color w:val="auto"/>
                <w:sz w:val="24"/>
                <w:szCs w:val="24"/>
                <w:lang w:eastAsia="zh-CN"/>
              </w:rPr>
              <w:t>〕</w:t>
            </w:r>
            <w:r>
              <w:rPr>
                <w:rFonts w:hint="default" w:ascii="Times New Roman" w:hAnsi="Times New Roman" w:cs="Times New Roman"/>
                <w:b w:val="0"/>
                <w:bCs/>
                <w:color w:val="auto"/>
                <w:sz w:val="24"/>
                <w:szCs w:val="24"/>
              </w:rPr>
              <w:t>77号</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及生态环境部发布的《建设项目环境风险评价技术导则》</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HJ</w:t>
            </w:r>
            <w:r>
              <w:rPr>
                <w:rFonts w:hint="default" w:ascii="Times New Roman" w:hAnsi="Times New Roman" w:cs="Times New Roman"/>
                <w:b w:val="0"/>
                <w:bCs/>
                <w:color w:val="auto"/>
                <w:sz w:val="24"/>
                <w:szCs w:val="24"/>
                <w:lang w:val="en-US" w:eastAsia="zh-CN"/>
              </w:rPr>
              <w:t>/T</w:t>
            </w:r>
            <w:r>
              <w:rPr>
                <w:rFonts w:hint="default" w:ascii="Times New Roman" w:hAnsi="Times New Roman" w:cs="Times New Roman"/>
                <w:b w:val="0"/>
                <w:bCs/>
                <w:color w:val="auto"/>
                <w:sz w:val="24"/>
                <w:szCs w:val="24"/>
                <w:lang w:eastAsia="zh-CN"/>
              </w:rPr>
              <w:t>1</w:t>
            </w:r>
            <w:r>
              <w:rPr>
                <w:rFonts w:hint="default" w:ascii="Times New Roman" w:hAnsi="Times New Roman" w:cs="Times New Roman"/>
                <w:b w:val="0"/>
                <w:bCs/>
                <w:color w:val="auto"/>
                <w:sz w:val="24"/>
                <w:szCs w:val="24"/>
                <w:lang w:val="en-US" w:eastAsia="zh-CN"/>
              </w:rPr>
              <w:t>6</w:t>
            </w:r>
            <w:r>
              <w:rPr>
                <w:rFonts w:hint="default" w:ascii="Times New Roman" w:hAnsi="Times New Roman" w:cs="Times New Roman"/>
                <w:b w:val="0"/>
                <w:bCs/>
                <w:color w:val="auto"/>
                <w:sz w:val="24"/>
                <w:szCs w:val="24"/>
                <w:lang w:eastAsia="zh-CN"/>
              </w:rPr>
              <w:t>9</w:t>
            </w:r>
            <w:r>
              <w:rPr>
                <w:rFonts w:hint="default" w:ascii="Times New Roman" w:hAnsi="Times New Roman" w:cs="Times New Roman"/>
                <w:b w:val="0"/>
                <w:bCs/>
                <w:color w:val="auto"/>
                <w:sz w:val="24"/>
                <w:szCs w:val="24"/>
              </w:rPr>
              <w:t>-20</w:t>
            </w:r>
            <w:r>
              <w:rPr>
                <w:rFonts w:hint="default" w:ascii="Times New Roman" w:hAnsi="Times New Roman" w:cs="Times New Roman"/>
                <w:b w:val="0"/>
                <w:bCs/>
                <w:color w:val="auto"/>
                <w:sz w:val="24"/>
                <w:szCs w:val="24"/>
                <w:lang w:val="en-US" w:eastAsia="zh-CN"/>
              </w:rPr>
              <w:t>24</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要求</w:t>
            </w:r>
            <w:r>
              <w:rPr>
                <w:rFonts w:hint="default" w:ascii="Times New Roman" w:hAnsi="Times New Roman" w:cs="Times New Roman"/>
                <w:b w:val="0"/>
                <w:bCs/>
                <w:color w:val="auto"/>
                <w:sz w:val="24"/>
                <w:szCs w:val="24"/>
                <w:highlight w:val="none"/>
              </w:rPr>
              <w:t>，本项目</w:t>
            </w:r>
            <w:r>
              <w:rPr>
                <w:rFonts w:hint="default" w:ascii="Times New Roman" w:hAnsi="Times New Roman" w:cs="Times New Roman"/>
                <w:b w:val="0"/>
                <w:bCs/>
                <w:color w:val="auto"/>
                <w:sz w:val="24"/>
                <w:szCs w:val="24"/>
                <w:highlight w:val="none"/>
                <w:lang w:eastAsia="zh-CN"/>
              </w:rPr>
              <w:t>涉及</w:t>
            </w:r>
            <w:r>
              <w:rPr>
                <w:rFonts w:hint="default" w:ascii="Times New Roman" w:hAnsi="Times New Roman" w:cs="Times New Roman"/>
                <w:b w:val="0"/>
                <w:bCs/>
                <w:color w:val="auto"/>
                <w:sz w:val="24"/>
                <w:szCs w:val="24"/>
                <w:highlight w:val="none"/>
              </w:rPr>
              <w:t>的环境风险物质主要为废机油</w:t>
            </w:r>
            <w:r>
              <w:rPr>
                <w:rFonts w:hint="default" w:ascii="Times New Roman" w:hAnsi="Times New Roman" w:cs="Times New Roman"/>
                <w:b w:val="0"/>
                <w:bCs/>
                <w:color w:val="auto"/>
                <w:sz w:val="24"/>
                <w:szCs w:val="24"/>
                <w:highlight w:val="none"/>
                <w:lang w:eastAsia="zh-CN"/>
              </w:rPr>
              <w:t>、废活性炭</w:t>
            </w:r>
            <w:r>
              <w:rPr>
                <w:rFonts w:hint="default" w:ascii="Times New Roman" w:hAnsi="Times New Roman" w:cs="Times New Roman"/>
                <w:b w:val="0"/>
                <w:bCs/>
                <w:color w:val="auto"/>
                <w:sz w:val="24"/>
                <w:szCs w:val="24"/>
                <w:highlight w:val="none"/>
              </w:rPr>
              <w:t>，废机油</w:t>
            </w:r>
            <w:r>
              <w:rPr>
                <w:rFonts w:hint="default" w:ascii="Times New Roman" w:hAnsi="Times New Roman" w:cs="Times New Roman"/>
                <w:b w:val="0"/>
                <w:bCs/>
                <w:color w:val="auto"/>
                <w:sz w:val="24"/>
                <w:szCs w:val="24"/>
                <w:highlight w:val="none"/>
                <w:lang w:eastAsia="zh-CN"/>
              </w:rPr>
              <w:t>、废活性炭</w:t>
            </w:r>
            <w:r>
              <w:rPr>
                <w:rFonts w:hint="default" w:ascii="Times New Roman" w:hAnsi="Times New Roman" w:cs="Times New Roman"/>
                <w:b w:val="0"/>
                <w:bCs/>
                <w:color w:val="auto"/>
                <w:sz w:val="24"/>
                <w:szCs w:val="24"/>
                <w:highlight w:val="none"/>
              </w:rPr>
              <w:t>风险源分布情况主要集中在</w:t>
            </w:r>
            <w:r>
              <w:rPr>
                <w:rFonts w:hint="eastAsia" w:ascii="Times New Roman" w:hAnsi="Times New Roman" w:cs="Times New Roman"/>
                <w:b w:val="0"/>
                <w:bCs/>
                <w:color w:val="auto"/>
                <w:sz w:val="24"/>
                <w:szCs w:val="24"/>
                <w:highlight w:val="none"/>
                <w:lang w:eastAsia="zh-CN"/>
              </w:rPr>
              <w:t>危险废物暂存点</w:t>
            </w:r>
            <w:r>
              <w:rPr>
                <w:rFonts w:hint="default" w:ascii="Times New Roman" w:hAnsi="Times New Roman" w:cs="Times New Roman"/>
                <w:b w:val="0"/>
                <w:bCs/>
                <w:color w:val="auto"/>
                <w:sz w:val="24"/>
                <w:szCs w:val="24"/>
                <w:highlight w:val="none"/>
                <w:lang w:eastAsia="zh-CN"/>
              </w:rPr>
              <w:t>，本项目</w:t>
            </w:r>
            <w:r>
              <w:rPr>
                <w:rFonts w:hint="default" w:ascii="Times New Roman" w:hAnsi="Times New Roman" w:eastAsia="宋体" w:cs="Times New Roman"/>
                <w:b w:val="0"/>
                <w:bCs/>
                <w:color w:val="auto"/>
                <w:kern w:val="2"/>
                <w:sz w:val="24"/>
                <w:szCs w:val="24"/>
                <w:highlight w:val="none"/>
                <w:lang w:val="en-US" w:eastAsia="zh-CN" w:bidi="ar-SA"/>
              </w:rPr>
              <w:t>Q≪1，风险潜势为Ⅰ，不设置环境风险专项评价，只进行</w:t>
            </w:r>
            <w:r>
              <w:rPr>
                <w:rFonts w:hint="default" w:ascii="Times New Roman" w:hAnsi="Times New Roman" w:cs="Times New Roman"/>
                <w:b w:val="0"/>
                <w:bCs/>
                <w:color w:val="auto"/>
                <w:kern w:val="2"/>
                <w:sz w:val="24"/>
                <w:szCs w:val="24"/>
                <w:highlight w:val="none"/>
                <w:lang w:val="en-US" w:eastAsia="zh-CN" w:bidi="ar-SA"/>
              </w:rPr>
              <w:t>简</w:t>
            </w:r>
            <w:r>
              <w:rPr>
                <w:rFonts w:hint="default" w:ascii="Times New Roman" w:hAnsi="Times New Roman" w:eastAsia="宋体" w:cs="Times New Roman"/>
                <w:b w:val="0"/>
                <w:bCs/>
                <w:color w:val="auto"/>
                <w:kern w:val="2"/>
                <w:sz w:val="24"/>
                <w:szCs w:val="24"/>
                <w:highlight w:val="none"/>
                <w:lang w:val="en-US" w:eastAsia="zh-CN" w:bidi="ar-SA"/>
              </w:rPr>
              <w:t>单分析</w:t>
            </w:r>
            <w:r>
              <w:rPr>
                <w:rFonts w:hint="default" w:ascii="Times New Roman" w:hAnsi="Times New Roman" w:cs="Times New Roman"/>
                <w:b w:val="0"/>
                <w:bCs/>
                <w:color w:val="auto"/>
                <w:sz w:val="24"/>
                <w:szCs w:val="24"/>
              </w:rPr>
              <w:t>。</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b/>
                <w:bCs/>
                <w:color w:val="auto"/>
                <w:sz w:val="24"/>
                <w:szCs w:val="24"/>
                <w:lang w:val="en-US" w:eastAsia="zh-CN"/>
              </w:rPr>
              <w:t>7.3</w:t>
            </w:r>
            <w:r>
              <w:rPr>
                <w:rFonts w:hint="default" w:ascii="Times New Roman" w:hAnsi="Times New Roman" w:cs="Times New Roman" w:eastAsiaTheme="minorEastAsia"/>
                <w:b/>
                <w:bCs/>
                <w:color w:val="auto"/>
                <w:sz w:val="24"/>
                <w:szCs w:val="24"/>
                <w:lang w:val="en-US" w:eastAsia="zh-CN"/>
              </w:rPr>
              <w:t>环境风险源影响途径</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泄漏事故：当废润滑油储存设施发生破损造成泄漏，一旦发生泄</w:t>
            </w:r>
            <w:r>
              <w:rPr>
                <w:rFonts w:hint="default" w:ascii="Times New Roman" w:hAnsi="Times New Roman" w:cs="Times New Roman"/>
                <w:color w:val="auto"/>
                <w:sz w:val="24"/>
                <w:szCs w:val="24"/>
                <w:lang w:val="en-US" w:eastAsia="zh-CN"/>
              </w:rPr>
              <w:t>漏</w:t>
            </w:r>
            <w:r>
              <w:rPr>
                <w:rFonts w:hint="default" w:ascii="Times New Roman" w:hAnsi="Times New Roman" w:cs="Times New Roman" w:eastAsiaTheme="minorEastAsia"/>
                <w:color w:val="auto"/>
                <w:sz w:val="24"/>
                <w:szCs w:val="24"/>
                <w:lang w:val="en-US" w:eastAsia="zh-CN"/>
              </w:rPr>
              <w:t>，可能会污染周围土壤和地下水，污染的土壤不仅会造成植物的死亡，而且土壤层吸附的油品还会随着下渗补充到地下水。</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火灾爆炸事故引发的伴生/次生污染：由于废润滑油具有易燃易爆的危险特性，沥青具有高热可燃性，如果在其生产场所有火源存在，就可能造成火灾爆炸事故的发生，因此在生产管理中应重视火源的诱发因素。火灾爆炸事故一旦发生，产生的二氧化碳、一氧化碳等污染物会对大气环境造成较大影响，火灾爆炸事故可能破坏地面防渗，从而造成二次污染。</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危废暂存间管理风险：危废暂存间防渗层破损或破裂，且在收集和转运过程中若管理不当，容易导致危险废物渗漏和洒落至地面，并可能进入地表及地下水体，对土壤和水环境造成污染。</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7.5环境风险事故防范措施</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7.5.1危险废物泄漏风险防范措施</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（1）事故报警：在岗人员发现废</w:t>
            </w:r>
            <w:r>
              <w:rPr>
                <w:rFonts w:hint="default" w:ascii="Times New Roman" w:hAnsi="Times New Roman" w:cs="Times New Roman"/>
                <w:color w:val="auto"/>
                <w:sz w:val="24"/>
                <w:szCs w:val="24"/>
                <w:lang w:val="en-US" w:eastAsia="zh-CN"/>
              </w:rPr>
              <w:t>润滑油</w:t>
            </w:r>
            <w:r>
              <w:rPr>
                <w:rFonts w:hint="default" w:ascii="Times New Roman" w:hAnsi="Times New Roman" w:cs="Times New Roman" w:eastAsiaTheme="minorEastAsia"/>
                <w:color w:val="auto"/>
                <w:sz w:val="24"/>
                <w:szCs w:val="24"/>
                <w:lang w:val="en-US" w:eastAsia="zh-CN"/>
              </w:rPr>
              <w:t>堆放场所异常，应立刻向负责人报告，负责人对事故作出判断，进行应急处置。</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（2）现场应急处置：负责人迅速组织事故区人员撤离，设置警戒。通知相邻作停止，及时组织在岗人员穿戴好个人防护用品，进行抢险救援。</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少量溢出时先进行溢流的围堵，避免污染面积扩散，用沙或泥土吸收溢出的液体，然后移至安全地区，以待日后处理。较大面积泄漏时，需使用围油栏对油污进行控制，防止扩散，并使用收油机、油拖网、吸油毡、浮式储油罐进行吸附、收集。</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（4）善后处理：吸附的废油、被侵蚀沙土等废物统一集中，并委托有资质的单位进行处置转移。</w:t>
            </w:r>
          </w:p>
          <w:p>
            <w:pPr>
              <w:spacing w:line="360" w:lineRule="auto"/>
              <w:ind w:firstLine="480" w:firstLineChars="200"/>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color w:val="auto"/>
                <w:sz w:val="24"/>
                <w:szCs w:val="24"/>
                <w:lang w:val="en-US" w:eastAsia="zh-CN"/>
              </w:rPr>
              <w:t>（5）恢复生产：调查处理完毕后，负责人立即组织人员进行现场整理，尽快恢复相关生产活动。</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sz w:val="24"/>
                <w:szCs w:val="24"/>
                <w:lang w:val="en-US" w:eastAsia="zh-CN"/>
              </w:rPr>
              <w:t>7.5.2生产管理中的风险防范措施</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（1）生产装置的供电、供水、供风等公共设施应能满足正常生产和事故状态下的要求并符合有关防火、防爆法规、标准的规定。</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（2）生产区域和原料、成品堆存区配备各种消防器材；生产设备和原料输送设备装配防火抑爆装置。</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（3）对生产工艺过程中易发生火灾爆炸危险的原材料、中间物料及成品，应列出其主要的化学性能及物理化学性能，让所有员工了解其危险性并掌握防护措施。</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（4）生产区内禁止明火，禁止穿戴铁钉的鞋子进入生产区。</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（5）让所有员工熟悉化学物质的使用量（加料量）以及工艺过程控制条件（加料速度、反应温度、化学失控起始温度及反应热等）、标准操作程序。</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（6）加强风险管理，制定严格操作规程和环境管理的规章制度，实行上岗前培训，进行安全管理和安全训练。</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（7）危险化学品必须储存在专门仓储、储存方式、方法与数量必须符合国家标准，并由专人管理。</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（8）生产过程中废气处理设施发生故障时，应立即停止生产，及时检修设备，排除故障处理后达标后重新生产。</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（9）严格设备选型，确保设备净化效率，引风机应有足够的距离，确保系统在微负压状态下运行，尽量减少无组织排放。</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7.6环境风险应急预案</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建设单位应完善环境风险事故应急救援预案，建立环境风险事故报警系统体系，确保各种通讯工具处于良好状态，制定标准的报警方法和程序，并对工人进行紧急事态时的报警培训；同时，成立应急救援专业队伍，平时做好救援专业队伍的组织、训练和演练，并对工人进行自救和互救知识的宣传教育。应急预案及应急救</w:t>
            </w:r>
            <w:r>
              <w:rPr>
                <w:rFonts w:hint="default" w:ascii="Times New Roman" w:hAnsi="Times New Roman" w:cs="Times New Roman" w:eastAsiaTheme="minorEastAsia"/>
                <w:b w:val="0"/>
                <w:bCs w:val="0"/>
                <w:color w:val="auto"/>
                <w:sz w:val="24"/>
                <w:szCs w:val="24"/>
                <w:lang w:val="en-US" w:eastAsia="zh-CN"/>
              </w:rPr>
              <w:t>援队伍的</w:t>
            </w:r>
            <w:r>
              <w:rPr>
                <w:rFonts w:hint="default" w:ascii="Times New Roman" w:hAnsi="Times New Roman" w:cs="Times New Roman" w:eastAsiaTheme="minorEastAsia"/>
                <w:color w:val="auto"/>
                <w:sz w:val="24"/>
                <w:szCs w:val="24"/>
                <w:lang w:val="en-US" w:eastAsia="zh-CN"/>
              </w:rPr>
              <w:t>主要内容分别见表4-1</w:t>
            </w:r>
            <w:r>
              <w:rPr>
                <w:rFonts w:hint="eastAsia" w:ascii="Times New Roman" w:hAnsi="Times New Roman" w:cs="Times New Roman"/>
                <w:color w:val="auto"/>
                <w:sz w:val="24"/>
                <w:szCs w:val="24"/>
                <w:lang w:val="en-US" w:eastAsia="zh-CN"/>
              </w:rPr>
              <w:t>2</w:t>
            </w:r>
            <w:r>
              <w:rPr>
                <w:rFonts w:hint="default" w:ascii="Times New Roman" w:hAnsi="Times New Roman" w:cs="Times New Roman" w:eastAsiaTheme="minorEastAsia"/>
                <w:color w:val="auto"/>
                <w:sz w:val="24"/>
                <w:szCs w:val="24"/>
                <w:lang w:val="en-US" w:eastAsia="zh-CN"/>
              </w:rPr>
              <w:t>。</w:t>
            </w:r>
          </w:p>
          <w:p>
            <w:pPr>
              <w:keepNext w:val="0"/>
              <w:keepLines w:val="0"/>
              <w:widowControl/>
              <w:suppressLineNumbers w:val="0"/>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bCs/>
                <w:color w:val="auto"/>
                <w:kern w:val="0"/>
                <w:sz w:val="21"/>
                <w:szCs w:val="21"/>
                <w:highlight w:val="none"/>
                <w:lang w:val="en-US" w:eastAsia="zh-CN" w:bidi="ar"/>
              </w:rPr>
              <w:t>表4-1</w:t>
            </w:r>
            <w:r>
              <w:rPr>
                <w:rFonts w:hint="eastAsia" w:ascii="Times New Roman" w:hAnsi="Times New Roman" w:cs="Times New Roman"/>
                <w:b/>
                <w:bCs/>
                <w:color w:val="auto"/>
                <w:kern w:val="0"/>
                <w:sz w:val="21"/>
                <w:szCs w:val="21"/>
                <w:highlight w:val="none"/>
                <w:lang w:val="en-US" w:eastAsia="zh-CN" w:bidi="ar"/>
              </w:rPr>
              <w:t>2</w:t>
            </w:r>
            <w:r>
              <w:rPr>
                <w:rFonts w:hint="default" w:ascii="Times New Roman" w:hAnsi="Times New Roman" w:cs="Times New Roman" w:eastAsiaTheme="minorEastAsia"/>
                <w:b/>
                <w:bCs/>
                <w:color w:val="auto"/>
                <w:kern w:val="0"/>
                <w:sz w:val="21"/>
                <w:szCs w:val="21"/>
                <w:highlight w:val="none"/>
                <w:lang w:val="en-US" w:eastAsia="zh-CN" w:bidi="ar"/>
              </w:rPr>
              <w:t>环境风险突发性事故应急预案</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2158"/>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序号</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项目</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总则</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预防事故的发生，控制事故隐患，做好各项准备工作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2</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详细说明危险源类型、数量、分布及其对环境的风险</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危险源情况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3</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应急计划区</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危险目标：原料库、成品库、环境保护目标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4</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应急组织机构、人员</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工厂、场区应急组织人员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5</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预案分组响应条件</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6</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应急救援保障</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7</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报警、通讯联络方式</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规定应急状态下的报警、通讯、通知方式和交通管制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8</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应急环境监测、抢救、救援及控制措施</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由专业队伍负责对事故现场进行侦察监测，对事故性质、参数与后果进行评估，为指挥部门提供决策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9</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应急监测、防护措施、清除泄漏措施和器材</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10</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人员紧急撤离、疏散、应急剂量控制、撤离计划</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事故现场、邻近区域、受事故影响的区域人员及公众对毒物应急剂量控制规定，撤离组织计划及救护、医疗救护与公众健康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11</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事故应急救援关闭程序与恢复措施</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规定应急状态终止程序、事故现场善后处理、恢复措施、邻近区域解除事故警戒及善后恢复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12</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应急培训计划</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13</w:t>
                  </w:r>
                </w:p>
              </w:tc>
              <w:tc>
                <w:tcPr>
                  <w:tcW w:w="21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公众教育和信息</w:t>
                  </w:r>
                </w:p>
              </w:tc>
              <w:tc>
                <w:tcPr>
                  <w:tcW w:w="505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对工厂邻近区域开展公众教育、培训和发布有关信息</w:t>
                  </w:r>
                </w:p>
              </w:tc>
            </w:tr>
          </w:tbl>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bCs/>
                <w:color w:val="auto"/>
                <w:sz w:val="24"/>
                <w:szCs w:val="24"/>
                <w:lang w:val="en-US" w:eastAsia="zh-CN"/>
              </w:rPr>
              <w:t>7.7风险分析结论</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综上所述，项目运行过程中存在事故排放的风险，鉴于项目危险物品的危险性较低，故要加强管理，建立健全相应的防范应急措施，在设计、施工、管理及运行中认真落实工程拟采取的安全措施及评价所提出的安全设施和安全对策后，上述风险事故隐患可降至最低。综上所述，本项目环境风险可以接受。</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环境风险评价自查表见表4-1</w:t>
            </w:r>
            <w:r>
              <w:rPr>
                <w:rFonts w:hint="eastAsia" w:ascii="Times New Roman" w:hAnsi="Times New Roman" w:cs="Times New Roman"/>
                <w:color w:val="auto"/>
                <w:sz w:val="24"/>
                <w:szCs w:val="24"/>
                <w:lang w:val="en-US" w:eastAsia="zh-CN"/>
              </w:rPr>
              <w:t>3</w:t>
            </w:r>
            <w:r>
              <w:rPr>
                <w:rFonts w:hint="default" w:ascii="Times New Roman" w:hAnsi="Times New Roman" w:cs="Times New Roman" w:eastAsiaTheme="minorEastAsia"/>
                <w:color w:val="auto"/>
                <w:sz w:val="24"/>
                <w:szCs w:val="24"/>
                <w:lang w:val="en-US" w:eastAsia="zh-CN"/>
              </w:rPr>
              <w:t>。</w:t>
            </w:r>
          </w:p>
          <w:p>
            <w:pPr>
              <w:keepNext w:val="0"/>
              <w:keepLines w:val="0"/>
              <w:widowControl/>
              <w:suppressLineNumbers w:val="0"/>
              <w:jc w:val="center"/>
              <w:rPr>
                <w:rFonts w:hint="default" w:ascii="Times New Roman" w:hAnsi="Times New Roman" w:cs="Times New Roman" w:eastAsiaTheme="minorEastAsia"/>
                <w:b/>
                <w:bCs/>
                <w:color w:val="auto"/>
                <w:kern w:val="0"/>
                <w:sz w:val="21"/>
                <w:szCs w:val="21"/>
                <w:highlight w:val="none"/>
                <w:lang w:val="en-US" w:eastAsia="zh-CN" w:bidi="ar"/>
              </w:rPr>
            </w:pPr>
            <w:r>
              <w:rPr>
                <w:rFonts w:hint="default" w:ascii="Times New Roman" w:hAnsi="Times New Roman" w:cs="Times New Roman" w:eastAsiaTheme="minorEastAsia"/>
                <w:b/>
                <w:bCs/>
                <w:color w:val="auto"/>
                <w:kern w:val="0"/>
                <w:sz w:val="21"/>
                <w:szCs w:val="21"/>
                <w:highlight w:val="none"/>
                <w:lang w:val="en-US" w:eastAsia="zh-CN" w:bidi="ar"/>
              </w:rPr>
              <w:t>表4-1</w:t>
            </w:r>
            <w:r>
              <w:rPr>
                <w:rFonts w:hint="eastAsia" w:ascii="Times New Roman" w:hAnsi="Times New Roman" w:cs="Times New Roman"/>
                <w:b/>
                <w:bCs/>
                <w:color w:val="auto"/>
                <w:kern w:val="0"/>
                <w:sz w:val="21"/>
                <w:szCs w:val="21"/>
                <w:highlight w:val="none"/>
                <w:lang w:val="en-US" w:eastAsia="zh-CN" w:bidi="ar"/>
              </w:rPr>
              <w:t>3</w:t>
            </w:r>
            <w:r>
              <w:rPr>
                <w:rFonts w:hint="default" w:ascii="Times New Roman" w:hAnsi="Times New Roman" w:cs="Times New Roman" w:eastAsiaTheme="minorEastAsia"/>
                <w:b/>
                <w:bCs/>
                <w:color w:val="auto"/>
                <w:kern w:val="0"/>
                <w:sz w:val="21"/>
                <w:szCs w:val="21"/>
                <w:highlight w:val="none"/>
                <w:lang w:val="en-US" w:eastAsia="zh-CN" w:bidi="ar"/>
              </w:rPr>
              <w:t>建设项目环境风险简单分析内容表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475"/>
              <w:gridCol w:w="1616"/>
              <w:gridCol w:w="1326"/>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54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建设项目名称</w:t>
                  </w:r>
                </w:p>
              </w:tc>
              <w:tc>
                <w:tcPr>
                  <w:tcW w:w="6187" w:type="dxa"/>
                  <w:gridSpan w:val="4"/>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巴州新天科技包装有限公司年产4000万条编织袋项目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54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建设地点</w:t>
                  </w:r>
                </w:p>
              </w:tc>
              <w:tc>
                <w:tcPr>
                  <w:tcW w:w="147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新疆维吾尔自治区</w:t>
                  </w:r>
                </w:p>
              </w:tc>
              <w:tc>
                <w:tcPr>
                  <w:tcW w:w="161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巴州</w:t>
                  </w:r>
                </w:p>
              </w:tc>
              <w:tc>
                <w:tcPr>
                  <w:tcW w:w="132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库尔勒</w:t>
                  </w:r>
                </w:p>
              </w:tc>
              <w:tc>
                <w:tcPr>
                  <w:tcW w:w="177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上库综合产业园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154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地理坐标</w:t>
                  </w:r>
                </w:p>
              </w:tc>
              <w:tc>
                <w:tcPr>
                  <w:tcW w:w="147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经度</w:t>
                  </w:r>
                </w:p>
              </w:tc>
              <w:tc>
                <w:tcPr>
                  <w:tcW w:w="161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85°54′29.712″</w:t>
                  </w:r>
                  <w:r>
                    <w:rPr>
                      <w:rFonts w:hint="eastAsia" w:ascii="Times New Roman" w:hAnsi="Times New Roman" w:cs="Times New Roman"/>
                      <w:color w:val="auto"/>
                      <w:kern w:val="0"/>
                      <w:sz w:val="21"/>
                      <w:szCs w:val="21"/>
                      <w:lang w:val="en-US" w:eastAsia="zh-CN" w:bidi="ar"/>
                    </w:rPr>
                    <w:t>E</w:t>
                  </w:r>
                </w:p>
              </w:tc>
              <w:tc>
                <w:tcPr>
                  <w:tcW w:w="132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纬度</w:t>
                  </w:r>
                </w:p>
              </w:tc>
              <w:tc>
                <w:tcPr>
                  <w:tcW w:w="177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41°51′05.658″</w:t>
                  </w:r>
                  <w:r>
                    <w:rPr>
                      <w:rFonts w:hint="eastAsia" w:ascii="Times New Roman" w:hAnsi="Times New Roman" w:cs="Times New Roman"/>
                      <w:color w:val="auto"/>
                      <w:kern w:val="0"/>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主要危险物质及分布</w:t>
                  </w:r>
                </w:p>
              </w:tc>
              <w:tc>
                <w:tcPr>
                  <w:tcW w:w="6187" w:type="dxa"/>
                  <w:gridSpan w:val="4"/>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sz w:val="21"/>
                      <w:szCs w:val="21"/>
                      <w:vertAlign w:val="baseline"/>
                      <w:lang w:val="en-US" w:eastAsia="zh-CN"/>
                    </w:rPr>
                    <w:t>主要危险物质为废活性炭、废润滑油，主要分布于危废暂存间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bookmarkStart w:id="145" w:name="OLE_LINK52" w:colFirst="0" w:colLast="1"/>
                  <w:r>
                    <w:rPr>
                      <w:rFonts w:hint="default" w:ascii="Times New Roman" w:hAnsi="Times New Roman" w:cs="Times New Roman" w:eastAsiaTheme="minorEastAsia"/>
                      <w:color w:val="auto"/>
                      <w:kern w:val="0"/>
                      <w:sz w:val="21"/>
                      <w:szCs w:val="21"/>
                      <w:lang w:val="en-US" w:eastAsia="zh-CN" w:bidi="ar"/>
                    </w:rPr>
                    <w:t>环境影响途径及危害后果（大气、地表水、地下水）</w:t>
                  </w:r>
                </w:p>
              </w:tc>
              <w:tc>
                <w:tcPr>
                  <w:tcW w:w="6187" w:type="dxa"/>
                  <w:gridSpan w:val="4"/>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废气、废水处理设施故障造成废气不能达标排放，废水泄漏污染地下水和大气环境，通过扩散可能进一步影响土壤环境。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风险防范措施要求</w:t>
                  </w:r>
                </w:p>
              </w:tc>
              <w:tc>
                <w:tcPr>
                  <w:tcW w:w="6187" w:type="dxa"/>
                  <w:gridSpan w:val="4"/>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①加强人员教育；②加强管理；③加强生产设备的管理；④运输及储存、生产过程事故防范措施及应急预案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54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填表说明（列出项目相关信息及评价说明）</w:t>
                  </w:r>
                </w:p>
              </w:tc>
              <w:tc>
                <w:tcPr>
                  <w:tcW w:w="6187" w:type="dxa"/>
                  <w:gridSpan w:val="4"/>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本项目Q值判定为Q＜1，风险潜势直接判定为Ⅰ级，因此只进行简单环境风险影响分析即可。</w:t>
                  </w:r>
                </w:p>
              </w:tc>
            </w:tr>
            <w:bookmarkEnd w:id="145"/>
          </w:tbl>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8、环境管理和监测计划</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（1）环境管理</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建设单位应加强环境管理，指定专门的环境管理人员对本项目相关的环境问题进行综合管理。加强工作人员环境意识和能力的培训及环保设施的管理与监测工作的组织，确保环保资金到位。</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（2）环境监测</w:t>
            </w:r>
          </w:p>
          <w:p>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次评价根据《排污单位自行监测技术指南总则》（HJ819-2017）要求制定监测计划。运营期环境监测的主要目的是监控排污单位污染物排放及污染治理设施运行效果，防止污染事故发生，为环境管理提供依据。监测的项目可委托有资质的监测单位进行监测。监测方法按环境监测技术规范进行，</w:t>
            </w:r>
            <w:r>
              <w:rPr>
                <w:rFonts w:hint="default" w:ascii="Times New Roman" w:hAnsi="Times New Roman" w:cs="Times New Roman"/>
                <w:color w:val="auto"/>
                <w:sz w:val="24"/>
                <w:szCs w:val="24"/>
                <w:lang w:val="en-US" w:eastAsia="zh-CN"/>
              </w:rPr>
              <w:t>环境监测</w:t>
            </w:r>
            <w:r>
              <w:rPr>
                <w:rFonts w:hint="default" w:ascii="Times New Roman" w:hAnsi="Times New Roman" w:cs="Times New Roman" w:eastAsiaTheme="minorEastAsia"/>
                <w:color w:val="auto"/>
                <w:sz w:val="24"/>
                <w:szCs w:val="24"/>
                <w:lang w:val="en-US" w:eastAsia="zh-CN"/>
              </w:rPr>
              <w:t>机构应将检测结果记录整理存档，并按规定编制表格或报告，监测统计报表根据国家和省、市生态环境局有关规定进行。本项目的监测计划见表4-1</w:t>
            </w:r>
            <w:r>
              <w:rPr>
                <w:rFonts w:hint="eastAsia" w:ascii="Times New Roman" w:hAnsi="Times New Roman" w:cs="Times New Roman"/>
                <w:color w:val="auto"/>
                <w:sz w:val="24"/>
                <w:szCs w:val="24"/>
                <w:lang w:val="en-US" w:eastAsia="zh-CN"/>
              </w:rPr>
              <w:t>4</w:t>
            </w:r>
            <w:r>
              <w:rPr>
                <w:rFonts w:hint="default" w:ascii="Times New Roman" w:hAnsi="Times New Roman" w:cs="Times New Roman" w:eastAsiaTheme="minorEastAsia"/>
                <w:color w:val="auto"/>
                <w:sz w:val="24"/>
                <w:szCs w:val="24"/>
                <w:lang w:val="en-US" w:eastAsia="zh-CN"/>
              </w:rPr>
              <w:t>。</w:t>
            </w:r>
          </w:p>
          <w:p>
            <w:pPr>
              <w:keepNext w:val="0"/>
              <w:keepLines w:val="0"/>
              <w:widowControl/>
              <w:suppressLineNumbers w:val="0"/>
              <w:jc w:val="center"/>
              <w:rPr>
                <w:rFonts w:hint="default" w:ascii="Times New Roman" w:hAnsi="Times New Roman" w:cs="Times New Roman" w:eastAsiaTheme="minorEastAsia"/>
                <w:b/>
                <w:bCs/>
                <w:color w:val="auto"/>
                <w:kern w:val="0"/>
                <w:sz w:val="21"/>
                <w:szCs w:val="21"/>
                <w:highlight w:val="none"/>
                <w:lang w:val="en-US" w:eastAsia="zh-CN" w:bidi="ar"/>
              </w:rPr>
            </w:pPr>
          </w:p>
          <w:p>
            <w:pPr>
              <w:keepNext w:val="0"/>
              <w:keepLines w:val="0"/>
              <w:widowControl/>
              <w:suppressLineNumbers w:val="0"/>
              <w:jc w:val="center"/>
              <w:rPr>
                <w:rFonts w:hint="default" w:ascii="Times New Roman" w:hAnsi="Times New Roman" w:cs="Times New Roman" w:eastAsiaTheme="minorEastAsia"/>
                <w:b/>
                <w:bCs/>
                <w:color w:val="auto"/>
                <w:kern w:val="0"/>
                <w:sz w:val="21"/>
                <w:szCs w:val="21"/>
                <w:highlight w:val="none"/>
                <w:lang w:val="en-US" w:eastAsia="zh-CN" w:bidi="ar"/>
              </w:rPr>
            </w:pPr>
            <w:r>
              <w:rPr>
                <w:rFonts w:hint="default" w:ascii="Times New Roman" w:hAnsi="Times New Roman" w:cs="Times New Roman" w:eastAsiaTheme="minorEastAsia"/>
                <w:b/>
                <w:bCs/>
                <w:color w:val="auto"/>
                <w:kern w:val="0"/>
                <w:sz w:val="21"/>
                <w:szCs w:val="21"/>
                <w:highlight w:val="none"/>
                <w:lang w:val="en-US" w:eastAsia="zh-CN" w:bidi="ar"/>
              </w:rPr>
              <w:t>表4-1</w:t>
            </w:r>
            <w:r>
              <w:rPr>
                <w:rFonts w:hint="eastAsia" w:ascii="Times New Roman" w:hAnsi="Times New Roman" w:cs="Times New Roman"/>
                <w:b/>
                <w:bCs/>
                <w:color w:val="auto"/>
                <w:kern w:val="0"/>
                <w:sz w:val="21"/>
                <w:szCs w:val="21"/>
                <w:highlight w:val="none"/>
                <w:lang w:val="en-US" w:eastAsia="zh-CN" w:bidi="ar"/>
              </w:rPr>
              <w:t>4</w:t>
            </w:r>
            <w:r>
              <w:rPr>
                <w:rFonts w:hint="default" w:ascii="Times New Roman" w:hAnsi="Times New Roman" w:cs="Times New Roman" w:eastAsiaTheme="minorEastAsia"/>
                <w:b/>
                <w:bCs/>
                <w:color w:val="auto"/>
                <w:kern w:val="0"/>
                <w:sz w:val="21"/>
                <w:szCs w:val="21"/>
                <w:highlight w:val="none"/>
                <w:lang w:val="en-US" w:eastAsia="zh-CN" w:bidi="ar"/>
              </w:rPr>
              <w:t>项目运营期自行监测计划表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81"/>
              <w:gridCol w:w="2224"/>
              <w:gridCol w:w="186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9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序号</w:t>
                  </w:r>
                </w:p>
              </w:tc>
              <w:tc>
                <w:tcPr>
                  <w:tcW w:w="133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监测点位</w:t>
                  </w:r>
                </w:p>
              </w:tc>
              <w:tc>
                <w:tcPr>
                  <w:tcW w:w="214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排放口名称/监测点位名称</w:t>
                  </w:r>
                </w:p>
              </w:tc>
              <w:tc>
                <w:tcPr>
                  <w:tcW w:w="179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监测内容</w:t>
                  </w:r>
                </w:p>
              </w:tc>
              <w:tc>
                <w:tcPr>
                  <w:tcW w:w="149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w:t>
                  </w:r>
                </w:p>
              </w:tc>
              <w:tc>
                <w:tcPr>
                  <w:tcW w:w="133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DA001</w:t>
                  </w:r>
                </w:p>
              </w:tc>
              <w:tc>
                <w:tcPr>
                  <w:tcW w:w="214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b w:val="0"/>
                      <w:bCs/>
                      <w:color w:val="auto"/>
                      <w:kern w:val="2"/>
                      <w:sz w:val="21"/>
                      <w:szCs w:val="21"/>
                      <w:lang w:val="en-US" w:eastAsia="zh-CN" w:bidi="ar-SA"/>
                    </w:rPr>
                    <w:t>1#排气筒</w:t>
                  </w:r>
                </w:p>
              </w:tc>
              <w:tc>
                <w:tcPr>
                  <w:tcW w:w="1798"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非甲烷总烃</w:t>
                  </w:r>
                </w:p>
              </w:tc>
              <w:tc>
                <w:tcPr>
                  <w:tcW w:w="1492"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1</w:t>
                  </w:r>
                  <w:r>
                    <w:rPr>
                      <w:rFonts w:hint="default" w:ascii="Times New Roman" w:hAnsi="Times New Roman" w:cs="Times New Roman" w:eastAsiaTheme="minorEastAsia"/>
                      <w:color w:val="auto"/>
                      <w:kern w:val="0"/>
                      <w:sz w:val="21"/>
                      <w:szCs w:val="21"/>
                      <w:lang w:val="en-US" w:eastAsia="zh-CN" w:bidi="ar"/>
                    </w:rPr>
                    <w:t>次/</w:t>
                  </w:r>
                  <w:r>
                    <w:rPr>
                      <w:rFonts w:hint="eastAsia" w:ascii="Times New Roman" w:hAnsi="Times New Roman" w:cs="Times New Roman"/>
                      <w:color w:val="auto"/>
                      <w:kern w:val="0"/>
                      <w:sz w:val="21"/>
                      <w:szCs w:val="21"/>
                      <w:lang w:val="en-US" w:eastAsia="zh-CN" w:bidi="ar"/>
                    </w:rPr>
                    <w:t>半</w:t>
                  </w:r>
                  <w:r>
                    <w:rPr>
                      <w:rFonts w:hint="default" w:ascii="Times New Roman" w:hAnsi="Times New Roman" w:cs="Times New Roman" w:eastAsiaTheme="minorEastAsia"/>
                      <w:color w:val="auto"/>
                      <w:kern w:val="0"/>
                      <w:sz w:val="21"/>
                      <w:szCs w:val="21"/>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2</w:t>
                  </w:r>
                </w:p>
              </w:tc>
              <w:tc>
                <w:tcPr>
                  <w:tcW w:w="133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厂界监测点</w:t>
                  </w:r>
                </w:p>
              </w:tc>
              <w:tc>
                <w:tcPr>
                  <w:tcW w:w="214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厂界</w:t>
                  </w:r>
                </w:p>
              </w:tc>
              <w:tc>
                <w:tcPr>
                  <w:tcW w:w="1798"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492"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3</w:t>
                  </w:r>
                </w:p>
              </w:tc>
              <w:tc>
                <w:tcPr>
                  <w:tcW w:w="133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厂界四周</w:t>
                  </w:r>
                </w:p>
              </w:tc>
              <w:tc>
                <w:tcPr>
                  <w:tcW w:w="214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厂界四周东、南、西、北各设置1个监测位</w:t>
                  </w:r>
                </w:p>
              </w:tc>
              <w:tc>
                <w:tcPr>
                  <w:tcW w:w="179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噪声</w:t>
                  </w:r>
                </w:p>
              </w:tc>
              <w:tc>
                <w:tcPr>
                  <w:tcW w:w="149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4</w:t>
                  </w:r>
                </w:p>
              </w:tc>
              <w:tc>
                <w:tcPr>
                  <w:tcW w:w="133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危险废物</w:t>
                  </w:r>
                </w:p>
              </w:tc>
              <w:tc>
                <w:tcPr>
                  <w:tcW w:w="214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危废暂存间</w:t>
                  </w:r>
                </w:p>
              </w:tc>
              <w:tc>
                <w:tcPr>
                  <w:tcW w:w="1798"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危废产生量、处理处置情况</w:t>
                  </w:r>
                </w:p>
              </w:tc>
              <w:tc>
                <w:tcPr>
                  <w:tcW w:w="149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1次/月，分类统计</w:t>
                  </w:r>
                </w:p>
              </w:tc>
            </w:tr>
          </w:tbl>
          <w:p>
            <w:pPr>
              <w:keepNext w:val="0"/>
              <w:keepLines w:val="0"/>
              <w:widowControl/>
              <w:suppressLineNumbers w:val="0"/>
              <w:spacing w:line="360" w:lineRule="auto"/>
              <w:ind w:firstLine="480" w:firstLineChars="200"/>
              <w:jc w:val="left"/>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cs="Times New Roman" w:eastAsiaTheme="minorEastAsia"/>
                <w:color w:val="auto"/>
                <w:sz w:val="24"/>
                <w:szCs w:val="24"/>
                <w:lang w:val="en-US" w:eastAsia="zh-CN"/>
              </w:rPr>
              <w:t>为保证监测工作的顺利实施，必须根据国家规定对各污染源</w:t>
            </w:r>
            <w:r>
              <w:rPr>
                <w:rFonts w:hint="eastAsia" w:ascii="Times New Roman" w:hAnsi="Times New Roman" w:cs="Times New Roman"/>
                <w:color w:val="auto"/>
                <w:sz w:val="24"/>
                <w:szCs w:val="24"/>
                <w:lang w:val="en-US" w:eastAsia="zh-CN"/>
              </w:rPr>
              <w:t>采样口</w:t>
            </w:r>
            <w:r>
              <w:rPr>
                <w:rFonts w:hint="default" w:ascii="Times New Roman" w:hAnsi="Times New Roman" w:cs="Times New Roman" w:eastAsiaTheme="minorEastAsia"/>
                <w:color w:val="auto"/>
                <w:sz w:val="24"/>
                <w:szCs w:val="24"/>
                <w:lang w:val="en-US" w:eastAsia="zh-CN"/>
              </w:rPr>
              <w:t>进行规范化设计和施工，以保证采样的方便、安全和准确。污染源监测工作结合当地环境监测站的监测计划进行。</w:t>
            </w:r>
          </w:p>
          <w:p>
            <w:pPr>
              <w:keepNext w:val="0"/>
              <w:keepLines w:val="0"/>
              <w:widowControl/>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9、环保投资</w:t>
            </w:r>
          </w:p>
          <w:p>
            <w:pPr>
              <w:keepNext w:val="0"/>
              <w:keepLines w:val="0"/>
              <w:widowControl/>
              <w:suppressLineNumbers w:val="0"/>
              <w:spacing w:line="360" w:lineRule="auto"/>
              <w:ind w:firstLine="480" w:firstLineChars="200"/>
              <w:jc w:val="left"/>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项目总投资2000万元，其中环保投资</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0</w:t>
            </w:r>
            <w:r>
              <w:rPr>
                <w:rFonts w:hint="default" w:ascii="Times New Roman" w:hAnsi="Times New Roman" w:cs="Times New Roman" w:eastAsiaTheme="minorEastAsia"/>
                <w:color w:val="auto"/>
                <w:sz w:val="24"/>
                <w:szCs w:val="24"/>
                <w:lang w:val="en-US" w:eastAsia="zh-CN"/>
              </w:rPr>
              <w:t>万元，占总投资的</w:t>
            </w:r>
            <w:r>
              <w:rPr>
                <w:rFonts w:hint="eastAsia" w:ascii="Times New Roman" w:hAnsi="Times New Roman" w:cs="Times New Roman"/>
                <w:color w:val="auto"/>
                <w:sz w:val="24"/>
                <w:szCs w:val="24"/>
                <w:lang w:val="en-US" w:eastAsia="zh-CN"/>
              </w:rPr>
              <w:t>1.5</w:t>
            </w:r>
            <w:r>
              <w:rPr>
                <w:rFonts w:hint="default" w:ascii="Times New Roman" w:hAnsi="Times New Roman" w:cs="Times New Roman" w:eastAsiaTheme="minorEastAsia"/>
                <w:color w:val="auto"/>
                <w:sz w:val="24"/>
                <w:szCs w:val="24"/>
                <w:lang w:val="en-US" w:eastAsia="zh-CN"/>
              </w:rPr>
              <w:t>%，本项目环保投资概算见表4-1</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w:t>
            </w:r>
          </w:p>
          <w:p>
            <w:pPr>
              <w:keepNext w:val="0"/>
              <w:keepLines w:val="0"/>
              <w:widowControl/>
              <w:suppressLineNumbers w:val="0"/>
              <w:jc w:val="center"/>
              <w:rPr>
                <w:rFonts w:hint="default" w:ascii="Times New Roman" w:hAnsi="Times New Roman" w:cs="Times New Roman" w:eastAsiaTheme="minorEastAsia"/>
                <w:b/>
                <w:bCs/>
                <w:color w:val="auto"/>
                <w:kern w:val="0"/>
                <w:sz w:val="21"/>
                <w:szCs w:val="21"/>
                <w:highlight w:val="none"/>
                <w:lang w:val="en-US" w:eastAsia="zh-CN" w:bidi="ar"/>
              </w:rPr>
            </w:pPr>
            <w:r>
              <w:rPr>
                <w:rFonts w:hint="default" w:ascii="Times New Roman" w:hAnsi="Times New Roman" w:cs="Times New Roman" w:eastAsiaTheme="minorEastAsia"/>
                <w:b/>
                <w:bCs/>
                <w:color w:val="auto"/>
                <w:kern w:val="0"/>
                <w:sz w:val="21"/>
                <w:szCs w:val="21"/>
                <w:highlight w:val="none"/>
                <w:lang w:val="en-US" w:eastAsia="zh-CN" w:bidi="ar"/>
              </w:rPr>
              <w:t>表4-1</w:t>
            </w:r>
            <w:r>
              <w:rPr>
                <w:rFonts w:hint="eastAsia" w:ascii="Times New Roman" w:hAnsi="Times New Roman" w:cs="Times New Roman"/>
                <w:b/>
                <w:bCs/>
                <w:color w:val="auto"/>
                <w:kern w:val="0"/>
                <w:sz w:val="21"/>
                <w:szCs w:val="21"/>
                <w:highlight w:val="none"/>
                <w:lang w:val="en-US" w:eastAsia="zh-CN" w:bidi="ar"/>
              </w:rPr>
              <w:t>5</w:t>
            </w:r>
            <w:r>
              <w:rPr>
                <w:rFonts w:hint="default" w:ascii="Times New Roman" w:hAnsi="Times New Roman" w:cs="Times New Roman" w:eastAsiaTheme="minorEastAsia"/>
                <w:b/>
                <w:bCs/>
                <w:color w:val="auto"/>
                <w:kern w:val="0"/>
                <w:sz w:val="21"/>
                <w:szCs w:val="21"/>
                <w:highlight w:val="none"/>
                <w:lang w:val="en-US" w:eastAsia="zh-CN" w:bidi="ar"/>
              </w:rPr>
              <w:t>项目环保投资估算</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507"/>
              <w:gridCol w:w="3921"/>
              <w:gridCol w:w="1173"/>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jc w:val="center"/>
              </w:trPr>
              <w:tc>
                <w:tcPr>
                  <w:tcW w:w="42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序号</w:t>
                  </w:r>
                </w:p>
              </w:tc>
              <w:tc>
                <w:tcPr>
                  <w:tcW w:w="150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项目名称</w:t>
                  </w:r>
                </w:p>
              </w:tc>
              <w:tc>
                <w:tcPr>
                  <w:tcW w:w="392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治理措施</w:t>
                  </w:r>
                </w:p>
              </w:tc>
              <w:tc>
                <w:tcPr>
                  <w:tcW w:w="117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投资估算（万元）</w:t>
                  </w:r>
                </w:p>
              </w:tc>
              <w:tc>
                <w:tcPr>
                  <w:tcW w:w="70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建设性质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1</w:t>
                  </w:r>
                </w:p>
              </w:tc>
              <w:tc>
                <w:tcPr>
                  <w:tcW w:w="150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废气</w:t>
                  </w:r>
                </w:p>
              </w:tc>
              <w:tc>
                <w:tcPr>
                  <w:tcW w:w="392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bookmarkStart w:id="146" w:name="OLE_LINK35"/>
                  <w:r>
                    <w:rPr>
                      <w:rFonts w:hint="eastAsia" w:ascii="Times New Roman" w:hAnsi="Times New Roman" w:cs="Times New Roman"/>
                      <w:color w:val="auto"/>
                      <w:kern w:val="0"/>
                      <w:sz w:val="21"/>
                      <w:szCs w:val="21"/>
                      <w:lang w:val="en-US" w:eastAsia="zh-CN" w:bidi="ar"/>
                    </w:rPr>
                    <w:t>10000</w:t>
                  </w:r>
                  <w:r>
                    <w:rPr>
                      <w:rFonts w:hint="default" w:ascii="Times New Roman" w:hAnsi="Times New Roman" w:cs="Times New Roman" w:eastAsiaTheme="minorEastAsia"/>
                      <w:color w:val="auto"/>
                      <w:kern w:val="0"/>
                      <w:sz w:val="21"/>
                      <w:szCs w:val="21"/>
                      <w:lang w:val="en-US" w:eastAsia="zh-CN" w:bidi="ar"/>
                    </w:rPr>
                    <w:t>m</w:t>
                  </w:r>
                  <w:r>
                    <w:rPr>
                      <w:rFonts w:hint="default" w:ascii="Times New Roman" w:hAnsi="Times New Roman" w:cs="Times New Roman" w:eastAsiaTheme="minorEastAsia"/>
                      <w:color w:val="auto"/>
                      <w:kern w:val="0"/>
                      <w:sz w:val="21"/>
                      <w:szCs w:val="21"/>
                      <w:vertAlign w:val="superscript"/>
                      <w:lang w:val="en-US" w:eastAsia="zh-CN" w:bidi="ar"/>
                    </w:rPr>
                    <w:t>3</w:t>
                  </w:r>
                  <w:r>
                    <w:rPr>
                      <w:rFonts w:hint="default" w:ascii="Times New Roman" w:hAnsi="Times New Roman" w:cs="Times New Roman" w:eastAsiaTheme="minorEastAsia"/>
                      <w:color w:val="auto"/>
                      <w:kern w:val="0"/>
                      <w:sz w:val="21"/>
                      <w:szCs w:val="21"/>
                      <w:lang w:val="en-US" w:eastAsia="zh-CN" w:bidi="ar"/>
                    </w:rPr>
                    <w:t>/h风机集气罩+</w:t>
                  </w:r>
                  <w:r>
                    <w:rPr>
                      <w:rFonts w:hint="default" w:ascii="Times New Roman" w:hAnsi="Times New Roman" w:cs="Times New Roman"/>
                      <w:color w:val="auto"/>
                      <w:kern w:val="0"/>
                      <w:sz w:val="21"/>
                      <w:szCs w:val="21"/>
                      <w:lang w:val="en-US" w:eastAsia="zh-CN" w:bidi="ar"/>
                    </w:rPr>
                    <w:t>1套</w:t>
                  </w:r>
                  <w:r>
                    <w:rPr>
                      <w:rFonts w:hint="default" w:ascii="Times New Roman" w:hAnsi="Times New Roman" w:cs="Times New Roman" w:eastAsiaTheme="minorEastAsia"/>
                      <w:color w:val="auto"/>
                      <w:kern w:val="0"/>
                      <w:sz w:val="21"/>
                      <w:szCs w:val="21"/>
                      <w:lang w:val="en-US" w:eastAsia="zh-CN" w:bidi="ar"/>
                    </w:rPr>
                    <w:t>催化燃烧装置+15m高排气筒</w:t>
                  </w:r>
                  <w:r>
                    <w:rPr>
                      <w:rFonts w:hint="eastAsia" w:ascii="Times New Roman" w:hAnsi="Times New Roman" w:cs="Times New Roman"/>
                      <w:color w:val="auto"/>
                      <w:kern w:val="0"/>
                      <w:sz w:val="21"/>
                      <w:szCs w:val="21"/>
                      <w:lang w:val="en-US" w:eastAsia="zh-CN" w:bidi="ar"/>
                    </w:rPr>
                    <w:t>（DA001）</w:t>
                  </w:r>
                  <w:r>
                    <w:rPr>
                      <w:rFonts w:hint="default" w:ascii="Times New Roman" w:hAnsi="Times New Roman" w:cs="Times New Roman" w:eastAsiaTheme="minorEastAsia"/>
                      <w:color w:val="auto"/>
                      <w:kern w:val="0"/>
                      <w:sz w:val="21"/>
                      <w:szCs w:val="21"/>
                      <w:lang w:val="en-US" w:eastAsia="zh-CN" w:bidi="ar"/>
                    </w:rPr>
                    <w:t>排放</w:t>
                  </w:r>
                  <w:bookmarkEnd w:id="146"/>
                </w:p>
              </w:tc>
              <w:tc>
                <w:tcPr>
                  <w:tcW w:w="117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bookmarkStart w:id="147" w:name="OLE_LINK32"/>
                  <w:r>
                    <w:rPr>
                      <w:rFonts w:hint="default" w:ascii="Times New Roman" w:hAnsi="Times New Roman" w:cs="Times New Roman"/>
                      <w:color w:val="auto"/>
                      <w:kern w:val="0"/>
                      <w:sz w:val="21"/>
                      <w:szCs w:val="21"/>
                      <w:lang w:val="en-US" w:eastAsia="zh-CN" w:bidi="ar"/>
                    </w:rPr>
                    <w:t>10</w:t>
                  </w:r>
                  <w:bookmarkEnd w:id="147"/>
                </w:p>
              </w:tc>
              <w:tc>
                <w:tcPr>
                  <w:tcW w:w="705" w:type="dxa"/>
                  <w:vAlign w:val="center"/>
                </w:tcPr>
                <w:p>
                  <w:pPr>
                    <w:keepNext w:val="0"/>
                    <w:keepLines w:val="0"/>
                    <w:widowControl/>
                    <w:suppressLineNumbers w:val="0"/>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jc w:val="center"/>
              </w:trPr>
              <w:tc>
                <w:tcPr>
                  <w:tcW w:w="42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2</w:t>
                  </w:r>
                </w:p>
              </w:tc>
              <w:tc>
                <w:tcPr>
                  <w:tcW w:w="150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噪声</w:t>
                  </w:r>
                </w:p>
              </w:tc>
              <w:tc>
                <w:tcPr>
                  <w:tcW w:w="392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设备采取基础减振、密闭隔声，选用低噪音设备；加强设备保养，保持设备润滑</w:t>
                  </w:r>
                </w:p>
              </w:tc>
              <w:tc>
                <w:tcPr>
                  <w:tcW w:w="117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10</w:t>
                  </w:r>
                </w:p>
              </w:tc>
              <w:tc>
                <w:tcPr>
                  <w:tcW w:w="705" w:type="dxa"/>
                  <w:vAlign w:val="center"/>
                </w:tcPr>
                <w:p>
                  <w:pPr>
                    <w:keepNext w:val="0"/>
                    <w:keepLines w:val="0"/>
                    <w:widowControl/>
                    <w:suppressLineNumbers w:val="0"/>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42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3</w:t>
                  </w:r>
                </w:p>
              </w:tc>
              <w:tc>
                <w:tcPr>
                  <w:tcW w:w="150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废水</w:t>
                  </w:r>
                </w:p>
              </w:tc>
              <w:tc>
                <w:tcPr>
                  <w:tcW w:w="392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生活废水依托园区管网排入污水处理厂，无生产废水</w:t>
                  </w:r>
                </w:p>
              </w:tc>
              <w:tc>
                <w:tcPr>
                  <w:tcW w:w="117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0</w:t>
                  </w:r>
                </w:p>
              </w:tc>
              <w:tc>
                <w:tcPr>
                  <w:tcW w:w="70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2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4</w:t>
                  </w:r>
                </w:p>
              </w:tc>
              <w:tc>
                <w:tcPr>
                  <w:tcW w:w="150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固废</w:t>
                  </w:r>
                </w:p>
              </w:tc>
              <w:tc>
                <w:tcPr>
                  <w:tcW w:w="392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生活垃圾：收集桶若干个；</w:t>
                  </w:r>
                </w:p>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危废暂存间：设置的危废暂存间（18m</w:t>
                  </w:r>
                  <w:r>
                    <w:rPr>
                      <w:rFonts w:hint="default" w:ascii="Times New Roman" w:hAnsi="Times New Roman" w:cs="Times New Roman" w:eastAsiaTheme="minorEastAsia"/>
                      <w:color w:val="auto"/>
                      <w:kern w:val="0"/>
                      <w:sz w:val="21"/>
                      <w:szCs w:val="21"/>
                      <w:vertAlign w:val="superscript"/>
                      <w:lang w:val="en-US" w:eastAsia="zh-CN" w:bidi="ar"/>
                    </w:rPr>
                    <w:t>2</w:t>
                  </w:r>
                  <w:r>
                    <w:rPr>
                      <w:rFonts w:hint="default" w:ascii="Times New Roman" w:hAnsi="Times New Roman" w:cs="Times New Roman" w:eastAsiaTheme="minorEastAsia"/>
                      <w:color w:val="auto"/>
                      <w:kern w:val="0"/>
                      <w:sz w:val="21"/>
                      <w:szCs w:val="21"/>
                      <w:lang w:val="en-US" w:eastAsia="zh-CN" w:bidi="ar"/>
                    </w:rPr>
                    <w:t>）</w:t>
                  </w:r>
                </w:p>
              </w:tc>
              <w:tc>
                <w:tcPr>
                  <w:tcW w:w="117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5</w:t>
                  </w:r>
                </w:p>
              </w:tc>
              <w:tc>
                <w:tcPr>
                  <w:tcW w:w="70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2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5</w:t>
                  </w:r>
                </w:p>
              </w:tc>
              <w:tc>
                <w:tcPr>
                  <w:tcW w:w="150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土壤地下水</w:t>
                  </w:r>
                </w:p>
              </w:tc>
              <w:tc>
                <w:tcPr>
                  <w:tcW w:w="392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分区防渗</w:t>
                  </w:r>
                </w:p>
              </w:tc>
              <w:tc>
                <w:tcPr>
                  <w:tcW w:w="117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2</w:t>
                  </w:r>
                </w:p>
              </w:tc>
              <w:tc>
                <w:tcPr>
                  <w:tcW w:w="705" w:type="dxa"/>
                  <w:vAlign w:val="center"/>
                </w:tcPr>
                <w:p>
                  <w:pPr>
                    <w:keepNext w:val="0"/>
                    <w:keepLines w:val="0"/>
                    <w:widowControl/>
                    <w:suppressLineNumbers w:val="0"/>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42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6</w:t>
                  </w:r>
                </w:p>
              </w:tc>
              <w:tc>
                <w:tcPr>
                  <w:tcW w:w="1507"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sz w:val="21"/>
                      <w:szCs w:val="21"/>
                    </w:rPr>
                    <w:t>其他管理要求</w:t>
                  </w:r>
                </w:p>
              </w:tc>
              <w:tc>
                <w:tcPr>
                  <w:tcW w:w="392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sz w:val="21"/>
                      <w:szCs w:val="21"/>
                    </w:rPr>
                    <w:t>规范排污口、建立完善的环境管理制度和环境监测制度等</w:t>
                  </w:r>
                </w:p>
              </w:tc>
              <w:tc>
                <w:tcPr>
                  <w:tcW w:w="1173" w:type="dxa"/>
                  <w:vAlign w:val="center"/>
                </w:tcPr>
                <w:p>
                  <w:pPr>
                    <w:keepNext w:val="0"/>
                    <w:keepLines w:val="0"/>
                    <w:widowControl/>
                    <w:suppressLineNumbers w:val="0"/>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3</w:t>
                  </w:r>
                </w:p>
              </w:tc>
              <w:tc>
                <w:tcPr>
                  <w:tcW w:w="705" w:type="dxa"/>
                  <w:vAlign w:val="center"/>
                </w:tcPr>
                <w:p>
                  <w:pPr>
                    <w:keepNext w:val="0"/>
                    <w:keepLines w:val="0"/>
                    <w:widowControl/>
                    <w:suppressLineNumbers w:val="0"/>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5855"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总计</w:t>
                  </w:r>
                </w:p>
              </w:tc>
              <w:tc>
                <w:tcPr>
                  <w:tcW w:w="1173"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30</w:t>
                  </w:r>
                </w:p>
              </w:tc>
              <w:tc>
                <w:tcPr>
                  <w:tcW w:w="705"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w:t>
                  </w:r>
                </w:p>
              </w:tc>
            </w:tr>
          </w:tbl>
          <w:p>
            <w:pPr>
              <w:keepNext w:val="0"/>
              <w:keepLines w:val="0"/>
              <w:widowControl/>
              <w:numPr>
                <w:ilvl w:val="0"/>
                <w:numId w:val="8"/>
              </w:numPr>
              <w:suppressLineNumbers w:val="0"/>
              <w:spacing w:line="360" w:lineRule="auto"/>
              <w:ind w:firstLine="482" w:firstLineChars="200"/>
              <w:jc w:val="left"/>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“三同时”竣工环保验收内容</w:t>
            </w:r>
          </w:p>
          <w:p>
            <w:pPr>
              <w:pStyle w:val="2"/>
              <w:rPr>
                <w:rFonts w:hint="default" w:ascii="Times New Roman" w:hAnsi="Times New Roman" w:cs="Times New Roman" w:eastAsiaTheme="minorEastAsia"/>
                <w:b/>
                <w:bCs/>
                <w:color w:val="auto"/>
                <w:sz w:val="24"/>
                <w:szCs w:val="24"/>
                <w:lang w:val="en-US" w:eastAsia="zh-CN"/>
              </w:rPr>
            </w:pPr>
          </w:p>
          <w:p>
            <w:pPr>
              <w:pStyle w:val="2"/>
              <w:rPr>
                <w:rFonts w:hint="default" w:ascii="Times New Roman" w:hAnsi="Times New Roman" w:cs="Times New Roman" w:eastAsiaTheme="minorEastAsia"/>
                <w:b/>
                <w:bCs/>
                <w:color w:val="auto"/>
                <w:sz w:val="24"/>
                <w:szCs w:val="24"/>
                <w:lang w:val="en-US" w:eastAsia="zh-CN"/>
              </w:rPr>
            </w:pPr>
          </w:p>
          <w:p>
            <w:pPr>
              <w:pStyle w:val="2"/>
              <w:rPr>
                <w:rFonts w:hint="default" w:ascii="Times New Roman" w:hAnsi="Times New Roman" w:cs="Times New Roman" w:eastAsiaTheme="minorEastAsia"/>
                <w:b/>
                <w:bCs/>
                <w:color w:val="auto"/>
                <w:sz w:val="24"/>
                <w:szCs w:val="24"/>
                <w:lang w:val="en-US" w:eastAsia="zh-CN"/>
              </w:rPr>
            </w:pPr>
          </w:p>
          <w:p>
            <w:pPr>
              <w:pStyle w:val="2"/>
              <w:rPr>
                <w:rFonts w:hint="default" w:ascii="Times New Roman" w:hAnsi="Times New Roman" w:cs="Times New Roman" w:eastAsiaTheme="minorEastAsia"/>
                <w:b/>
                <w:bCs/>
                <w:color w:val="auto"/>
                <w:sz w:val="24"/>
                <w:szCs w:val="24"/>
                <w:lang w:val="en-US" w:eastAsia="zh-CN"/>
              </w:rPr>
            </w:pPr>
          </w:p>
          <w:p>
            <w:pPr>
              <w:pStyle w:val="2"/>
              <w:rPr>
                <w:rFonts w:hint="default" w:ascii="Times New Roman" w:hAnsi="Times New Roman" w:cs="Times New Roman" w:eastAsiaTheme="minorEastAsia"/>
                <w:b/>
                <w:bCs/>
                <w:color w:val="auto"/>
                <w:sz w:val="24"/>
                <w:szCs w:val="24"/>
                <w:lang w:val="en-US" w:eastAsia="zh-CN"/>
              </w:rPr>
            </w:pPr>
          </w:p>
          <w:p>
            <w:pPr>
              <w:keepNext w:val="0"/>
              <w:keepLines w:val="0"/>
              <w:widowControl/>
              <w:suppressLineNumbers w:val="0"/>
              <w:spacing w:line="360" w:lineRule="auto"/>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kern w:val="0"/>
                <w:sz w:val="21"/>
                <w:szCs w:val="21"/>
                <w:highlight w:val="none"/>
                <w:lang w:val="en-US" w:eastAsia="zh-CN" w:bidi="ar"/>
              </w:rPr>
              <w:t>表4-16“三同时”竣工环保验收内容一览表</w:t>
            </w:r>
          </w:p>
          <w:tbl>
            <w:tblPr>
              <w:tblStyle w:val="17"/>
              <w:tblW w:w="7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196"/>
              <w:gridCol w:w="1112"/>
              <w:gridCol w:w="206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内容</w:t>
                  </w:r>
                </w:p>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要素</w:t>
                  </w: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排放口（编号、名称）/污染源</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污染物项目</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环境保护措施</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54"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大气环境</w:t>
                  </w: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DA001</w:t>
                  </w:r>
                </w:p>
              </w:tc>
              <w:tc>
                <w:tcPr>
                  <w:tcW w:w="1112"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非甲烷总烃</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10000</w:t>
                  </w:r>
                  <w:r>
                    <w:rPr>
                      <w:rFonts w:hint="default" w:ascii="Times New Roman" w:hAnsi="Times New Roman" w:cs="Times New Roman" w:eastAsiaTheme="minorEastAsia"/>
                      <w:color w:val="auto"/>
                      <w:kern w:val="0"/>
                      <w:sz w:val="21"/>
                      <w:szCs w:val="21"/>
                      <w:lang w:val="en-US" w:eastAsia="zh-CN" w:bidi="ar"/>
                    </w:rPr>
                    <w:t>m</w:t>
                  </w:r>
                  <w:r>
                    <w:rPr>
                      <w:rFonts w:hint="default" w:ascii="Times New Roman" w:hAnsi="Times New Roman" w:cs="Times New Roman" w:eastAsiaTheme="minorEastAsia"/>
                      <w:color w:val="auto"/>
                      <w:kern w:val="0"/>
                      <w:sz w:val="21"/>
                      <w:szCs w:val="21"/>
                      <w:vertAlign w:val="superscript"/>
                      <w:lang w:val="en-US" w:eastAsia="zh-CN" w:bidi="ar"/>
                    </w:rPr>
                    <w:t>3</w:t>
                  </w:r>
                  <w:r>
                    <w:rPr>
                      <w:rFonts w:hint="default" w:ascii="Times New Roman" w:hAnsi="Times New Roman" w:cs="Times New Roman" w:eastAsiaTheme="minorEastAsia"/>
                      <w:color w:val="auto"/>
                      <w:kern w:val="0"/>
                      <w:sz w:val="21"/>
                      <w:szCs w:val="21"/>
                      <w:lang w:val="en-US" w:eastAsia="zh-CN" w:bidi="ar"/>
                    </w:rPr>
                    <w:t>/h风机</w:t>
                  </w:r>
                  <w:r>
                    <w:rPr>
                      <w:rFonts w:hint="default" w:ascii="Times New Roman" w:hAnsi="Times New Roman" w:cs="Times New Roman"/>
                      <w:color w:val="auto"/>
                      <w:kern w:val="0"/>
                      <w:sz w:val="21"/>
                      <w:szCs w:val="21"/>
                      <w:lang w:val="en-US" w:eastAsia="zh-CN" w:bidi="ar"/>
                    </w:rPr>
                    <w:t>+</w:t>
                  </w:r>
                  <w:r>
                    <w:rPr>
                      <w:rFonts w:hint="default" w:ascii="Times New Roman" w:hAnsi="Times New Roman" w:cs="Times New Roman" w:eastAsiaTheme="minorEastAsia"/>
                      <w:color w:val="auto"/>
                      <w:kern w:val="0"/>
                      <w:sz w:val="21"/>
                      <w:szCs w:val="21"/>
                      <w:lang w:val="en-US" w:eastAsia="zh-CN" w:bidi="ar"/>
                    </w:rPr>
                    <w:t>集气罩+催化燃烧装置+15m高排气筒排放（DA001）</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spacing w:val="0"/>
                      <w:kern w:val="0"/>
                      <w:position w:val="0"/>
                      <w:sz w:val="21"/>
                      <w:szCs w:val="21"/>
                      <w:highlight w:val="none"/>
                    </w:rPr>
                    <w:t>《</w:t>
                  </w:r>
                  <w:r>
                    <w:rPr>
                      <w:b w:val="0"/>
                      <w:bCs/>
                      <w:sz w:val="21"/>
                      <w:szCs w:val="21"/>
                    </w:rPr>
                    <w:t>合成树脂工业污染物排放标准》（GB31572-2015）（含2024年修改单）中表5大气污染物特别排放限值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厂区内</w:t>
                  </w:r>
                </w:p>
              </w:tc>
              <w:tc>
                <w:tcPr>
                  <w:tcW w:w="1112"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2060" w:type="dxa"/>
                  <w:vAlign w:val="center"/>
                </w:tcPr>
                <w:p>
                  <w:pPr>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kern w:val="0"/>
                      <w:sz w:val="21"/>
                      <w:szCs w:val="21"/>
                      <w:lang w:val="en-US" w:eastAsia="zh-CN" w:bidi="ar"/>
                    </w:rPr>
                    <w:t>保证集气设施正常运行，减少无组织排放</w:t>
                  </w:r>
                  <w:r>
                    <w:rPr>
                      <w:rFonts w:hint="eastAsia" w:ascii="Times New Roman" w:hAnsi="Times New Roman" w:cs="Times New Roman"/>
                      <w:color w:val="auto"/>
                      <w:kern w:val="0"/>
                      <w:sz w:val="21"/>
                      <w:szCs w:val="21"/>
                      <w:lang w:val="en-US" w:eastAsia="zh-CN" w:bidi="ar"/>
                    </w:rPr>
                    <w:t>，加强通风</w:t>
                  </w:r>
                </w:p>
              </w:tc>
              <w:tc>
                <w:tcPr>
                  <w:tcW w:w="2511"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spacing w:val="0"/>
                      <w:kern w:val="0"/>
                      <w:position w:val="0"/>
                      <w:sz w:val="21"/>
                      <w:szCs w:val="21"/>
                      <w:highlight w:val="none"/>
                    </w:rPr>
                    <w:t>《</w:t>
                  </w:r>
                  <w:r>
                    <w:rPr>
                      <w:rFonts w:hint="default" w:ascii="Times New Roman" w:hAnsi="Times New Roman" w:eastAsia="宋体" w:cs="Times New Roman"/>
                      <w:color w:val="auto"/>
                      <w:spacing w:val="0"/>
                      <w:kern w:val="0"/>
                      <w:position w:val="0"/>
                      <w:sz w:val="21"/>
                      <w:szCs w:val="21"/>
                      <w:highlight w:val="none"/>
                      <w:lang w:val="en-US" w:eastAsia="zh-CN"/>
                    </w:rPr>
                    <w:t>印刷工业大气污染物排放标</w:t>
                  </w:r>
                  <w:r>
                    <w:rPr>
                      <w:rFonts w:hint="default" w:ascii="Times New Roman" w:hAnsi="Times New Roman" w:eastAsia="宋体" w:cs="Times New Roman"/>
                      <w:color w:val="auto"/>
                      <w:spacing w:val="0"/>
                      <w:kern w:val="0"/>
                      <w:position w:val="0"/>
                      <w:sz w:val="21"/>
                      <w:szCs w:val="21"/>
                      <w:highlight w:val="none"/>
                    </w:rPr>
                    <w:t>准》</w:t>
                  </w:r>
                  <w:r>
                    <w:rPr>
                      <w:rFonts w:hint="default" w:ascii="Times New Roman" w:hAnsi="Times New Roman" w:cs="Times New Roman"/>
                      <w:color w:val="auto"/>
                      <w:spacing w:val="0"/>
                      <w:kern w:val="0"/>
                      <w:position w:val="0"/>
                      <w:sz w:val="21"/>
                      <w:szCs w:val="21"/>
                      <w:highlight w:val="none"/>
                      <w:lang w:eastAsia="zh-CN"/>
                    </w:rPr>
                    <w:t>（</w:t>
                  </w:r>
                  <w:r>
                    <w:rPr>
                      <w:rFonts w:hint="default" w:ascii="Times New Roman" w:hAnsi="Times New Roman" w:eastAsia="宋体" w:cs="Times New Roman"/>
                      <w:color w:val="auto"/>
                      <w:spacing w:val="0"/>
                      <w:kern w:val="0"/>
                      <w:position w:val="0"/>
                      <w:sz w:val="21"/>
                      <w:szCs w:val="21"/>
                      <w:highlight w:val="none"/>
                    </w:rPr>
                    <w:t>GB</w:t>
                  </w:r>
                  <w:r>
                    <w:rPr>
                      <w:rFonts w:hint="default" w:ascii="Times New Roman" w:hAnsi="Times New Roman" w:eastAsia="宋体" w:cs="Times New Roman"/>
                      <w:color w:val="auto"/>
                      <w:spacing w:val="0"/>
                      <w:kern w:val="0"/>
                      <w:position w:val="0"/>
                      <w:sz w:val="21"/>
                      <w:szCs w:val="21"/>
                      <w:highlight w:val="none"/>
                      <w:lang w:val="en-US" w:eastAsia="zh-CN"/>
                    </w:rPr>
                    <w:t>41616</w:t>
                  </w:r>
                  <w:r>
                    <w:rPr>
                      <w:rFonts w:hint="default" w:ascii="Times New Roman" w:hAnsi="Times New Roman" w:eastAsia="宋体" w:cs="Times New Roman"/>
                      <w:color w:val="auto"/>
                      <w:spacing w:val="0"/>
                      <w:kern w:val="0"/>
                      <w:position w:val="0"/>
                      <w:sz w:val="21"/>
                      <w:szCs w:val="21"/>
                      <w:highlight w:val="none"/>
                    </w:rPr>
                    <w:t>-</w:t>
                  </w:r>
                  <w:r>
                    <w:rPr>
                      <w:rFonts w:hint="default" w:ascii="Times New Roman" w:hAnsi="Times New Roman" w:eastAsia="宋体" w:cs="Times New Roman"/>
                      <w:color w:val="auto"/>
                      <w:spacing w:val="0"/>
                      <w:kern w:val="0"/>
                      <w:position w:val="0"/>
                      <w:sz w:val="21"/>
                      <w:szCs w:val="21"/>
                      <w:highlight w:val="none"/>
                      <w:lang w:val="en-US" w:eastAsia="zh-CN"/>
                    </w:rPr>
                    <w:t>2022</w:t>
                  </w:r>
                  <w:r>
                    <w:rPr>
                      <w:rFonts w:hint="default" w:ascii="Times New Roman" w:hAnsi="Times New Roman" w:cs="Times New Roman"/>
                      <w:color w:val="auto"/>
                      <w:spacing w:val="0"/>
                      <w:kern w:val="0"/>
                      <w:position w:val="0"/>
                      <w:sz w:val="21"/>
                      <w:szCs w:val="21"/>
                      <w:highlight w:val="none"/>
                      <w:lang w:eastAsia="zh-CN"/>
                    </w:rPr>
                    <w:t>）</w:t>
                  </w:r>
                  <w:r>
                    <w:rPr>
                      <w:rFonts w:hint="eastAsia" w:ascii="Times New Roman" w:hAnsi="Times New Roman" w:cs="Times New Roman"/>
                      <w:color w:val="auto"/>
                      <w:spacing w:val="0"/>
                      <w:kern w:val="0"/>
                      <w:position w:val="0"/>
                      <w:sz w:val="21"/>
                      <w:szCs w:val="21"/>
                      <w:highlight w:val="none"/>
                      <w:lang w:val="en-US" w:eastAsia="zh-CN"/>
                    </w:rPr>
                    <w:t>附录表A.1</w:t>
                  </w:r>
                  <w:r>
                    <w:rPr>
                      <w:rFonts w:hint="default" w:ascii="Times New Roman" w:hAnsi="Times New Roman" w:cs="Times New Roman" w:eastAsiaTheme="minorEastAsia"/>
                      <w:color w:val="auto"/>
                      <w:kern w:val="0"/>
                      <w:sz w:val="21"/>
                      <w:szCs w:val="21"/>
                      <w:lang w:val="en-US" w:eastAsia="zh-CN" w:bidi="ar"/>
                    </w:rPr>
                    <w:t>中的厂区内非甲烷总烃无组织排放限值要求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厂界</w:t>
                  </w:r>
                </w:p>
              </w:tc>
              <w:tc>
                <w:tcPr>
                  <w:tcW w:w="1112"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sz w:val="21"/>
                      <w:szCs w:val="21"/>
                      <w:lang w:val="en-US" w:eastAsia="zh-CN"/>
                    </w:rPr>
                    <w:t>生产设备全部置于车间内</w:t>
                  </w:r>
                </w:p>
              </w:tc>
              <w:tc>
                <w:tcPr>
                  <w:tcW w:w="2511"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《合成树脂工业污染物排放标准》（GB31572-2015，2024年修改单）表9企业边界大气污染物1h平均浓度限值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9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食堂排气筒（DA002）</w:t>
                  </w:r>
                </w:p>
              </w:tc>
              <w:tc>
                <w:tcPr>
                  <w:tcW w:w="1112"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油烟</w:t>
                  </w:r>
                </w:p>
              </w:tc>
              <w:tc>
                <w:tcPr>
                  <w:tcW w:w="2060"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油烟净化器+高于食堂1.5m排气筒排放</w:t>
                  </w:r>
                </w:p>
              </w:tc>
              <w:tc>
                <w:tcPr>
                  <w:tcW w:w="2511"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sz w:val="21"/>
                      <w:szCs w:val="21"/>
                      <w:highlight w:val="none"/>
                      <w:lang w:val="en-US" w:eastAsia="zh-CN"/>
                    </w:rPr>
                    <w:t>《饮食业油烟排放标准（试行）》（GB18483-2001）</w:t>
                  </w:r>
                  <w:r>
                    <w:rPr>
                      <w:rFonts w:hint="eastAsia" w:ascii="Times New Roman" w:hAnsi="Times New Roman" w:cs="Times New Roman"/>
                      <w:color w:val="auto"/>
                      <w:sz w:val="21"/>
                      <w:szCs w:val="21"/>
                      <w:highlight w:val="none"/>
                      <w:lang w:val="en-US" w:eastAsia="zh-CN"/>
                    </w:rPr>
                    <w:t>表2饮食业单位的油烟最高允许排放浓度和油烟净化设施最低去除效率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地表水环境</w:t>
                  </w: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生产废水</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冷却用水</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循环</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生活污水</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COD、BOD</w:t>
                  </w:r>
                  <w:r>
                    <w:rPr>
                      <w:rFonts w:hint="default" w:ascii="Times New Roman" w:hAnsi="Times New Roman" w:cs="Times New Roman" w:eastAsiaTheme="minorEastAsia"/>
                      <w:color w:val="auto"/>
                      <w:kern w:val="0"/>
                      <w:sz w:val="21"/>
                      <w:szCs w:val="21"/>
                      <w:vertAlign w:val="subscript"/>
                      <w:lang w:val="en-US" w:eastAsia="zh-CN" w:bidi="ar"/>
                    </w:rPr>
                    <w:t>5</w:t>
                  </w:r>
                  <w:r>
                    <w:rPr>
                      <w:rFonts w:hint="default" w:ascii="Times New Roman" w:hAnsi="Times New Roman" w:cs="Times New Roman" w:eastAsiaTheme="minorEastAsia"/>
                      <w:color w:val="auto"/>
                      <w:kern w:val="0"/>
                      <w:sz w:val="21"/>
                      <w:szCs w:val="21"/>
                      <w:lang w:val="en-US" w:eastAsia="zh-CN" w:bidi="ar"/>
                    </w:rPr>
                    <w:t>、SS、NH</w:t>
                  </w:r>
                  <w:r>
                    <w:rPr>
                      <w:rFonts w:hint="default" w:ascii="Times New Roman" w:hAnsi="Times New Roman" w:cs="Times New Roman" w:eastAsiaTheme="minorEastAsia"/>
                      <w:color w:val="auto"/>
                      <w:kern w:val="0"/>
                      <w:sz w:val="21"/>
                      <w:szCs w:val="21"/>
                      <w:vertAlign w:val="subscript"/>
                      <w:lang w:val="en-US" w:eastAsia="zh-CN" w:bidi="ar"/>
                    </w:rPr>
                    <w:t>3</w:t>
                  </w:r>
                  <w:r>
                    <w:rPr>
                      <w:rFonts w:hint="default" w:ascii="Times New Roman" w:hAnsi="Times New Roman" w:cs="Times New Roman" w:eastAsiaTheme="minorEastAsia"/>
                      <w:color w:val="auto"/>
                      <w:kern w:val="0"/>
                      <w:sz w:val="21"/>
                      <w:szCs w:val="21"/>
                      <w:lang w:val="en-US" w:eastAsia="zh-CN" w:bidi="ar"/>
                    </w:rPr>
                    <w:t>-N</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生活污水排入园区管网进入污水处理厂进行处理</w:t>
                  </w:r>
                </w:p>
              </w:tc>
              <w:tc>
                <w:tcPr>
                  <w:tcW w:w="2511" w:type="dxa"/>
                  <w:shd w:val="clear" w:color="auto" w:fill="auto"/>
                  <w:vAlign w:val="center"/>
                </w:tcPr>
                <w:p>
                  <w:pPr>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声环境</w:t>
                  </w: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厂区内</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设备噪声</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设备采取基础减振、密闭隔声，选用低噪音设备；加强设备保养，保持设备润滑</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电磁辐射</w:t>
                  </w: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54"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固体废物</w:t>
                  </w: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生活垃圾桶</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生活垃圾</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暂存于生活垃圾箱，定期清运</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szCs w:val="21"/>
                    </w:rPr>
                    <w:t>《生活垃圾填埋场污染物控制标准》（GB16889-2008）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96"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一般固体废物</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边角料、废次品</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边角料收集后外售，废次品用于包装或外售</w:t>
                  </w:r>
                </w:p>
              </w:tc>
              <w:tc>
                <w:tcPr>
                  <w:tcW w:w="2511"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4"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96"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废包装</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收集后交由厂家回收，重复使用</w:t>
                  </w:r>
                </w:p>
              </w:tc>
              <w:tc>
                <w:tcPr>
                  <w:tcW w:w="2511"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854"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p>
              </w:tc>
              <w:tc>
                <w:tcPr>
                  <w:tcW w:w="1196"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危险固废</w:t>
                  </w:r>
                </w:p>
              </w:tc>
              <w:tc>
                <w:tcPr>
                  <w:tcW w:w="1112"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sz w:val="21"/>
                      <w:szCs w:val="21"/>
                      <w:lang w:val="en-US" w:eastAsia="zh-CN"/>
                    </w:rPr>
                    <w:t>水性油墨废包装桶、废印版</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kern w:val="0"/>
                      <w:sz w:val="21"/>
                      <w:szCs w:val="21"/>
                      <w:lang w:val="en-US" w:eastAsia="zh-CN" w:bidi="ar"/>
                    </w:rPr>
                    <w:t>废油桶、废</w:t>
                  </w:r>
                  <w:r>
                    <w:rPr>
                      <w:rFonts w:hint="default" w:ascii="Times New Roman" w:hAnsi="Times New Roman" w:cs="Times New Roman"/>
                      <w:color w:val="auto"/>
                      <w:kern w:val="0"/>
                      <w:sz w:val="21"/>
                      <w:szCs w:val="21"/>
                      <w:lang w:val="en-US" w:eastAsia="zh-CN" w:bidi="ar"/>
                    </w:rPr>
                    <w:t>润滑油</w:t>
                  </w:r>
                  <w:r>
                    <w:rPr>
                      <w:rFonts w:hint="default" w:ascii="Times New Roman" w:hAnsi="Times New Roman" w:cs="Times New Roman" w:eastAsiaTheme="minorEastAsia"/>
                      <w:color w:val="auto"/>
                      <w:kern w:val="0"/>
                      <w:sz w:val="21"/>
                      <w:szCs w:val="21"/>
                      <w:lang w:val="en-US" w:eastAsia="zh-CN" w:bidi="ar"/>
                    </w:rPr>
                    <w:t>、废催化剂</w:t>
                  </w:r>
                </w:p>
              </w:tc>
              <w:tc>
                <w:tcPr>
                  <w:tcW w:w="2060"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highlight w:val="none"/>
                      <w:lang w:val="en-US" w:eastAsia="zh-CN" w:bidi="ar"/>
                    </w:rPr>
                    <w:t>设置的危废暂存间</w:t>
                  </w:r>
                  <w:r>
                    <w:rPr>
                      <w:rFonts w:hint="default" w:ascii="Times New Roman" w:hAnsi="Times New Roman" w:cs="Times New Roman" w:eastAsiaTheme="minorEastAsia"/>
                      <w:color w:val="auto"/>
                      <w:kern w:val="0"/>
                      <w:sz w:val="21"/>
                      <w:szCs w:val="21"/>
                      <w:lang w:val="en-US" w:eastAsia="zh-CN" w:bidi="ar"/>
                    </w:rPr>
                    <w:t>暂存后交由有危废处理资质的单位进行处置，</w:t>
                  </w:r>
                  <w:r>
                    <w:rPr>
                      <w:rFonts w:hint="default" w:ascii="Times New Roman" w:hAnsi="Times New Roman" w:cs="Times New Roman"/>
                      <w:color w:val="auto"/>
                      <w:sz w:val="21"/>
                      <w:szCs w:val="21"/>
                      <w:vertAlign w:val="baseline"/>
                      <w:lang w:val="en-US" w:eastAsia="zh-CN"/>
                    </w:rPr>
                    <w:t>废润滑油分区</w:t>
                  </w:r>
                  <w:r>
                    <w:rPr>
                      <w:rFonts w:hint="default" w:ascii="Times New Roman" w:hAnsi="Times New Roman" w:cs="Times New Roman"/>
                      <w:color w:val="auto"/>
                      <w:sz w:val="21"/>
                      <w:szCs w:val="21"/>
                      <w:lang w:val="en-US" w:eastAsia="zh-CN"/>
                    </w:rPr>
                    <w:t>设置</w:t>
                  </w:r>
                  <w:r>
                    <w:rPr>
                      <w:rFonts w:hint="default" w:ascii="Times New Roman" w:hAnsi="Times New Roman" w:cs="Times New Roman"/>
                      <w:color w:val="auto"/>
                      <w:sz w:val="21"/>
                      <w:szCs w:val="21"/>
                    </w:rPr>
                    <w:t>托盘、导流槽、泄</w:t>
                  </w:r>
                  <w:r>
                    <w:rPr>
                      <w:rFonts w:hint="default" w:ascii="Times New Roman" w:hAnsi="Times New Roman" w:cs="Times New Roman"/>
                      <w:color w:val="auto"/>
                      <w:sz w:val="21"/>
                      <w:szCs w:val="21"/>
                      <w:lang w:val="en-US" w:eastAsia="zh-CN"/>
                    </w:rPr>
                    <w:t>漏废</w:t>
                  </w:r>
                  <w:r>
                    <w:rPr>
                      <w:rFonts w:hint="default" w:ascii="Times New Roman" w:hAnsi="Times New Roman" w:cs="Times New Roman"/>
                      <w:color w:val="auto"/>
                      <w:sz w:val="21"/>
                      <w:szCs w:val="21"/>
                    </w:rPr>
                    <w:t>润滑油收集系统</w:t>
                  </w:r>
                  <w:r>
                    <w:rPr>
                      <w:rFonts w:hint="eastAsia" w:ascii="Times New Roman" w:hAnsi="Times New Roman" w:cs="Times New Roman"/>
                      <w:color w:val="auto"/>
                      <w:sz w:val="21"/>
                      <w:szCs w:val="21"/>
                      <w:lang w:eastAsia="zh-CN"/>
                    </w:rPr>
                    <w:t>。</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54"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eastAsiaTheme="minorEastAsia"/>
                      <w:color w:val="auto"/>
                      <w:kern w:val="0"/>
                      <w:sz w:val="21"/>
                      <w:szCs w:val="21"/>
                      <w:lang w:val="en-US" w:eastAsia="zh-CN" w:bidi="ar"/>
                    </w:rPr>
                    <w:t>土壤及地下水污染防治措施</w:t>
                  </w:r>
                </w:p>
              </w:tc>
              <w:tc>
                <w:tcPr>
                  <w:tcW w:w="4368" w:type="dxa"/>
                  <w:gridSpan w:val="3"/>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kern w:val="0"/>
                      <w:sz w:val="21"/>
                      <w:szCs w:val="21"/>
                      <w:highlight w:val="none"/>
                      <w:lang w:val="en-US" w:eastAsia="zh-CN" w:bidi="ar"/>
                    </w:rPr>
                    <w:t>分区</w:t>
                  </w:r>
                  <w:r>
                    <w:rPr>
                      <w:rFonts w:hint="default" w:ascii="Times New Roman" w:hAnsi="Times New Roman" w:cs="Times New Roman" w:eastAsiaTheme="minorEastAsia"/>
                      <w:color w:val="auto"/>
                      <w:kern w:val="0"/>
                      <w:sz w:val="21"/>
                      <w:szCs w:val="21"/>
                      <w:highlight w:val="none"/>
                      <w:lang w:val="en-US" w:eastAsia="zh-CN" w:bidi="ar"/>
                    </w:rPr>
                    <w:t>防渗</w:t>
                  </w:r>
                </w:p>
              </w:tc>
              <w:tc>
                <w:tcPr>
                  <w:tcW w:w="2511" w:type="dxa"/>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防渗层为至少</w:t>
                  </w:r>
                  <w:r>
                    <w:rPr>
                      <w:rFonts w:hint="default" w:ascii="Times New Roman" w:hAnsi="Times New Roman" w:cs="Times New Roman" w:eastAsiaTheme="minorEastAsia"/>
                      <w:b w:val="0"/>
                      <w:bCs w:val="0"/>
                      <w:color w:val="auto"/>
                      <w:kern w:val="0"/>
                      <w:sz w:val="21"/>
                      <w:szCs w:val="21"/>
                      <w:lang w:val="en-US" w:eastAsia="zh-CN" w:bidi="ar"/>
                    </w:rPr>
                    <w:t>1</w:t>
                  </w:r>
                  <w:r>
                    <w:rPr>
                      <w:rFonts w:hint="default" w:ascii="Times New Roman" w:hAnsi="Times New Roman" w:cs="Times New Roman"/>
                      <w:b w:val="0"/>
                      <w:bCs w:val="0"/>
                      <w:color w:val="auto"/>
                      <w:kern w:val="0"/>
                      <w:sz w:val="21"/>
                      <w:szCs w:val="21"/>
                      <w:lang w:val="en-US" w:eastAsia="zh-CN" w:bidi="ar"/>
                    </w:rPr>
                    <w:t>m</w:t>
                  </w:r>
                  <w:r>
                    <w:rPr>
                      <w:rFonts w:hint="eastAsia" w:asciiTheme="minorEastAsia" w:hAnsiTheme="minorEastAsia" w:eastAsiaTheme="minorEastAsia" w:cstheme="minorEastAsia"/>
                      <w:b w:val="0"/>
                      <w:bCs w:val="0"/>
                      <w:color w:val="auto"/>
                      <w:kern w:val="0"/>
                      <w:sz w:val="21"/>
                      <w:szCs w:val="21"/>
                      <w:lang w:val="en-US" w:eastAsia="zh-CN" w:bidi="ar"/>
                    </w:rPr>
                    <w:t>厚黏土层（渗透系数不大于</w:t>
                  </w:r>
                  <w:r>
                    <w:rPr>
                      <w:rFonts w:hint="default" w:ascii="Times New Roman" w:hAnsi="Times New Roman" w:cs="Times New Roman" w:eastAsiaTheme="minorEastAsia"/>
                      <w:b w:val="0"/>
                      <w:bCs w:val="0"/>
                      <w:color w:val="auto"/>
                      <w:kern w:val="0"/>
                      <w:sz w:val="21"/>
                      <w:szCs w:val="21"/>
                      <w:lang w:val="en-US" w:eastAsia="zh-CN" w:bidi="ar"/>
                    </w:rPr>
                    <w:t>10</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cs="Times New Roman" w:eastAsiaTheme="minorEastAsia"/>
                      <w:b w:val="0"/>
                      <w:bCs w:val="0"/>
                      <w:color w:val="auto"/>
                      <w:kern w:val="0"/>
                      <w:sz w:val="21"/>
                      <w:szCs w:val="21"/>
                      <w:vertAlign w:val="superscript"/>
                      <w:lang w:val="en-US" w:eastAsia="zh-CN" w:bidi="ar"/>
                    </w:rPr>
                    <w:t>7</w:t>
                  </w:r>
                  <w:r>
                    <w:rPr>
                      <w:rFonts w:hint="default" w:ascii="Times New Roman" w:hAnsi="Times New Roman" w:cs="Times New Roman" w:eastAsiaTheme="minorEastAsia"/>
                      <w:b w:val="0"/>
                      <w:bCs w:val="0"/>
                      <w:color w:val="auto"/>
                      <w:kern w:val="0"/>
                      <w:sz w:val="21"/>
                      <w:szCs w:val="21"/>
                      <w:lang w:val="en-US" w:eastAsia="zh-CN" w:bidi="ar"/>
                    </w:rPr>
                    <w:t>cm/s</w:t>
                  </w:r>
                  <w:r>
                    <w:rPr>
                      <w:rFonts w:hint="eastAsia" w:asciiTheme="minorEastAsia" w:hAnsiTheme="minorEastAsia" w:eastAsiaTheme="minorEastAsia" w:cstheme="minorEastAsia"/>
                      <w:b w:val="0"/>
                      <w:bCs w:val="0"/>
                      <w:color w:val="auto"/>
                      <w:kern w:val="0"/>
                      <w:sz w:val="21"/>
                      <w:szCs w:val="21"/>
                      <w:lang w:val="en-US" w:eastAsia="zh-CN" w:bidi="ar"/>
                    </w:rPr>
                    <w:t>）</w:t>
                  </w:r>
                </w:p>
              </w:tc>
            </w:tr>
          </w:tbl>
          <w:p>
            <w:pPr>
              <w:keepNext w:val="0"/>
              <w:keepLines w:val="0"/>
              <w:widowControl/>
              <w:suppressLineNumbers w:val="0"/>
              <w:jc w:val="left"/>
              <w:rPr>
                <w:rFonts w:hint="default" w:ascii="Times New Roman" w:hAnsi="Times New Roman" w:eastAsia="宋体" w:cs="Times New Roman"/>
                <w:b/>
                <w:bCs/>
                <w:color w:val="auto"/>
                <w:kern w:val="0"/>
                <w:sz w:val="21"/>
                <w:szCs w:val="21"/>
                <w:lang w:val="en-US" w:eastAsia="zh-CN" w:bidi="ar"/>
              </w:rPr>
            </w:pPr>
          </w:p>
        </w:tc>
      </w:tr>
    </w:tbl>
    <w:p>
      <w:pPr>
        <w:rPr>
          <w:color w:val="auto"/>
          <w:lang w:val="en-US" w:eastAsia="zh-CN"/>
        </w:rPr>
      </w:pPr>
      <w:bookmarkStart w:id="148" w:name="_Toc11529"/>
      <w:r>
        <w:rPr>
          <w:rFonts w:ascii="黑体" w:hAnsi="宋体" w:eastAsia="黑体" w:cs="黑体"/>
          <w:color w:val="auto"/>
          <w:kern w:val="0"/>
          <w:sz w:val="30"/>
          <w:szCs w:val="30"/>
          <w:lang w:val="en-US" w:eastAsia="zh-CN" w:bidi="ar"/>
        </w:rPr>
        <w:br w:type="page"/>
      </w:r>
    </w:p>
    <w:p>
      <w:pPr>
        <w:keepNext w:val="0"/>
        <w:keepLines w:val="0"/>
        <w:widowControl/>
        <w:suppressLineNumbers w:val="0"/>
        <w:jc w:val="center"/>
        <w:outlineLvl w:val="0"/>
        <w:rPr>
          <w:color w:val="auto"/>
        </w:rPr>
      </w:pPr>
      <w:r>
        <w:rPr>
          <w:rFonts w:ascii="黑体" w:hAnsi="宋体" w:eastAsia="黑体" w:cs="黑体"/>
          <w:color w:val="auto"/>
          <w:kern w:val="0"/>
          <w:sz w:val="30"/>
          <w:szCs w:val="30"/>
          <w:lang w:val="en-US" w:eastAsia="zh-CN" w:bidi="ar"/>
        </w:rPr>
        <w:t>五、环境保护措施监督检查清单</w:t>
      </w:r>
      <w:bookmarkEnd w:id="148"/>
    </w:p>
    <w:tbl>
      <w:tblPr>
        <w:tblStyle w:val="17"/>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897"/>
        <w:gridCol w:w="1168"/>
        <w:gridCol w:w="1907"/>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内容要素</w:t>
            </w: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排放口（编号、名称）/污染源</w:t>
            </w: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污染物项目</w:t>
            </w:r>
          </w:p>
        </w:tc>
        <w:tc>
          <w:tcPr>
            <w:tcW w:w="19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环境保护措施</w:t>
            </w:r>
          </w:p>
        </w:tc>
        <w:tc>
          <w:tcPr>
            <w:tcW w:w="23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64"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大气环境</w:t>
            </w: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1#排气筒（DA001）</w:t>
            </w:r>
          </w:p>
        </w:tc>
        <w:tc>
          <w:tcPr>
            <w:tcW w:w="1168"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非甲烷总烃</w:t>
            </w:r>
          </w:p>
        </w:tc>
        <w:tc>
          <w:tcPr>
            <w:tcW w:w="19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10000</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/h风机+集气罩+催化燃烧装置+15m高排气筒排放</w:t>
            </w:r>
          </w:p>
        </w:tc>
        <w:tc>
          <w:tcPr>
            <w:tcW w:w="2307"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b w:val="0"/>
                <w:bCs/>
                <w:sz w:val="21"/>
                <w:szCs w:val="21"/>
              </w:rPr>
              <w:t>合成树脂工业污染物排放标准》（GB31572-2015）（含2024年修改单）中表5大气污染物特别排放限值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厂区内</w:t>
            </w:r>
          </w:p>
        </w:tc>
        <w:tc>
          <w:tcPr>
            <w:tcW w:w="1168"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9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保证集气设施正常运行，减少无组织排放</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加强通风</w:t>
            </w:r>
          </w:p>
        </w:tc>
        <w:tc>
          <w:tcPr>
            <w:tcW w:w="2307"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spacing w:val="0"/>
                <w:kern w:val="0"/>
                <w:position w:val="0"/>
                <w:sz w:val="21"/>
                <w:szCs w:val="21"/>
                <w:highlight w:val="none"/>
              </w:rPr>
              <w:t>《</w:t>
            </w:r>
            <w:r>
              <w:rPr>
                <w:rFonts w:hint="default" w:ascii="Times New Roman" w:hAnsi="Times New Roman" w:eastAsia="宋体" w:cs="Times New Roman"/>
                <w:color w:val="auto"/>
                <w:spacing w:val="0"/>
                <w:kern w:val="0"/>
                <w:position w:val="0"/>
                <w:sz w:val="21"/>
                <w:szCs w:val="21"/>
                <w:highlight w:val="none"/>
                <w:lang w:val="en-US" w:eastAsia="zh-CN"/>
              </w:rPr>
              <w:t>印刷工业大气污染物排放标</w:t>
            </w:r>
            <w:r>
              <w:rPr>
                <w:rFonts w:hint="default" w:ascii="Times New Roman" w:hAnsi="Times New Roman" w:eastAsia="宋体" w:cs="Times New Roman"/>
                <w:color w:val="auto"/>
                <w:spacing w:val="0"/>
                <w:kern w:val="0"/>
                <w:position w:val="0"/>
                <w:sz w:val="21"/>
                <w:szCs w:val="21"/>
                <w:highlight w:val="none"/>
              </w:rPr>
              <w:t>准》</w:t>
            </w:r>
            <w:r>
              <w:rPr>
                <w:rFonts w:hint="default" w:ascii="Times New Roman" w:hAnsi="Times New Roman" w:cs="Times New Roman"/>
                <w:color w:val="auto"/>
                <w:spacing w:val="0"/>
                <w:kern w:val="0"/>
                <w:position w:val="0"/>
                <w:sz w:val="21"/>
                <w:szCs w:val="21"/>
                <w:highlight w:val="none"/>
                <w:lang w:eastAsia="zh-CN"/>
              </w:rPr>
              <w:t>（</w:t>
            </w:r>
            <w:r>
              <w:rPr>
                <w:rFonts w:hint="default" w:ascii="Times New Roman" w:hAnsi="Times New Roman" w:eastAsia="宋体" w:cs="Times New Roman"/>
                <w:color w:val="auto"/>
                <w:spacing w:val="0"/>
                <w:kern w:val="0"/>
                <w:position w:val="0"/>
                <w:sz w:val="21"/>
                <w:szCs w:val="21"/>
                <w:highlight w:val="none"/>
              </w:rPr>
              <w:t>GB</w:t>
            </w:r>
            <w:r>
              <w:rPr>
                <w:rFonts w:hint="default" w:ascii="Times New Roman" w:hAnsi="Times New Roman" w:eastAsia="宋体" w:cs="Times New Roman"/>
                <w:color w:val="auto"/>
                <w:spacing w:val="0"/>
                <w:kern w:val="0"/>
                <w:position w:val="0"/>
                <w:sz w:val="21"/>
                <w:szCs w:val="21"/>
                <w:highlight w:val="none"/>
                <w:lang w:val="en-US" w:eastAsia="zh-CN"/>
              </w:rPr>
              <w:t>41616</w:t>
            </w:r>
            <w:r>
              <w:rPr>
                <w:rFonts w:hint="default" w:ascii="Times New Roman" w:hAnsi="Times New Roman" w:eastAsia="宋体" w:cs="Times New Roman"/>
                <w:color w:val="auto"/>
                <w:spacing w:val="0"/>
                <w:kern w:val="0"/>
                <w:position w:val="0"/>
                <w:sz w:val="21"/>
                <w:szCs w:val="21"/>
                <w:highlight w:val="none"/>
              </w:rPr>
              <w:t>-</w:t>
            </w:r>
            <w:r>
              <w:rPr>
                <w:rFonts w:hint="default" w:ascii="Times New Roman" w:hAnsi="Times New Roman" w:eastAsia="宋体" w:cs="Times New Roman"/>
                <w:color w:val="auto"/>
                <w:spacing w:val="0"/>
                <w:kern w:val="0"/>
                <w:position w:val="0"/>
                <w:sz w:val="21"/>
                <w:szCs w:val="21"/>
                <w:highlight w:val="none"/>
                <w:lang w:val="en-US" w:eastAsia="zh-CN"/>
              </w:rPr>
              <w:t>2022</w:t>
            </w:r>
            <w:r>
              <w:rPr>
                <w:rFonts w:hint="default" w:ascii="Times New Roman" w:hAnsi="Times New Roman" w:cs="Times New Roman"/>
                <w:color w:val="auto"/>
                <w:spacing w:val="0"/>
                <w:kern w:val="0"/>
                <w:position w:val="0"/>
                <w:sz w:val="21"/>
                <w:szCs w:val="21"/>
                <w:highlight w:val="none"/>
                <w:lang w:eastAsia="zh-CN"/>
              </w:rPr>
              <w:t>）</w:t>
            </w:r>
            <w:r>
              <w:rPr>
                <w:rFonts w:hint="eastAsia" w:ascii="Times New Roman" w:hAnsi="Times New Roman" w:cs="Times New Roman"/>
                <w:color w:val="auto"/>
                <w:spacing w:val="0"/>
                <w:kern w:val="0"/>
                <w:position w:val="0"/>
                <w:sz w:val="21"/>
                <w:szCs w:val="21"/>
                <w:highlight w:val="none"/>
                <w:lang w:val="en-US" w:eastAsia="zh-CN"/>
              </w:rPr>
              <w:t>附录表A.1</w:t>
            </w:r>
            <w:r>
              <w:rPr>
                <w:rFonts w:hint="default" w:ascii="Times New Roman" w:hAnsi="Times New Roman" w:cs="Times New Roman" w:eastAsiaTheme="minorEastAsia"/>
                <w:color w:val="auto"/>
                <w:kern w:val="0"/>
                <w:sz w:val="21"/>
                <w:szCs w:val="21"/>
                <w:lang w:val="en-US" w:eastAsia="zh-CN" w:bidi="ar"/>
              </w:rPr>
              <w:t>中的厂区内非甲烷总烃无组织排放限值要求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厂界</w:t>
            </w:r>
          </w:p>
        </w:tc>
        <w:tc>
          <w:tcPr>
            <w:tcW w:w="1168"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9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生产设备全部置于车间内</w:t>
            </w:r>
          </w:p>
        </w:tc>
        <w:tc>
          <w:tcPr>
            <w:tcW w:w="2307" w:type="dxa"/>
            <w:shd w:val="clear" w:color="auto" w:fill="auto"/>
            <w:vAlign w:val="center"/>
          </w:tcPr>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cs="Times New Roman"/>
                <w:color w:val="auto"/>
                <w:sz w:val="21"/>
                <w:szCs w:val="21"/>
                <w:highlight w:val="none"/>
                <w:lang w:val="en-US" w:eastAsia="zh-CN"/>
              </w:rPr>
              <w:t>《合成树脂工业污染物排放标准》（GB31572-2015，2024年修改单）</w:t>
            </w:r>
            <w:r>
              <w:rPr>
                <w:rFonts w:hint="default" w:ascii="Times New Roman" w:hAnsi="Times New Roman" w:eastAsia="宋体" w:cs="Times New Roman"/>
                <w:color w:val="auto"/>
                <w:sz w:val="21"/>
                <w:szCs w:val="21"/>
                <w:highlight w:val="none"/>
                <w:lang w:val="en-US" w:eastAsia="zh-CN"/>
              </w:rPr>
              <w:t>表9企业边界大气污染物1h平均浓度限值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食堂排气筒（DA002）</w:t>
            </w: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油烟</w:t>
            </w:r>
          </w:p>
        </w:tc>
        <w:tc>
          <w:tcPr>
            <w:tcW w:w="1907" w:type="dxa"/>
            <w:vAlign w:val="center"/>
          </w:tcPr>
          <w:p>
            <w:pPr>
              <w:keepNext w:val="0"/>
              <w:keepLines w:val="0"/>
              <w:widowControl/>
              <w:suppressLineNumbers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油烟净化器+高于食堂1.5m排气筒排放</w:t>
            </w:r>
          </w:p>
        </w:tc>
        <w:tc>
          <w:tcPr>
            <w:tcW w:w="2307" w:type="dxa"/>
            <w:shd w:val="clear" w:color="auto" w:fill="auto"/>
            <w:vAlign w:val="center"/>
          </w:tcPr>
          <w:p>
            <w:pPr>
              <w:keepNext w:val="0"/>
              <w:keepLines w:val="0"/>
              <w:widowControl/>
              <w:suppressLineNumbers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《饮食业油烟排放标准（试行）》（GB18483-2001）</w:t>
            </w:r>
            <w:r>
              <w:rPr>
                <w:rFonts w:hint="eastAsia" w:ascii="Times New Roman" w:hAnsi="Times New Roman" w:cs="Times New Roman"/>
                <w:color w:val="auto"/>
                <w:sz w:val="21"/>
                <w:szCs w:val="21"/>
                <w:highlight w:val="none"/>
                <w:lang w:val="en-US" w:eastAsia="zh-CN"/>
              </w:rPr>
              <w:t>表2饮食业单位的油烟最高允许排放浓度和油烟净化设施最低去除效率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64"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地表水环境</w:t>
            </w: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生产废水</w:t>
            </w: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冷却用水</w:t>
            </w:r>
          </w:p>
        </w:tc>
        <w:tc>
          <w:tcPr>
            <w:tcW w:w="19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循环</w:t>
            </w:r>
          </w:p>
        </w:tc>
        <w:tc>
          <w:tcPr>
            <w:tcW w:w="23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生活废水</w:t>
            </w: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厨卫、日常用水</w:t>
            </w:r>
          </w:p>
        </w:tc>
        <w:tc>
          <w:tcPr>
            <w:tcW w:w="19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依托园区管网</w:t>
            </w:r>
            <w:r>
              <w:rPr>
                <w:rFonts w:hint="default" w:ascii="Times New Roman" w:hAnsi="Times New Roman" w:cs="Times New Roman"/>
                <w:color w:val="auto"/>
                <w:sz w:val="21"/>
                <w:szCs w:val="21"/>
                <w:lang w:eastAsia="zh-CN"/>
              </w:rPr>
              <w:t>最终进入铁门关市污水处理厂</w:t>
            </w:r>
            <w:r>
              <w:rPr>
                <w:rFonts w:hint="default" w:ascii="Times New Roman" w:hAnsi="Times New Roman" w:cs="Times New Roman"/>
                <w:color w:val="auto"/>
                <w:sz w:val="21"/>
                <w:szCs w:val="21"/>
                <w:lang w:val="en-US" w:eastAsia="zh-CN"/>
              </w:rPr>
              <w:t>处理</w:t>
            </w:r>
          </w:p>
        </w:tc>
        <w:tc>
          <w:tcPr>
            <w:tcW w:w="2307" w:type="dxa"/>
            <w:vAlign w:val="center"/>
          </w:tcPr>
          <w:p>
            <w:pPr>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声环境</w:t>
            </w: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厂区内</w:t>
            </w: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设备噪声</w:t>
            </w:r>
          </w:p>
        </w:tc>
        <w:tc>
          <w:tcPr>
            <w:tcW w:w="19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选用低噪音设备、基础</w:t>
            </w:r>
            <w:r>
              <w:rPr>
                <w:rFonts w:hint="eastAsia" w:ascii="Times New Roman" w:hAnsi="Times New Roman" w:eastAsia="宋体" w:cs="Times New Roman"/>
                <w:color w:val="auto"/>
                <w:kern w:val="0"/>
                <w:sz w:val="21"/>
                <w:szCs w:val="21"/>
                <w:lang w:val="en-US" w:eastAsia="zh-CN" w:bidi="ar"/>
              </w:rPr>
              <w:t>减振</w:t>
            </w:r>
          </w:p>
        </w:tc>
        <w:tc>
          <w:tcPr>
            <w:tcW w:w="23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《工业企业厂界环境噪声排放标准》（GB12348-2008）中的3类标准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rPr>
              <w:t>电磁辐射</w:t>
            </w:r>
          </w:p>
        </w:tc>
        <w:tc>
          <w:tcPr>
            <w:tcW w:w="7279" w:type="dxa"/>
            <w:gridSpan w:val="4"/>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固体废物</w:t>
            </w: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r>
              <w:rPr>
                <w:rFonts w:hint="eastAsia" w:ascii="Times New Roman" w:hAnsi="Times New Roman" w:eastAsia="宋体" w:cs="Times New Roman"/>
                <w:color w:val="auto"/>
                <w:kern w:val="0"/>
                <w:sz w:val="21"/>
                <w:szCs w:val="21"/>
                <w:lang w:val="en-US" w:eastAsia="zh-CN" w:bidi="ar"/>
              </w:rPr>
              <w:t>桶</w:t>
            </w: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c>
          <w:tcPr>
            <w:tcW w:w="1907"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eastAsiaTheme="minorEastAsia"/>
                <w:color w:val="auto"/>
                <w:sz w:val="21"/>
                <w:szCs w:val="21"/>
                <w:lang w:val="en-US" w:eastAsia="zh-CN"/>
              </w:rPr>
              <w:t>暂存于生活垃圾箱，定期清运</w:t>
            </w:r>
          </w:p>
        </w:tc>
        <w:tc>
          <w:tcPr>
            <w:tcW w:w="230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Cs w:val="21"/>
              </w:rPr>
              <w:t>《生活垃圾填埋场污染物控制标准》（GB16889-2008）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897"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一般固体废物</w:t>
            </w: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边角料、废次品</w:t>
            </w:r>
          </w:p>
        </w:tc>
        <w:tc>
          <w:tcPr>
            <w:tcW w:w="1907"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边角料收集后外售，废次品用于包装或外售</w:t>
            </w:r>
          </w:p>
        </w:tc>
        <w:tc>
          <w:tcPr>
            <w:tcW w:w="2307"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897"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168"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废包装</w:t>
            </w:r>
          </w:p>
        </w:tc>
        <w:tc>
          <w:tcPr>
            <w:tcW w:w="1907"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收集后交由厂家回收，重复使用</w:t>
            </w:r>
          </w:p>
        </w:tc>
        <w:tc>
          <w:tcPr>
            <w:tcW w:w="2307" w:type="dxa"/>
            <w:vMerge w:val="continue"/>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897"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危险固废</w:t>
            </w:r>
          </w:p>
        </w:tc>
        <w:tc>
          <w:tcPr>
            <w:tcW w:w="1168" w:type="dxa"/>
            <w:shd w:val="clear" w:color="auto" w:fill="auto"/>
            <w:vAlign w:val="center"/>
          </w:tcPr>
          <w:p>
            <w:pPr>
              <w:keepNext w:val="0"/>
              <w:keepLines w:val="0"/>
              <w:pageBreakBefore w:val="0"/>
              <w:wordWrap/>
              <w:topLinePunct w:val="0"/>
              <w:autoSpaceDE/>
              <w:autoSpaceDN/>
              <w:bidi w:val="0"/>
              <w:adjustRightInd w:val="0"/>
              <w:snapToGrid w:val="0"/>
              <w:spacing w:line="34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水性油墨废包装桶</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废印版</w:t>
            </w:r>
            <w:r>
              <w:rPr>
                <w:rFonts w:hint="eastAsia" w:ascii="Times New Roman" w:hAnsi="Times New Roman" w:cs="Times New Roman"/>
                <w:color w:val="auto"/>
                <w:sz w:val="21"/>
                <w:szCs w:val="21"/>
                <w:lang w:val="en-US" w:eastAsia="zh-CN"/>
              </w:rPr>
              <w:t>、</w:t>
            </w:r>
          </w:p>
          <w:p>
            <w:pPr>
              <w:keepNext w:val="0"/>
              <w:keepLines w:val="0"/>
              <w:widowControl/>
              <w:suppressLineNumbers w:val="0"/>
              <w:jc w:val="center"/>
              <w:rPr>
                <w:rFonts w:hint="default"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废活性炭、</w:t>
            </w:r>
            <w:r>
              <w:rPr>
                <w:rFonts w:hint="default" w:ascii="Times New Roman" w:hAnsi="Times New Roman" w:cs="Times New Roman"/>
                <w:color w:val="auto"/>
                <w:sz w:val="21"/>
                <w:szCs w:val="21"/>
                <w:lang w:val="en-US" w:eastAsia="zh-CN"/>
              </w:rPr>
              <w:t>废催化剂</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kern w:val="0"/>
                <w:sz w:val="21"/>
                <w:szCs w:val="21"/>
                <w:lang w:val="en-US" w:eastAsia="zh-CN" w:bidi="ar"/>
              </w:rPr>
              <w:t>废油桶、废润滑油</w:t>
            </w:r>
          </w:p>
        </w:tc>
        <w:tc>
          <w:tcPr>
            <w:tcW w:w="1907" w:type="dxa"/>
            <w:shd w:val="clear" w:color="auto" w:fill="auto"/>
            <w:vAlign w:val="center"/>
          </w:tcPr>
          <w:p>
            <w:pPr>
              <w:keepNext w:val="0"/>
              <w:keepLines w:val="0"/>
              <w:widowControl/>
              <w:suppressLineNumbers w:val="0"/>
              <w:jc w:val="center"/>
              <w:rPr>
                <w:rFonts w:hint="eastAsia" w:ascii="Times New Roman" w:hAnsi="Times New Roman" w:cs="Times New Roman" w:eastAsiaTheme="minorEastAsia"/>
                <w:color w:val="auto"/>
                <w:kern w:val="0"/>
                <w:sz w:val="21"/>
                <w:szCs w:val="21"/>
                <w:lang w:val="en-US" w:eastAsia="zh-CN" w:bidi="ar"/>
              </w:rPr>
            </w:pPr>
            <w:r>
              <w:rPr>
                <w:rFonts w:hint="default" w:ascii="Times New Roman" w:hAnsi="Times New Roman" w:eastAsia="宋体" w:cs="Times New Roman"/>
                <w:color w:val="auto"/>
                <w:kern w:val="0"/>
                <w:sz w:val="21"/>
                <w:szCs w:val="21"/>
                <w:highlight w:val="none"/>
                <w:lang w:val="en-US" w:eastAsia="zh-CN" w:bidi="ar"/>
              </w:rPr>
              <w:t>设置的危废暂存间</w:t>
            </w:r>
            <w:r>
              <w:rPr>
                <w:rFonts w:hint="default" w:ascii="Times New Roman" w:hAnsi="Times New Roman" w:eastAsia="宋体" w:cs="Times New Roman"/>
                <w:color w:val="auto"/>
                <w:kern w:val="0"/>
                <w:sz w:val="21"/>
                <w:szCs w:val="21"/>
                <w:lang w:val="en-US" w:eastAsia="zh-CN" w:bidi="ar"/>
              </w:rPr>
              <w:t>暂存后交由有危废处理资质的单位进行处置，</w:t>
            </w:r>
            <w:r>
              <w:rPr>
                <w:rFonts w:hint="default" w:ascii="Times New Roman" w:hAnsi="Times New Roman" w:cs="Times New Roman"/>
                <w:color w:val="auto"/>
                <w:sz w:val="21"/>
                <w:szCs w:val="21"/>
                <w:vertAlign w:val="baseline"/>
                <w:lang w:val="en-US" w:eastAsia="zh-CN"/>
              </w:rPr>
              <w:t>废润滑油分区</w:t>
            </w:r>
            <w:r>
              <w:rPr>
                <w:rFonts w:hint="default" w:ascii="Times New Roman" w:hAnsi="Times New Roman" w:cs="Times New Roman"/>
                <w:color w:val="auto"/>
                <w:sz w:val="21"/>
                <w:szCs w:val="21"/>
                <w:lang w:val="en-US" w:eastAsia="zh-CN"/>
              </w:rPr>
              <w:t>设置</w:t>
            </w:r>
            <w:r>
              <w:rPr>
                <w:rFonts w:hint="default" w:ascii="Times New Roman" w:hAnsi="Times New Roman" w:cs="Times New Roman"/>
                <w:color w:val="auto"/>
                <w:sz w:val="21"/>
                <w:szCs w:val="21"/>
              </w:rPr>
              <w:t>托盘、导流槽、泄</w:t>
            </w:r>
            <w:r>
              <w:rPr>
                <w:rFonts w:hint="default" w:ascii="Times New Roman" w:hAnsi="Times New Roman" w:cs="Times New Roman"/>
                <w:color w:val="auto"/>
                <w:sz w:val="21"/>
                <w:szCs w:val="21"/>
                <w:lang w:val="en-US" w:eastAsia="zh-CN"/>
              </w:rPr>
              <w:t>漏废</w:t>
            </w:r>
            <w:r>
              <w:rPr>
                <w:rFonts w:hint="default" w:ascii="Times New Roman" w:hAnsi="Times New Roman" w:cs="Times New Roman"/>
                <w:color w:val="auto"/>
                <w:sz w:val="21"/>
                <w:szCs w:val="21"/>
              </w:rPr>
              <w:t>润滑油收集系统</w:t>
            </w:r>
            <w:r>
              <w:rPr>
                <w:rFonts w:hint="eastAsia" w:ascii="Times New Roman" w:hAnsi="Times New Roman" w:cs="Times New Roman"/>
                <w:color w:val="auto"/>
                <w:sz w:val="21"/>
                <w:szCs w:val="21"/>
                <w:lang w:eastAsia="zh-CN"/>
              </w:rPr>
              <w:t>。</w:t>
            </w:r>
          </w:p>
        </w:tc>
        <w:tc>
          <w:tcPr>
            <w:tcW w:w="2307"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6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土壤及地下水污染防治措施</w:t>
            </w:r>
          </w:p>
        </w:tc>
        <w:tc>
          <w:tcPr>
            <w:tcW w:w="7279" w:type="dxa"/>
            <w:gridSpan w:val="4"/>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危废</w:t>
            </w:r>
            <w:r>
              <w:rPr>
                <w:rFonts w:hint="default" w:ascii="Times New Roman" w:hAnsi="Times New Roman" w:eastAsia="宋体" w:cs="Times New Roman"/>
                <w:color w:val="auto"/>
                <w:kern w:val="0"/>
                <w:sz w:val="21"/>
                <w:szCs w:val="21"/>
                <w:highlight w:val="none"/>
                <w:lang w:val="en-US" w:eastAsia="zh-CN" w:bidi="ar"/>
              </w:rPr>
              <w:t>暂存间设置重点防渗区，</w:t>
            </w:r>
            <w:r>
              <w:rPr>
                <w:rFonts w:hint="default" w:ascii="Times New Roman" w:hAnsi="Times New Roman" w:cs="Times New Roman"/>
                <w:color w:val="auto"/>
                <w:sz w:val="21"/>
                <w:szCs w:val="21"/>
              </w:rPr>
              <w:t>按照</w:t>
            </w:r>
            <w:r>
              <w:rPr>
                <w:rFonts w:hint="default" w:ascii="Times New Roman" w:hAnsi="Times New Roman" w:cs="Times New Roman"/>
                <w:color w:val="auto"/>
                <w:sz w:val="21"/>
                <w:szCs w:val="21"/>
                <w:lang w:eastAsia="zh-CN"/>
              </w:rPr>
              <w:t>《危险废物贮存污染控制标准》（GB18597-2023）</w:t>
            </w:r>
            <w:r>
              <w:rPr>
                <w:rFonts w:hint="default" w:ascii="Times New Roman" w:hAnsi="Times New Roman" w:cs="Times New Roman"/>
                <w:color w:val="auto"/>
                <w:sz w:val="21"/>
                <w:szCs w:val="21"/>
              </w:rPr>
              <w:t>及修改单要求进行防</w:t>
            </w:r>
            <w:r>
              <w:rPr>
                <w:rFonts w:hint="default" w:ascii="Times New Roman" w:hAnsi="Times New Roman" w:eastAsia="宋体" w:cs="Times New Roman"/>
                <w:color w:val="auto"/>
                <w:kern w:val="0"/>
                <w:sz w:val="21"/>
                <w:szCs w:val="21"/>
                <w:lang w:val="en-US" w:eastAsia="zh-CN" w:bidi="ar"/>
              </w:rPr>
              <w:t>渗</w:t>
            </w:r>
            <w:r>
              <w:rPr>
                <w:rFonts w:hint="default" w:ascii="Times New Roman" w:hAnsi="Times New Roman" w:cs="Times New Roman"/>
                <w:color w:val="auto"/>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bidi="ar"/>
              </w:rPr>
              <w:t>防渗层为至少</w:t>
            </w:r>
            <w:r>
              <w:rPr>
                <w:rFonts w:hint="default" w:ascii="Times New Roman" w:hAnsi="Times New Roman" w:cs="Times New Roman" w:eastAsiaTheme="minorEastAsia"/>
                <w:b w:val="0"/>
                <w:bCs w:val="0"/>
                <w:color w:val="auto"/>
                <w:kern w:val="0"/>
                <w:sz w:val="21"/>
                <w:szCs w:val="21"/>
                <w:lang w:val="en-US" w:eastAsia="zh-CN" w:bidi="ar"/>
              </w:rPr>
              <w:t>1</w:t>
            </w:r>
            <w:r>
              <w:rPr>
                <w:rFonts w:hint="default" w:ascii="Times New Roman" w:hAnsi="Times New Roman" w:cs="Times New Roman"/>
                <w:b w:val="0"/>
                <w:bCs w:val="0"/>
                <w:color w:val="auto"/>
                <w:kern w:val="0"/>
                <w:sz w:val="21"/>
                <w:szCs w:val="21"/>
                <w:lang w:val="en-US" w:eastAsia="zh-CN" w:bidi="ar"/>
              </w:rPr>
              <w:t>m</w:t>
            </w:r>
            <w:r>
              <w:rPr>
                <w:rFonts w:hint="eastAsia" w:asciiTheme="minorEastAsia" w:hAnsiTheme="minorEastAsia" w:eastAsiaTheme="minorEastAsia" w:cstheme="minorEastAsia"/>
                <w:b w:val="0"/>
                <w:bCs w:val="0"/>
                <w:color w:val="auto"/>
                <w:kern w:val="0"/>
                <w:sz w:val="21"/>
                <w:szCs w:val="21"/>
                <w:lang w:val="en-US" w:eastAsia="zh-CN" w:bidi="ar"/>
              </w:rPr>
              <w:t>厚黏土层（渗透系数不大于</w:t>
            </w:r>
            <w:r>
              <w:rPr>
                <w:rFonts w:hint="default" w:ascii="Times New Roman" w:hAnsi="Times New Roman" w:cs="Times New Roman" w:eastAsiaTheme="minorEastAsia"/>
                <w:b w:val="0"/>
                <w:bCs w:val="0"/>
                <w:color w:val="auto"/>
                <w:kern w:val="0"/>
                <w:sz w:val="21"/>
                <w:szCs w:val="21"/>
                <w:lang w:val="en-US" w:eastAsia="zh-CN" w:bidi="ar"/>
              </w:rPr>
              <w:t>10</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cs="Times New Roman" w:eastAsiaTheme="minorEastAsia"/>
                <w:b w:val="0"/>
                <w:bCs w:val="0"/>
                <w:color w:val="auto"/>
                <w:kern w:val="0"/>
                <w:sz w:val="21"/>
                <w:szCs w:val="21"/>
                <w:vertAlign w:val="superscript"/>
                <w:lang w:val="en-US" w:eastAsia="zh-CN" w:bidi="ar"/>
              </w:rPr>
              <w:t>7</w:t>
            </w:r>
            <w:r>
              <w:rPr>
                <w:rFonts w:hint="default" w:ascii="Times New Roman" w:hAnsi="Times New Roman" w:cs="Times New Roman" w:eastAsiaTheme="minorEastAsia"/>
                <w:b w:val="0"/>
                <w:bCs w:val="0"/>
                <w:color w:val="auto"/>
                <w:kern w:val="0"/>
                <w:sz w:val="21"/>
                <w:szCs w:val="21"/>
                <w:lang w:val="en-US" w:eastAsia="zh-CN" w:bidi="ar"/>
              </w:rPr>
              <w:t>cm/s</w:t>
            </w:r>
            <w:r>
              <w:rPr>
                <w:rFonts w:hint="eastAsia" w:asciiTheme="minorEastAsia" w:hAnsiTheme="minorEastAsia" w:eastAsiaTheme="minorEastAsia" w:cstheme="minorEastAsia"/>
                <w:b w:val="0"/>
                <w:bCs w:val="0"/>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6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生态保护措施</w:t>
            </w:r>
          </w:p>
        </w:tc>
        <w:tc>
          <w:tcPr>
            <w:tcW w:w="7279" w:type="dxa"/>
            <w:gridSpan w:val="4"/>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环境风险防范措施</w:t>
            </w:r>
          </w:p>
        </w:tc>
        <w:tc>
          <w:tcPr>
            <w:tcW w:w="7279" w:type="dxa"/>
            <w:gridSpan w:val="4"/>
            <w:vAlign w:val="center"/>
          </w:tcPr>
          <w:p>
            <w:pPr>
              <w:numPr>
                <w:ilvl w:val="0"/>
                <w:numId w:val="0"/>
              </w:numPr>
              <w:ind w:left="0" w:leftChars="0" w:firstLine="0" w:firstLineChars="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1、建设单位应制定</w:t>
            </w:r>
            <w:r>
              <w:rPr>
                <w:rFonts w:hint="eastAsia" w:ascii="Times New Roman" w:hAnsi="Times New Roman" w:eastAsia="宋体" w:cs="Times New Roman"/>
                <w:color w:val="auto"/>
                <w:kern w:val="0"/>
                <w:sz w:val="21"/>
                <w:szCs w:val="21"/>
                <w:lang w:val="en-US" w:eastAsia="zh-CN" w:bidi="ar"/>
              </w:rPr>
              <w:t>项目</w:t>
            </w:r>
            <w:r>
              <w:rPr>
                <w:rFonts w:hint="default" w:ascii="Times New Roman" w:hAnsi="Times New Roman" w:eastAsia="宋体" w:cs="Times New Roman"/>
                <w:color w:val="auto"/>
                <w:kern w:val="0"/>
                <w:sz w:val="21"/>
                <w:szCs w:val="21"/>
                <w:lang w:val="en-US" w:eastAsia="zh-CN" w:bidi="ar"/>
              </w:rPr>
              <w:t>突发环境事件应急预案，定期检查风险防范措施和应急预案的有效性，定期进行风险救援训练，确保责任到人、措施到位。</w:t>
            </w:r>
          </w:p>
          <w:p>
            <w:pPr>
              <w:numPr>
                <w:ilvl w:val="0"/>
                <w:numId w:val="0"/>
              </w:numPr>
              <w:ind w:left="0" w:leftChars="0" w:firstLine="0" w:firstLineChars="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2、加大宣传教育力度，增强工作人员的整体环境保护意识。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其他环境管理要求</w:t>
            </w:r>
          </w:p>
        </w:tc>
        <w:tc>
          <w:tcPr>
            <w:tcW w:w="7279" w:type="dxa"/>
            <w:gridSpan w:val="4"/>
            <w:vAlign w:val="center"/>
          </w:tcPr>
          <w:p>
            <w:pPr>
              <w:numPr>
                <w:ilvl w:val="0"/>
                <w:numId w:val="0"/>
              </w:numPr>
              <w:ind w:left="0" w:leftChars="0" w:firstLine="0" w:firstLineChars="0"/>
              <w:jc w:val="both"/>
              <w:rPr>
                <w:rFonts w:hint="default" w:ascii="Times New Roman" w:hAnsi="Times New Roman" w:cs="Times New Roman" w:eastAsiaTheme="minorEastAsia"/>
                <w:color w:val="auto"/>
                <w:kern w:val="2"/>
                <w:sz w:val="21"/>
                <w:szCs w:val="21"/>
                <w:vertAlign w:val="baseline"/>
                <w:lang w:val="en-US" w:eastAsia="zh-CN" w:bidi="ar-SA"/>
              </w:rPr>
            </w:pPr>
            <w:r>
              <w:rPr>
                <w:rFonts w:hint="default" w:ascii="Times New Roman" w:hAnsi="Times New Roman" w:eastAsia="宋体" w:cs="Times New Roman"/>
                <w:color w:val="auto"/>
                <w:kern w:val="0"/>
                <w:sz w:val="21"/>
                <w:szCs w:val="21"/>
                <w:lang w:val="en-US" w:eastAsia="zh-CN" w:bidi="ar"/>
              </w:rPr>
              <w:t>1、必须严格执行环境保护设施与主体工程同时设计、同时施工、同时投产使用的“三同时”制度。2、项目竣工后，应当及时申请排污许可证。3、项目配套建设的环境保护设施经验收合格并向环境主管部门报送相关信息，方可投入生产或者使用；未经验收或者验收不合格的，不得投入生产或者使用。</w:t>
            </w:r>
          </w:p>
        </w:tc>
      </w:tr>
    </w:tbl>
    <w:p>
      <w:pPr>
        <w:rPr>
          <w:rFonts w:ascii="黑体" w:hAnsi="宋体" w:eastAsia="黑体" w:cs="黑体"/>
          <w:color w:val="auto"/>
          <w:kern w:val="0"/>
          <w:sz w:val="30"/>
          <w:szCs w:val="30"/>
          <w:lang w:val="en-US" w:eastAsia="zh-CN" w:bidi="ar"/>
        </w:rPr>
      </w:pPr>
      <w:r>
        <w:rPr>
          <w:rFonts w:ascii="黑体" w:hAnsi="宋体" w:eastAsia="黑体" w:cs="黑体"/>
          <w:color w:val="auto"/>
          <w:kern w:val="0"/>
          <w:sz w:val="30"/>
          <w:szCs w:val="30"/>
          <w:lang w:val="en-US" w:eastAsia="zh-CN" w:bidi="ar"/>
        </w:rPr>
        <w:br w:type="page"/>
      </w:r>
    </w:p>
    <w:p>
      <w:pPr>
        <w:keepNext w:val="0"/>
        <w:keepLines w:val="0"/>
        <w:widowControl/>
        <w:numPr>
          <w:ilvl w:val="0"/>
          <w:numId w:val="9"/>
        </w:numPr>
        <w:suppressLineNumbers w:val="0"/>
        <w:jc w:val="center"/>
        <w:outlineLvl w:val="0"/>
        <w:rPr>
          <w:rFonts w:ascii="黑体" w:hAnsi="宋体" w:eastAsia="黑体" w:cs="黑体"/>
          <w:color w:val="auto"/>
          <w:kern w:val="0"/>
          <w:sz w:val="30"/>
          <w:szCs w:val="30"/>
          <w:lang w:val="en-US" w:eastAsia="zh-CN" w:bidi="ar"/>
        </w:rPr>
      </w:pPr>
      <w:bookmarkStart w:id="149" w:name="_Toc21959"/>
      <w:r>
        <w:rPr>
          <w:rFonts w:ascii="黑体" w:hAnsi="宋体" w:eastAsia="黑体" w:cs="黑体"/>
          <w:color w:val="auto"/>
          <w:kern w:val="0"/>
          <w:sz w:val="30"/>
          <w:szCs w:val="30"/>
          <w:lang w:val="en-US" w:eastAsia="zh-CN" w:bidi="ar"/>
        </w:rPr>
        <w:t>结论</w:t>
      </w:r>
      <w:bookmarkEnd w:id="149"/>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5" w:hRule="atLeast"/>
          <w:jc w:val="center"/>
        </w:trPr>
        <w:tc>
          <w:tcPr>
            <w:tcW w:w="8800" w:type="dxa"/>
            <w:vAlign w:val="top"/>
          </w:tcPr>
          <w:p>
            <w:pPr>
              <w:keepNext w:val="0"/>
              <w:keepLines w:val="0"/>
              <w:widowControl/>
              <w:suppressLineNumbers w:val="0"/>
              <w:spacing w:line="360" w:lineRule="auto"/>
              <w:ind w:firstLine="480" w:firstLineChars="200"/>
              <w:jc w:val="both"/>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本项目符合现行国家产业政策，运营期产生的各类污染经采取切实可行的防治措施后，可达标排放或达到环保要求从而得到有效控制，对环境影响不大。</w:t>
            </w:r>
          </w:p>
          <w:p>
            <w:pPr>
              <w:keepNext w:val="0"/>
              <w:keepLines w:val="0"/>
              <w:widowControl/>
              <w:suppressLineNumbers w:val="0"/>
              <w:spacing w:line="360" w:lineRule="auto"/>
              <w:ind w:firstLine="480" w:firstLineChars="200"/>
              <w:jc w:val="both"/>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本项目拟建区区域大气环境，地表水、声环境质量较好，项目运营期在采取本报告提出的各项环保措施及风险防范措施后废水、废气等污染物均能达标排放，固体废可得到妥善处置，对当地大气环境、水环境、声环境等影响较小，环境风险得到有效控制。</w:t>
            </w:r>
          </w:p>
          <w:p>
            <w:pPr>
              <w:keepNext w:val="0"/>
              <w:keepLines w:val="0"/>
              <w:widowControl/>
              <w:suppressLineNumbers w:val="0"/>
              <w:spacing w:line="360" w:lineRule="auto"/>
              <w:ind w:firstLine="480" w:firstLineChars="200"/>
              <w:jc w:val="both"/>
              <w:rPr>
                <w:rFonts w:hint="eastAsia" w:ascii="黑体" w:hAnsi="宋体" w:eastAsia="黑体" w:cs="黑体"/>
                <w:color w:val="auto"/>
                <w:kern w:val="0"/>
                <w:sz w:val="30"/>
                <w:szCs w:val="30"/>
                <w:vertAlign w:val="baseline"/>
                <w:lang w:val="en-US" w:eastAsia="zh-CN" w:bidi="ar"/>
              </w:rPr>
            </w:pPr>
            <w:r>
              <w:rPr>
                <w:rFonts w:hint="eastAsia" w:asciiTheme="minorEastAsia" w:hAnsiTheme="minorEastAsia" w:eastAsiaTheme="minorEastAsia" w:cstheme="minorEastAsia"/>
                <w:color w:val="auto"/>
                <w:kern w:val="0"/>
                <w:sz w:val="24"/>
                <w:szCs w:val="24"/>
                <w:lang w:val="en-US" w:eastAsia="zh-CN" w:bidi="ar"/>
              </w:rPr>
              <w:t>在建设单位强化管理、落实“三同时”制度、确保达标排放的前提下，从环境保护角度分析，本项目的建设是可行的。</w:t>
            </w:r>
          </w:p>
        </w:tc>
      </w:tr>
    </w:tbl>
    <w:p>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br w:type="page"/>
      </w:r>
    </w:p>
    <w:p>
      <w:pPr>
        <w:rPr>
          <w:rFonts w:hint="eastAsia"/>
          <w:color w:val="auto"/>
          <w:lang w:val="en-US" w:eastAsia="zh-CN"/>
        </w:rPr>
        <w:sectPr>
          <w:pgSz w:w="11906" w:h="16838"/>
          <w:pgMar w:top="1701" w:right="1531" w:bottom="1701" w:left="1531" w:header="851" w:footer="992" w:gutter="0"/>
          <w:pgNumType w:fmt="decimal"/>
          <w:cols w:space="0" w:num="1"/>
          <w:rtlGutter w:val="0"/>
          <w:docGrid w:type="lines" w:linePitch="315" w:charSpace="0"/>
        </w:sectPr>
      </w:pPr>
    </w:p>
    <w:p>
      <w:pPr>
        <w:keepNext w:val="0"/>
        <w:keepLines w:val="0"/>
        <w:widowControl/>
        <w:suppressLineNumbers w:val="0"/>
        <w:jc w:val="center"/>
        <w:rPr>
          <w:color w:val="auto"/>
        </w:rPr>
      </w:pPr>
      <w:r>
        <w:rPr>
          <w:rFonts w:ascii="微软雅黑" w:hAnsi="微软雅黑" w:eastAsia="微软雅黑" w:cs="微软雅黑"/>
          <w:color w:val="auto"/>
          <w:kern w:val="0"/>
          <w:sz w:val="37"/>
          <w:szCs w:val="37"/>
          <w:lang w:val="en-US" w:eastAsia="zh-CN" w:bidi="ar"/>
        </w:rPr>
        <w:t>建设项目污染物排放量汇总表</w:t>
      </w:r>
    </w:p>
    <w:tbl>
      <w:tblPr>
        <w:tblStyle w:val="17"/>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415"/>
        <w:gridCol w:w="982"/>
        <w:gridCol w:w="1241"/>
        <w:gridCol w:w="1573"/>
        <w:gridCol w:w="1576"/>
        <w:gridCol w:w="1504"/>
        <w:gridCol w:w="1645"/>
        <w:gridCol w:w="1929"/>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6"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项目</w:t>
            </w:r>
          </w:p>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分类</w:t>
            </w: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污染物名称</w:t>
            </w:r>
          </w:p>
        </w:tc>
        <w:tc>
          <w:tcPr>
            <w:tcW w:w="1241"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现有工程排放量（固体废物产生量）①</w:t>
            </w:r>
          </w:p>
        </w:tc>
        <w:tc>
          <w:tcPr>
            <w:tcW w:w="157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现有工程许可排放量②</w:t>
            </w:r>
          </w:p>
        </w:tc>
        <w:tc>
          <w:tcPr>
            <w:tcW w:w="1576"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在建工程</w:t>
            </w:r>
          </w:p>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排放量（固体废物产生量）③</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本项目</w:t>
            </w:r>
          </w:p>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排放量（固体废物产生量）④</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以新带老削减量（新建项目不填）⑤</w:t>
            </w:r>
          </w:p>
        </w:tc>
        <w:tc>
          <w:tcPr>
            <w:tcW w:w="1929"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本项目建成后全厂排放量（固体废物产生量）⑥</w:t>
            </w:r>
          </w:p>
        </w:tc>
        <w:tc>
          <w:tcPr>
            <w:tcW w:w="130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变化量⑦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86"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废气</w:t>
            </w:r>
          </w:p>
        </w:tc>
        <w:tc>
          <w:tcPr>
            <w:tcW w:w="1415"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非甲烷总烃</w:t>
            </w:r>
          </w:p>
        </w:tc>
        <w:tc>
          <w:tcPr>
            <w:tcW w:w="982"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有组织</w:t>
            </w:r>
          </w:p>
        </w:tc>
        <w:tc>
          <w:tcPr>
            <w:tcW w:w="1241"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2.27</w:t>
            </w:r>
            <w:r>
              <w:rPr>
                <w:rFonts w:hint="default" w:ascii="Times New Roman" w:hAnsi="Times New Roman" w:eastAsia="宋体" w:cs="Times New Roman"/>
                <w:color w:val="auto"/>
                <w:kern w:val="0"/>
                <w:sz w:val="21"/>
                <w:szCs w:val="21"/>
                <w:lang w:val="en-US" w:eastAsia="zh-CN" w:bidi="ar"/>
              </w:rPr>
              <w:t>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2.27</w:t>
            </w:r>
            <w:r>
              <w:rPr>
                <w:rFonts w:hint="default" w:ascii="Times New Roman" w:hAnsi="Times New Roman" w:eastAsia="宋体" w:cs="Times New Roman"/>
                <w:color w:val="auto"/>
                <w:kern w:val="0"/>
                <w:sz w:val="21"/>
                <w:szCs w:val="21"/>
                <w:lang w:val="en-US" w:eastAsia="zh-CN" w:bidi="ar"/>
              </w:rPr>
              <w:t>t/a</w:t>
            </w:r>
          </w:p>
        </w:tc>
        <w:tc>
          <w:tcPr>
            <w:tcW w:w="130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r>
              <w:rPr>
                <w:rFonts w:hint="eastAsia" w:ascii="Times New Roman" w:hAnsi="Times New Roman" w:eastAsia="宋体" w:cs="Times New Roman"/>
                <w:color w:val="auto"/>
                <w:kern w:val="0"/>
                <w:sz w:val="21"/>
                <w:szCs w:val="21"/>
                <w:lang w:val="en-US" w:eastAsia="zh-CN" w:bidi="ar"/>
              </w:rPr>
              <w:t>2.27</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1415"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982"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无组织</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3.79</w:t>
            </w:r>
            <w:r>
              <w:rPr>
                <w:rFonts w:hint="default" w:ascii="Times New Roman" w:hAnsi="Times New Roman" w:eastAsia="宋体" w:cs="Times New Roman"/>
                <w:color w:val="auto"/>
                <w:kern w:val="0"/>
                <w:sz w:val="21"/>
                <w:szCs w:val="21"/>
                <w:lang w:val="en-US" w:eastAsia="zh-CN" w:bidi="ar"/>
              </w:rPr>
              <w:t>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3.79</w:t>
            </w:r>
            <w:r>
              <w:rPr>
                <w:rFonts w:hint="default" w:ascii="Times New Roman" w:hAnsi="Times New Roman" w:eastAsia="宋体" w:cs="Times New Roman"/>
                <w:color w:val="auto"/>
                <w:kern w:val="0"/>
                <w:sz w:val="21"/>
                <w:szCs w:val="21"/>
                <w:lang w:val="en-US" w:eastAsia="zh-CN" w:bidi="ar"/>
              </w:rPr>
              <w:t>t/a</w:t>
            </w:r>
          </w:p>
        </w:tc>
        <w:tc>
          <w:tcPr>
            <w:tcW w:w="130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r>
              <w:rPr>
                <w:rFonts w:hint="eastAsia" w:ascii="Times New Roman" w:hAnsi="Times New Roman" w:eastAsia="宋体" w:cs="Times New Roman"/>
                <w:color w:val="auto"/>
                <w:kern w:val="0"/>
                <w:sz w:val="21"/>
                <w:szCs w:val="21"/>
                <w:lang w:val="en-US" w:eastAsia="zh-CN" w:bidi="ar"/>
              </w:rPr>
              <w:t>3.79</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vAlign w:val="center"/>
          </w:tcPr>
          <w:p>
            <w:pPr>
              <w:keepNext w:val="0"/>
              <w:keepLines w:val="0"/>
              <w:widowControl/>
              <w:suppressLineNumbers w:val="0"/>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食堂油烟</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bCs/>
                <w:color w:val="auto"/>
                <w:sz w:val="21"/>
                <w:szCs w:val="21"/>
                <w:lang w:val="en-US" w:eastAsia="zh-CN"/>
              </w:rPr>
              <w:t>0.00475</w:t>
            </w:r>
            <w:r>
              <w:rPr>
                <w:rFonts w:hint="eastAsia" w:ascii="Times New Roman" w:hAnsi="Times New Roman" w:eastAsia="宋体" w:cs="Times New Roman"/>
                <w:color w:val="auto"/>
                <w:kern w:val="0"/>
                <w:sz w:val="21"/>
                <w:szCs w:val="21"/>
                <w:highlight w:val="none"/>
                <w:lang w:val="en-US" w:eastAsia="zh-CN" w:bidi="ar"/>
              </w:rPr>
              <w:t>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929" w:type="dxa"/>
            <w:shd w:val="clear" w:color="auto" w:fill="auto"/>
            <w:vAlign w:val="center"/>
          </w:tcPr>
          <w:p>
            <w:pPr>
              <w:keepNext w:val="0"/>
              <w:keepLines w:val="0"/>
              <w:widowControl/>
              <w:suppressLineNumbers w:val="0"/>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bCs/>
                <w:color w:val="auto"/>
                <w:sz w:val="21"/>
                <w:szCs w:val="21"/>
                <w:lang w:val="en-US" w:eastAsia="zh-CN"/>
              </w:rPr>
              <w:t>0.00475</w:t>
            </w:r>
            <w:r>
              <w:rPr>
                <w:rFonts w:hint="eastAsia" w:ascii="Times New Roman" w:hAnsi="Times New Roman" w:eastAsia="宋体" w:cs="Times New Roman"/>
                <w:color w:val="auto"/>
                <w:kern w:val="0"/>
                <w:sz w:val="21"/>
                <w:szCs w:val="21"/>
                <w:highlight w:val="none"/>
                <w:lang w:val="en-US" w:eastAsia="zh-CN" w:bidi="ar"/>
              </w:rPr>
              <w:t>t/a</w:t>
            </w:r>
          </w:p>
        </w:tc>
        <w:tc>
          <w:tcPr>
            <w:tcW w:w="130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r>
              <w:rPr>
                <w:rFonts w:hint="eastAsia" w:ascii="Times New Roman" w:hAnsi="Times New Roman" w:cs="Times New Roman"/>
                <w:bCs/>
                <w:color w:val="auto"/>
                <w:sz w:val="21"/>
                <w:szCs w:val="21"/>
                <w:lang w:val="en-US" w:eastAsia="zh-CN"/>
              </w:rPr>
              <w:t>0.00475</w:t>
            </w:r>
            <w:r>
              <w:rPr>
                <w:rFonts w:hint="eastAsia" w:ascii="Times New Roman" w:hAnsi="Times New Roman" w:eastAsia="宋体" w:cs="Times New Roman"/>
                <w:color w:val="auto"/>
                <w:kern w:val="0"/>
                <w:sz w:val="21"/>
                <w:szCs w:val="21"/>
                <w:highlight w:val="none"/>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废水</w:t>
            </w:r>
          </w:p>
        </w:tc>
        <w:tc>
          <w:tcPr>
            <w:tcW w:w="2397" w:type="dxa"/>
            <w:gridSpan w:val="2"/>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r>
              <w:rPr>
                <w:rFonts w:hint="default" w:ascii="Times New Roman" w:hAnsi="Times New Roman" w:cs="Times New Roman"/>
                <w:color w:val="auto"/>
                <w:sz w:val="21"/>
                <w:szCs w:val="21"/>
              </w:rPr>
              <w:t>COD</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134</w:t>
            </w:r>
            <w:r>
              <w:rPr>
                <w:rFonts w:hint="default" w:ascii="Times New Roman" w:hAnsi="Times New Roman" w:eastAsia="宋体" w:cs="Times New Roman"/>
                <w:color w:val="auto"/>
                <w:kern w:val="0"/>
                <w:sz w:val="21"/>
                <w:szCs w:val="21"/>
                <w:lang w:val="en-US" w:eastAsia="zh-CN" w:bidi="ar"/>
              </w:rPr>
              <w:t>t/a</w:t>
            </w:r>
          </w:p>
        </w:tc>
        <w:tc>
          <w:tcPr>
            <w:tcW w:w="164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92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134</w:t>
            </w:r>
            <w:r>
              <w:rPr>
                <w:rFonts w:hint="default" w:ascii="Times New Roman" w:hAnsi="Times New Roman" w:eastAsia="宋体" w:cs="Times New Roman"/>
                <w:color w:val="auto"/>
                <w:kern w:val="0"/>
                <w:sz w:val="21"/>
                <w:szCs w:val="21"/>
                <w:lang w:val="en-US" w:eastAsia="zh-CN" w:bidi="ar"/>
              </w:rPr>
              <w:t>t/a</w:t>
            </w:r>
          </w:p>
        </w:tc>
        <w:tc>
          <w:tcPr>
            <w:tcW w:w="130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134</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cs="Times New Roman"/>
                <w:color w:val="auto"/>
                <w:sz w:val="21"/>
                <w:szCs w:val="21"/>
              </w:rPr>
            </w:pPr>
          </w:p>
        </w:tc>
        <w:tc>
          <w:tcPr>
            <w:tcW w:w="2397" w:type="dxa"/>
            <w:gridSpan w:val="2"/>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eastAsiaTheme="minorEastAsia"/>
                <w:snapToGrid w:val="0"/>
                <w:color w:val="auto"/>
                <w:kern w:val="21"/>
                <w:sz w:val="21"/>
                <w:szCs w:val="21"/>
                <w:vertAlign w:val="subscript"/>
                <w:lang w:val="en-US" w:eastAsia="zh-CN" w:bidi="ar-SA"/>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lang w:val="en-US" w:eastAsia="zh-CN"/>
              </w:rPr>
              <w:t>5</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09</w:t>
            </w:r>
            <w:r>
              <w:rPr>
                <w:rFonts w:hint="default" w:ascii="Times New Roman" w:hAnsi="Times New Roman" w:eastAsia="宋体" w:cs="Times New Roman"/>
                <w:color w:val="auto"/>
                <w:kern w:val="0"/>
                <w:sz w:val="21"/>
                <w:szCs w:val="21"/>
                <w:lang w:val="en-US" w:eastAsia="zh-CN" w:bidi="ar"/>
              </w:rPr>
              <w:t>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09</w:t>
            </w:r>
            <w:r>
              <w:rPr>
                <w:rFonts w:hint="default" w:ascii="Times New Roman" w:hAnsi="Times New Roman" w:eastAsia="宋体" w:cs="Times New Roman"/>
                <w:color w:val="auto"/>
                <w:kern w:val="0"/>
                <w:sz w:val="21"/>
                <w:szCs w:val="21"/>
                <w:lang w:val="en-US" w:eastAsia="zh-CN" w:bidi="ar"/>
              </w:rPr>
              <w:t>t/a</w:t>
            </w:r>
          </w:p>
        </w:tc>
        <w:tc>
          <w:tcPr>
            <w:tcW w:w="130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09</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r>
              <w:rPr>
                <w:rFonts w:hint="default" w:ascii="Times New Roman" w:hAnsi="Times New Roman" w:cs="Times New Roman"/>
                <w:color w:val="auto"/>
                <w:sz w:val="21"/>
                <w:szCs w:val="21"/>
              </w:rPr>
              <w:t>SS</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089</w:t>
            </w:r>
            <w:r>
              <w:rPr>
                <w:rFonts w:hint="default" w:ascii="Times New Roman" w:hAnsi="Times New Roman" w:eastAsia="宋体" w:cs="Times New Roman"/>
                <w:color w:val="auto"/>
                <w:kern w:val="0"/>
                <w:sz w:val="21"/>
                <w:szCs w:val="21"/>
                <w:lang w:val="en-US" w:eastAsia="zh-CN" w:bidi="ar"/>
              </w:rPr>
              <w:t>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089</w:t>
            </w:r>
            <w:r>
              <w:rPr>
                <w:rFonts w:hint="default" w:ascii="Times New Roman" w:hAnsi="Times New Roman" w:eastAsia="宋体" w:cs="Times New Roman"/>
                <w:color w:val="auto"/>
                <w:kern w:val="0"/>
                <w:sz w:val="21"/>
                <w:szCs w:val="21"/>
                <w:lang w:val="en-US" w:eastAsia="zh-CN" w:bidi="ar"/>
              </w:rPr>
              <w:t>t/a</w:t>
            </w:r>
          </w:p>
        </w:tc>
        <w:tc>
          <w:tcPr>
            <w:tcW w:w="130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089</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shd w:val="clear" w:color="auto" w:fill="auto"/>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0.0</w:t>
            </w:r>
            <w:r>
              <w:rPr>
                <w:rFonts w:hint="eastAsia" w:ascii="Times New Roman" w:hAnsi="Times New Roman" w:cs="Times New Roman"/>
                <w:color w:val="auto"/>
                <w:sz w:val="21"/>
                <w:szCs w:val="21"/>
                <w:lang w:val="en-US" w:eastAsia="zh-CN"/>
              </w:rPr>
              <w:t>18</w:t>
            </w:r>
            <w:r>
              <w:rPr>
                <w:rFonts w:hint="default" w:ascii="Times New Roman" w:hAnsi="Times New Roman" w:eastAsia="宋体" w:cs="Times New Roman"/>
                <w:color w:val="auto"/>
                <w:kern w:val="0"/>
                <w:sz w:val="21"/>
                <w:szCs w:val="21"/>
                <w:lang w:val="en-US" w:eastAsia="zh-CN" w:bidi="ar"/>
              </w:rPr>
              <w:t>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0.0</w:t>
            </w:r>
            <w:r>
              <w:rPr>
                <w:rFonts w:hint="eastAsia" w:ascii="Times New Roman" w:hAnsi="Times New Roman" w:cs="Times New Roman"/>
                <w:color w:val="auto"/>
                <w:sz w:val="21"/>
                <w:szCs w:val="21"/>
                <w:lang w:val="en-US" w:eastAsia="zh-CN"/>
              </w:rPr>
              <w:t>18</w:t>
            </w:r>
            <w:r>
              <w:rPr>
                <w:rFonts w:hint="default" w:ascii="Times New Roman" w:hAnsi="Times New Roman" w:eastAsia="宋体" w:cs="Times New Roman"/>
                <w:color w:val="auto"/>
                <w:kern w:val="0"/>
                <w:sz w:val="21"/>
                <w:szCs w:val="21"/>
                <w:lang w:val="en-US" w:eastAsia="zh-CN" w:bidi="ar"/>
              </w:rPr>
              <w:t>t/a</w:t>
            </w:r>
          </w:p>
        </w:tc>
        <w:tc>
          <w:tcPr>
            <w:tcW w:w="130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0.0</w:t>
            </w:r>
            <w:r>
              <w:rPr>
                <w:rFonts w:hint="eastAsia" w:ascii="Times New Roman" w:hAnsi="Times New Roman" w:cs="Times New Roman"/>
                <w:color w:val="auto"/>
                <w:sz w:val="21"/>
                <w:szCs w:val="21"/>
                <w:lang w:val="en-US" w:eastAsia="zh-CN"/>
              </w:rPr>
              <w:t>18</w:t>
            </w:r>
            <w:r>
              <w:rPr>
                <w:rFonts w:hint="default" w:ascii="Times New Roman" w:hAnsi="Times New Roman" w:eastAsia="宋体" w:cs="Times New Roman"/>
                <w:color w:val="auto"/>
                <w:kern w:val="0"/>
                <w:sz w:val="21"/>
                <w:szCs w:val="21"/>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一般工业固体废物</w:t>
            </w: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7t/a</w:t>
            </w:r>
          </w:p>
        </w:tc>
        <w:tc>
          <w:tcPr>
            <w:tcW w:w="130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废边角料</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38.53t/a</w:t>
            </w:r>
          </w:p>
        </w:tc>
        <w:tc>
          <w:tcPr>
            <w:tcW w:w="1645"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38.53t/a</w:t>
            </w:r>
          </w:p>
        </w:tc>
        <w:tc>
          <w:tcPr>
            <w:tcW w:w="130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+38.53t/a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不合格品</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7.92t/a</w:t>
            </w:r>
          </w:p>
        </w:tc>
        <w:tc>
          <w:tcPr>
            <w:tcW w:w="1645"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7.92t/a</w:t>
            </w:r>
          </w:p>
        </w:tc>
        <w:tc>
          <w:tcPr>
            <w:tcW w:w="130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+7.92t/a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restart"/>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危险废物</w:t>
            </w: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废润滑油</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0.08t/a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0.08t/a</w:t>
            </w:r>
          </w:p>
        </w:tc>
        <w:tc>
          <w:tcPr>
            <w:tcW w:w="130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废活性炭</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0.41t/a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0.41t/a</w:t>
            </w:r>
          </w:p>
        </w:tc>
        <w:tc>
          <w:tcPr>
            <w:tcW w:w="1303" w:type="dxa"/>
            <w:vAlign w:val="center"/>
          </w:tcPr>
          <w:p>
            <w:pPr>
              <w:keepNext w:val="0"/>
              <w:keepLines w:val="0"/>
              <w:widowControl/>
              <w:suppressLineNumbers w:val="0"/>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+0.41t/a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废催化剂</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0.017t/a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+0.017t/a</w:t>
            </w:r>
          </w:p>
        </w:tc>
        <w:tc>
          <w:tcPr>
            <w:tcW w:w="130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+0.017t/a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bookmarkStart w:id="150" w:name="OLE_LINK31" w:colFirst="1" w:colLast="8"/>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废油桶</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0.01t/a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0.01t/a</w:t>
            </w:r>
          </w:p>
        </w:tc>
        <w:tc>
          <w:tcPr>
            <w:tcW w:w="130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p>
        </w:tc>
        <w:tc>
          <w:tcPr>
            <w:tcW w:w="2397" w:type="dxa"/>
            <w:gridSpan w:val="2"/>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废印版、废油墨桶</w:t>
            </w:r>
          </w:p>
        </w:tc>
        <w:tc>
          <w:tcPr>
            <w:tcW w:w="1241"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3"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76" w:type="dxa"/>
            <w:shd w:val="clear" w:color="auto" w:fill="auto"/>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504"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0.05t/a</w:t>
            </w:r>
          </w:p>
        </w:tc>
        <w:tc>
          <w:tcPr>
            <w:tcW w:w="1645"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w:t>
            </w:r>
          </w:p>
        </w:tc>
        <w:tc>
          <w:tcPr>
            <w:tcW w:w="1929"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0.05t/a</w:t>
            </w:r>
          </w:p>
        </w:tc>
        <w:tc>
          <w:tcPr>
            <w:tcW w:w="1303" w:type="dxa"/>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+0.05t/a</w:t>
            </w:r>
          </w:p>
        </w:tc>
      </w:tr>
      <w:bookmarkEnd w:id="150"/>
    </w:tbl>
    <w:p>
      <w:pPr>
        <w:keepNext w:val="0"/>
        <w:keepLines w:val="0"/>
        <w:widowControl/>
        <w:suppressLineNumbers w:val="0"/>
        <w:jc w:val="left"/>
        <w:rPr>
          <w:rFonts w:hint="default"/>
          <w:color w:val="auto"/>
          <w:lang w:val="en-US" w:eastAsia="zh-CN"/>
        </w:rPr>
      </w:pPr>
      <w:r>
        <w:rPr>
          <w:rFonts w:hint="eastAsia" w:ascii="宋体" w:hAnsi="宋体" w:eastAsia="宋体" w:cs="宋体"/>
          <w:color w:val="auto"/>
          <w:kern w:val="0"/>
          <w:sz w:val="20"/>
          <w:szCs w:val="20"/>
          <w:lang w:val="en-US" w:eastAsia="zh-CN" w:bidi="ar"/>
        </w:rPr>
        <w:t>注：⑥=①+③+④-⑤；⑦=⑥-</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pgSz w:w="16838" w:h="11906" w:orient="landscape"/>
      <w:pgMar w:top="1531" w:right="1701" w:bottom="1531" w:left="1701"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decorative"/>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A64AC7-6068-4606-97E5-2418333525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BFBFB0-6511-4803-9F89-1FB44A730F06}"/>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44EAA930-EFA2-4943-8F2F-A8AC95D4BBE1}"/>
  </w:font>
  <w:font w:name="楷体_GB2312">
    <w:panose1 w:val="02010609030101010101"/>
    <w:charset w:val="86"/>
    <w:family w:val="modern"/>
    <w:pitch w:val="default"/>
    <w:sig w:usb0="00000001" w:usb1="080E0000" w:usb2="00000000" w:usb3="00000000" w:csb0="00040000" w:csb1="00000000"/>
    <w:embedRegular r:id="rId4" w:fontKey="{88621456-AB1F-4B40-BBE0-59D60CA1DC5D}"/>
  </w:font>
  <w:font w:name="仿宋_GB2312">
    <w:panose1 w:val="02010609030101010101"/>
    <w:charset w:val="86"/>
    <w:family w:val="modern"/>
    <w:pitch w:val="default"/>
    <w:sig w:usb0="00000001" w:usb1="080E0000" w:usb2="00000000" w:usb3="00000000" w:csb0="00040000" w:csb1="00000000"/>
    <w:embedRegular r:id="rId5" w:fontKey="{D7A47E96-AAC4-4AE7-A5C2-48EE8D9DD201}"/>
  </w:font>
  <w:font w:name="Wingdings 2">
    <w:panose1 w:val="05020102010507070707"/>
    <w:charset w:val="00"/>
    <w:family w:val="auto"/>
    <w:pitch w:val="default"/>
    <w:sig w:usb0="00000000" w:usb1="00000000" w:usb2="00000000" w:usb3="00000000" w:csb0="80000000" w:csb1="00000000"/>
    <w:embedRegular r:id="rId6" w:fontKey="{B2DBB18D-95FC-4385-BCA6-C106BF178D81}"/>
  </w:font>
  <w:font w:name="Cambria Math">
    <w:panose1 w:val="02040503050406030204"/>
    <w:charset w:val="00"/>
    <w:family w:val="auto"/>
    <w:pitch w:val="default"/>
    <w:sig w:usb0="E00002FF" w:usb1="420024FF" w:usb2="00000000" w:usb3="00000000" w:csb0="2000019F" w:csb1="00000000"/>
    <w:embedRegular r:id="rId7" w:fontKey="{ED2E4CEF-E755-44A2-843C-3089FBB68ECA}"/>
  </w:font>
  <w:font w:name="微软雅黑">
    <w:panose1 w:val="020B0503020204020204"/>
    <w:charset w:val="86"/>
    <w:family w:val="auto"/>
    <w:pitch w:val="default"/>
    <w:sig w:usb0="80000287" w:usb1="280F3C52" w:usb2="00000016" w:usb3="00000000" w:csb0="0004001F" w:csb1="00000000"/>
    <w:embedRegular r:id="rId8" w:fontKey="{DA985C2E-A572-490D-B2AA-881EC1B40297}"/>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0"/>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8B810"/>
    <w:multiLevelType w:val="singleLevel"/>
    <w:tmpl w:val="8318B810"/>
    <w:lvl w:ilvl="0" w:tentative="0">
      <w:start w:val="6"/>
      <w:numFmt w:val="chineseCounting"/>
      <w:suff w:val="nothing"/>
      <w:lvlText w:val="%1、"/>
      <w:lvlJc w:val="left"/>
      <w:rPr>
        <w:rFonts w:hint="eastAsia"/>
      </w:rPr>
    </w:lvl>
  </w:abstractNum>
  <w:abstractNum w:abstractNumId="1">
    <w:nsid w:val="8488566E"/>
    <w:multiLevelType w:val="singleLevel"/>
    <w:tmpl w:val="8488566E"/>
    <w:lvl w:ilvl="0" w:tentative="0">
      <w:start w:val="10"/>
      <w:numFmt w:val="decimal"/>
      <w:suff w:val="nothing"/>
      <w:lvlText w:val="%1、"/>
      <w:lvlJc w:val="left"/>
    </w:lvl>
  </w:abstractNum>
  <w:abstractNum w:abstractNumId="2">
    <w:nsid w:val="8D389E18"/>
    <w:multiLevelType w:val="singleLevel"/>
    <w:tmpl w:val="8D389E18"/>
    <w:lvl w:ilvl="0" w:tentative="0">
      <w:start w:val="5"/>
      <w:numFmt w:val="decimal"/>
      <w:suff w:val="nothing"/>
      <w:lvlText w:val="%1、"/>
      <w:lvlJc w:val="left"/>
    </w:lvl>
  </w:abstractNum>
  <w:abstractNum w:abstractNumId="3">
    <w:nsid w:val="92462C13"/>
    <w:multiLevelType w:val="singleLevel"/>
    <w:tmpl w:val="92462C13"/>
    <w:lvl w:ilvl="0" w:tentative="0">
      <w:start w:val="1"/>
      <w:numFmt w:val="decimal"/>
      <w:lvlText w:val="%1."/>
      <w:lvlJc w:val="left"/>
      <w:pPr>
        <w:tabs>
          <w:tab w:val="left" w:pos="312"/>
        </w:tabs>
      </w:pPr>
    </w:lvl>
  </w:abstractNum>
  <w:abstractNum w:abstractNumId="4">
    <w:nsid w:val="CCB1ECE5"/>
    <w:multiLevelType w:val="singleLevel"/>
    <w:tmpl w:val="CCB1ECE5"/>
    <w:lvl w:ilvl="0" w:tentative="0">
      <w:start w:val="1"/>
      <w:numFmt w:val="decimal"/>
      <w:suff w:val="nothing"/>
      <w:lvlText w:val="%1、"/>
      <w:lvlJc w:val="left"/>
      <w:pPr>
        <w:ind w:left="630"/>
      </w:pPr>
      <w:rPr>
        <w:rFonts w:hint="default"/>
        <w:b/>
        <w:bCs/>
      </w:rPr>
    </w:lvl>
  </w:abstractNum>
  <w:abstractNum w:abstractNumId="5">
    <w:nsid w:val="D51ED971"/>
    <w:multiLevelType w:val="singleLevel"/>
    <w:tmpl w:val="D51ED971"/>
    <w:lvl w:ilvl="0" w:tentative="0">
      <w:start w:val="1"/>
      <w:numFmt w:val="decimal"/>
      <w:suff w:val="nothing"/>
      <w:lvlText w:val="（%1）"/>
      <w:lvlJc w:val="left"/>
      <w:pPr>
        <w:ind w:left="420"/>
      </w:pPr>
    </w:lvl>
  </w:abstractNum>
  <w:abstractNum w:abstractNumId="6">
    <w:nsid w:val="DCC6722D"/>
    <w:multiLevelType w:val="singleLevel"/>
    <w:tmpl w:val="DCC6722D"/>
    <w:lvl w:ilvl="0" w:tentative="0">
      <w:start w:val="5"/>
      <w:numFmt w:val="decimal"/>
      <w:suff w:val="nothing"/>
      <w:lvlText w:val="（%1）"/>
      <w:lvlJc w:val="left"/>
    </w:lvl>
  </w:abstractNum>
  <w:abstractNum w:abstractNumId="7">
    <w:nsid w:val="E07477E2"/>
    <w:multiLevelType w:val="singleLevel"/>
    <w:tmpl w:val="E07477E2"/>
    <w:lvl w:ilvl="0" w:tentative="0">
      <w:start w:val="1"/>
      <w:numFmt w:val="decimal"/>
      <w:lvlText w:val="%1."/>
      <w:lvlJc w:val="left"/>
      <w:pPr>
        <w:tabs>
          <w:tab w:val="left" w:pos="312"/>
        </w:tabs>
      </w:pPr>
    </w:lvl>
  </w:abstractNum>
  <w:abstractNum w:abstractNumId="8">
    <w:nsid w:val="E28E5371"/>
    <w:multiLevelType w:val="singleLevel"/>
    <w:tmpl w:val="E28E5371"/>
    <w:lvl w:ilvl="0" w:tentative="0">
      <w:start w:val="2"/>
      <w:numFmt w:val="decimal"/>
      <w:suff w:val="nothing"/>
      <w:lvlText w:val="%1、"/>
      <w:lvlJc w:val="left"/>
      <w:rPr>
        <w:rFonts w:hint="default"/>
        <w:highlight w:val="none"/>
      </w:rPr>
    </w:lvl>
  </w:abstractNum>
  <w:num w:numId="1">
    <w:abstractNumId w:val="3"/>
  </w:num>
  <w:num w:numId="2">
    <w:abstractNumId w:val="7"/>
  </w:num>
  <w:num w:numId="3">
    <w:abstractNumId w:val="2"/>
  </w:num>
  <w:num w:numId="4">
    <w:abstractNumId w:val="4"/>
  </w:num>
  <w:num w:numId="5">
    <w:abstractNumId w:val="5"/>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YjQ4MjA2ZWI4ODdhYjQ1YWU1ZmMwNjg2ZTgzNDIifQ=="/>
    <w:docVar w:name="KSO_WPS_MARK_KEY" w:val="23955e9f-a096-43dc-8249-caa20c1d1662"/>
  </w:docVars>
  <w:rsids>
    <w:rsidRoot w:val="340A7B0F"/>
    <w:rsid w:val="00643BE3"/>
    <w:rsid w:val="00790758"/>
    <w:rsid w:val="007E31E2"/>
    <w:rsid w:val="00863B59"/>
    <w:rsid w:val="00AF1302"/>
    <w:rsid w:val="0153743B"/>
    <w:rsid w:val="01734F00"/>
    <w:rsid w:val="02436D73"/>
    <w:rsid w:val="02443CCC"/>
    <w:rsid w:val="025D4572"/>
    <w:rsid w:val="028D14C3"/>
    <w:rsid w:val="02BB797E"/>
    <w:rsid w:val="02BE1958"/>
    <w:rsid w:val="02CC7BBA"/>
    <w:rsid w:val="02D96D59"/>
    <w:rsid w:val="03157E45"/>
    <w:rsid w:val="031F390E"/>
    <w:rsid w:val="033A7905"/>
    <w:rsid w:val="034B0B77"/>
    <w:rsid w:val="035644BB"/>
    <w:rsid w:val="03687E0A"/>
    <w:rsid w:val="038D1478"/>
    <w:rsid w:val="039141E4"/>
    <w:rsid w:val="03B46A51"/>
    <w:rsid w:val="03F01D87"/>
    <w:rsid w:val="03F053A9"/>
    <w:rsid w:val="03FF48BB"/>
    <w:rsid w:val="041C6123"/>
    <w:rsid w:val="047010F6"/>
    <w:rsid w:val="048A3516"/>
    <w:rsid w:val="04B862AB"/>
    <w:rsid w:val="04EB770A"/>
    <w:rsid w:val="04F75026"/>
    <w:rsid w:val="051528EC"/>
    <w:rsid w:val="052E509C"/>
    <w:rsid w:val="054F6C10"/>
    <w:rsid w:val="05855B7C"/>
    <w:rsid w:val="0596018D"/>
    <w:rsid w:val="059B16D6"/>
    <w:rsid w:val="05D43D03"/>
    <w:rsid w:val="05E3599E"/>
    <w:rsid w:val="06051FAC"/>
    <w:rsid w:val="062D3F0A"/>
    <w:rsid w:val="06452A4B"/>
    <w:rsid w:val="06514813"/>
    <w:rsid w:val="0652647A"/>
    <w:rsid w:val="065344DE"/>
    <w:rsid w:val="0687062B"/>
    <w:rsid w:val="06EF6EAB"/>
    <w:rsid w:val="06F030DB"/>
    <w:rsid w:val="070345FE"/>
    <w:rsid w:val="07043A2A"/>
    <w:rsid w:val="071015E4"/>
    <w:rsid w:val="073360BD"/>
    <w:rsid w:val="073669C9"/>
    <w:rsid w:val="074A5145"/>
    <w:rsid w:val="0771024E"/>
    <w:rsid w:val="07A92029"/>
    <w:rsid w:val="07BB6AF4"/>
    <w:rsid w:val="07DD46FE"/>
    <w:rsid w:val="080A1514"/>
    <w:rsid w:val="082552E4"/>
    <w:rsid w:val="0826182D"/>
    <w:rsid w:val="08534108"/>
    <w:rsid w:val="088542E4"/>
    <w:rsid w:val="08DD4532"/>
    <w:rsid w:val="092F56DA"/>
    <w:rsid w:val="09697C20"/>
    <w:rsid w:val="09766479"/>
    <w:rsid w:val="09B06CFE"/>
    <w:rsid w:val="09BC683E"/>
    <w:rsid w:val="09EF09C1"/>
    <w:rsid w:val="0A0D0E47"/>
    <w:rsid w:val="0A755B00"/>
    <w:rsid w:val="0AE64E34"/>
    <w:rsid w:val="0B1F032B"/>
    <w:rsid w:val="0B4207BB"/>
    <w:rsid w:val="0B446AEB"/>
    <w:rsid w:val="0BA55FE5"/>
    <w:rsid w:val="0BA94BA0"/>
    <w:rsid w:val="0BC030EF"/>
    <w:rsid w:val="0BEF6A57"/>
    <w:rsid w:val="0C085D6A"/>
    <w:rsid w:val="0C1F767A"/>
    <w:rsid w:val="0C387A1B"/>
    <w:rsid w:val="0C4C26BB"/>
    <w:rsid w:val="0C5F7634"/>
    <w:rsid w:val="0C676F35"/>
    <w:rsid w:val="0C7219D6"/>
    <w:rsid w:val="0C7358DA"/>
    <w:rsid w:val="0C747975"/>
    <w:rsid w:val="0C7B653C"/>
    <w:rsid w:val="0C98665D"/>
    <w:rsid w:val="0C9B3C30"/>
    <w:rsid w:val="0CA320F9"/>
    <w:rsid w:val="0CAB2DC4"/>
    <w:rsid w:val="0CE70F2E"/>
    <w:rsid w:val="0CEA2936"/>
    <w:rsid w:val="0D0522AA"/>
    <w:rsid w:val="0D1B2B1F"/>
    <w:rsid w:val="0D7F3E0A"/>
    <w:rsid w:val="0D98311E"/>
    <w:rsid w:val="0DC36E5B"/>
    <w:rsid w:val="0DDF64B2"/>
    <w:rsid w:val="0DEF0A31"/>
    <w:rsid w:val="0E016F15"/>
    <w:rsid w:val="0E0A1E1D"/>
    <w:rsid w:val="0E2065C8"/>
    <w:rsid w:val="0E3746E5"/>
    <w:rsid w:val="0E5C469D"/>
    <w:rsid w:val="0E6B25E0"/>
    <w:rsid w:val="0E9C279A"/>
    <w:rsid w:val="0ECC0A79"/>
    <w:rsid w:val="0ED4462A"/>
    <w:rsid w:val="0EF42964"/>
    <w:rsid w:val="0F2A437E"/>
    <w:rsid w:val="0F591414"/>
    <w:rsid w:val="0F5A68DD"/>
    <w:rsid w:val="0F637C9A"/>
    <w:rsid w:val="0FAA2525"/>
    <w:rsid w:val="0FD64974"/>
    <w:rsid w:val="0FFF7484"/>
    <w:rsid w:val="1004570C"/>
    <w:rsid w:val="10A36062"/>
    <w:rsid w:val="10B276E2"/>
    <w:rsid w:val="10BD35C7"/>
    <w:rsid w:val="10D15415"/>
    <w:rsid w:val="10ED1AD6"/>
    <w:rsid w:val="110D07AC"/>
    <w:rsid w:val="11423ACC"/>
    <w:rsid w:val="11865AC3"/>
    <w:rsid w:val="11C63DA2"/>
    <w:rsid w:val="11D56744"/>
    <w:rsid w:val="12034938"/>
    <w:rsid w:val="12172E74"/>
    <w:rsid w:val="12337227"/>
    <w:rsid w:val="124473D0"/>
    <w:rsid w:val="124A4648"/>
    <w:rsid w:val="124C3C21"/>
    <w:rsid w:val="124F46F3"/>
    <w:rsid w:val="125910CE"/>
    <w:rsid w:val="12664398"/>
    <w:rsid w:val="12C53FC8"/>
    <w:rsid w:val="12CD73E7"/>
    <w:rsid w:val="12DE15D3"/>
    <w:rsid w:val="12E00F8A"/>
    <w:rsid w:val="12E53C86"/>
    <w:rsid w:val="13182014"/>
    <w:rsid w:val="131C20FB"/>
    <w:rsid w:val="133D1120"/>
    <w:rsid w:val="13497394"/>
    <w:rsid w:val="134B7D96"/>
    <w:rsid w:val="136E12C6"/>
    <w:rsid w:val="13901C58"/>
    <w:rsid w:val="139966EE"/>
    <w:rsid w:val="1457788F"/>
    <w:rsid w:val="14C02376"/>
    <w:rsid w:val="14E663CE"/>
    <w:rsid w:val="15007F26"/>
    <w:rsid w:val="15086875"/>
    <w:rsid w:val="15545B7C"/>
    <w:rsid w:val="155D5602"/>
    <w:rsid w:val="15C63B67"/>
    <w:rsid w:val="15F95F3E"/>
    <w:rsid w:val="15FB7221"/>
    <w:rsid w:val="15FC5020"/>
    <w:rsid w:val="16207BE8"/>
    <w:rsid w:val="16582103"/>
    <w:rsid w:val="16654AE4"/>
    <w:rsid w:val="167A2BAC"/>
    <w:rsid w:val="168D23F1"/>
    <w:rsid w:val="16941135"/>
    <w:rsid w:val="16D50F3F"/>
    <w:rsid w:val="176C0D79"/>
    <w:rsid w:val="178A2F73"/>
    <w:rsid w:val="17937964"/>
    <w:rsid w:val="17A0322C"/>
    <w:rsid w:val="17AF1790"/>
    <w:rsid w:val="17F05262"/>
    <w:rsid w:val="17F84EE5"/>
    <w:rsid w:val="17F906B8"/>
    <w:rsid w:val="180F222F"/>
    <w:rsid w:val="182B52BA"/>
    <w:rsid w:val="184F51DA"/>
    <w:rsid w:val="186A6762"/>
    <w:rsid w:val="18775C69"/>
    <w:rsid w:val="187E29D0"/>
    <w:rsid w:val="18C01AF9"/>
    <w:rsid w:val="18F0644B"/>
    <w:rsid w:val="18FF5F73"/>
    <w:rsid w:val="19145B32"/>
    <w:rsid w:val="19551028"/>
    <w:rsid w:val="19566367"/>
    <w:rsid w:val="199E5B94"/>
    <w:rsid w:val="19A540AB"/>
    <w:rsid w:val="19B7430E"/>
    <w:rsid w:val="19C24BC8"/>
    <w:rsid w:val="1A044015"/>
    <w:rsid w:val="1A381F10"/>
    <w:rsid w:val="1A3D12D5"/>
    <w:rsid w:val="1A4F2DB6"/>
    <w:rsid w:val="1A5605E9"/>
    <w:rsid w:val="1AF71484"/>
    <w:rsid w:val="1B0F3806"/>
    <w:rsid w:val="1B415BC7"/>
    <w:rsid w:val="1B4E21E9"/>
    <w:rsid w:val="1B7900EB"/>
    <w:rsid w:val="1BBE6D5D"/>
    <w:rsid w:val="1BC54B1A"/>
    <w:rsid w:val="1BEB3725"/>
    <w:rsid w:val="1C14799C"/>
    <w:rsid w:val="1C316C17"/>
    <w:rsid w:val="1C406E5A"/>
    <w:rsid w:val="1C7E1897"/>
    <w:rsid w:val="1CBC40E9"/>
    <w:rsid w:val="1CFE20A6"/>
    <w:rsid w:val="1D157C44"/>
    <w:rsid w:val="1D2971B2"/>
    <w:rsid w:val="1D2B3667"/>
    <w:rsid w:val="1D37025D"/>
    <w:rsid w:val="1DA400F9"/>
    <w:rsid w:val="1E1E4DBD"/>
    <w:rsid w:val="1E226448"/>
    <w:rsid w:val="1E2C7696"/>
    <w:rsid w:val="1E4253D1"/>
    <w:rsid w:val="1E9D1DDF"/>
    <w:rsid w:val="1ED3045A"/>
    <w:rsid w:val="1EEE7042"/>
    <w:rsid w:val="1EF108E0"/>
    <w:rsid w:val="1F0C13AB"/>
    <w:rsid w:val="1F42113B"/>
    <w:rsid w:val="1F6317DE"/>
    <w:rsid w:val="1F650424"/>
    <w:rsid w:val="1F6966C8"/>
    <w:rsid w:val="1F844A71"/>
    <w:rsid w:val="1F9846EC"/>
    <w:rsid w:val="1FF31C17"/>
    <w:rsid w:val="1FF66B73"/>
    <w:rsid w:val="200C6251"/>
    <w:rsid w:val="201E5705"/>
    <w:rsid w:val="203A7E3C"/>
    <w:rsid w:val="20450EE3"/>
    <w:rsid w:val="2053556D"/>
    <w:rsid w:val="20C55B80"/>
    <w:rsid w:val="20DA29A0"/>
    <w:rsid w:val="210466A8"/>
    <w:rsid w:val="210508C0"/>
    <w:rsid w:val="210963B5"/>
    <w:rsid w:val="21117017"/>
    <w:rsid w:val="212F7F40"/>
    <w:rsid w:val="213351E0"/>
    <w:rsid w:val="213D605E"/>
    <w:rsid w:val="215E639F"/>
    <w:rsid w:val="217955EF"/>
    <w:rsid w:val="21827B08"/>
    <w:rsid w:val="21902632"/>
    <w:rsid w:val="21976CA7"/>
    <w:rsid w:val="21CB366A"/>
    <w:rsid w:val="21D544E9"/>
    <w:rsid w:val="221F0F05"/>
    <w:rsid w:val="22482582"/>
    <w:rsid w:val="22623FCE"/>
    <w:rsid w:val="22663495"/>
    <w:rsid w:val="226C5ABC"/>
    <w:rsid w:val="22853819"/>
    <w:rsid w:val="22A1482E"/>
    <w:rsid w:val="22BE4F7D"/>
    <w:rsid w:val="22C369BB"/>
    <w:rsid w:val="22CD081E"/>
    <w:rsid w:val="22CF2B78"/>
    <w:rsid w:val="22F46581"/>
    <w:rsid w:val="22FE3670"/>
    <w:rsid w:val="23316EC7"/>
    <w:rsid w:val="233F66E9"/>
    <w:rsid w:val="234E2F84"/>
    <w:rsid w:val="235651B5"/>
    <w:rsid w:val="238C0CE3"/>
    <w:rsid w:val="23A52D59"/>
    <w:rsid w:val="23F07684"/>
    <w:rsid w:val="2414196A"/>
    <w:rsid w:val="242B4894"/>
    <w:rsid w:val="242E74EE"/>
    <w:rsid w:val="243614F6"/>
    <w:rsid w:val="244B497C"/>
    <w:rsid w:val="24A32EE9"/>
    <w:rsid w:val="24A9572A"/>
    <w:rsid w:val="24B108F5"/>
    <w:rsid w:val="24D42836"/>
    <w:rsid w:val="25294EDE"/>
    <w:rsid w:val="252F727B"/>
    <w:rsid w:val="25315EDA"/>
    <w:rsid w:val="253F24DC"/>
    <w:rsid w:val="25587DE6"/>
    <w:rsid w:val="257F6C45"/>
    <w:rsid w:val="258A01EA"/>
    <w:rsid w:val="25D60845"/>
    <w:rsid w:val="25FB7465"/>
    <w:rsid w:val="2645651A"/>
    <w:rsid w:val="265E5AFF"/>
    <w:rsid w:val="266C380A"/>
    <w:rsid w:val="26931C1C"/>
    <w:rsid w:val="26C93166"/>
    <w:rsid w:val="26E36D60"/>
    <w:rsid w:val="270616D7"/>
    <w:rsid w:val="27162708"/>
    <w:rsid w:val="271A2793"/>
    <w:rsid w:val="272555CB"/>
    <w:rsid w:val="278C1784"/>
    <w:rsid w:val="279544FE"/>
    <w:rsid w:val="27E16097"/>
    <w:rsid w:val="27E770BC"/>
    <w:rsid w:val="28446402"/>
    <w:rsid w:val="28594428"/>
    <w:rsid w:val="288E6BBE"/>
    <w:rsid w:val="28926583"/>
    <w:rsid w:val="28A41065"/>
    <w:rsid w:val="28C07A24"/>
    <w:rsid w:val="28D9041B"/>
    <w:rsid w:val="28F15BC1"/>
    <w:rsid w:val="29156783"/>
    <w:rsid w:val="2918116F"/>
    <w:rsid w:val="291B38FC"/>
    <w:rsid w:val="29977D32"/>
    <w:rsid w:val="29E03A2B"/>
    <w:rsid w:val="29F319B0"/>
    <w:rsid w:val="29FB7699"/>
    <w:rsid w:val="2A6D1762"/>
    <w:rsid w:val="2A7423E6"/>
    <w:rsid w:val="2A835FB0"/>
    <w:rsid w:val="2A884C85"/>
    <w:rsid w:val="2A930A9D"/>
    <w:rsid w:val="2AB60B6F"/>
    <w:rsid w:val="2ABF1BD5"/>
    <w:rsid w:val="2AF61758"/>
    <w:rsid w:val="2B1024E1"/>
    <w:rsid w:val="2B2A1401"/>
    <w:rsid w:val="2B701757"/>
    <w:rsid w:val="2BA52B2B"/>
    <w:rsid w:val="2BCC4267"/>
    <w:rsid w:val="2BD1187D"/>
    <w:rsid w:val="2BE45A54"/>
    <w:rsid w:val="2C150D7D"/>
    <w:rsid w:val="2C33078A"/>
    <w:rsid w:val="2C5C3619"/>
    <w:rsid w:val="2C5E5C4E"/>
    <w:rsid w:val="2C630D27"/>
    <w:rsid w:val="2C6B1524"/>
    <w:rsid w:val="2C8D5567"/>
    <w:rsid w:val="2C9B6CEB"/>
    <w:rsid w:val="2CAE4A0E"/>
    <w:rsid w:val="2CB1338F"/>
    <w:rsid w:val="2CBE44F7"/>
    <w:rsid w:val="2CDA29B3"/>
    <w:rsid w:val="2D111903"/>
    <w:rsid w:val="2D160028"/>
    <w:rsid w:val="2D450775"/>
    <w:rsid w:val="2D5026CD"/>
    <w:rsid w:val="2D6B02E7"/>
    <w:rsid w:val="2D6C4C3A"/>
    <w:rsid w:val="2D74105A"/>
    <w:rsid w:val="2D9C43CC"/>
    <w:rsid w:val="2DA84860"/>
    <w:rsid w:val="2DD240A1"/>
    <w:rsid w:val="2E0D65F5"/>
    <w:rsid w:val="2E176E8B"/>
    <w:rsid w:val="2E3769FF"/>
    <w:rsid w:val="2E3B10F7"/>
    <w:rsid w:val="2E5D640D"/>
    <w:rsid w:val="2E605140"/>
    <w:rsid w:val="2E731B45"/>
    <w:rsid w:val="2E7F1A64"/>
    <w:rsid w:val="2E8402B7"/>
    <w:rsid w:val="2E8E42A4"/>
    <w:rsid w:val="2EC15465"/>
    <w:rsid w:val="2ECF380D"/>
    <w:rsid w:val="2EF20488"/>
    <w:rsid w:val="2EF73CF0"/>
    <w:rsid w:val="2EFC1307"/>
    <w:rsid w:val="2F0C35AE"/>
    <w:rsid w:val="2F1C3757"/>
    <w:rsid w:val="2F1D760E"/>
    <w:rsid w:val="2F1F0B51"/>
    <w:rsid w:val="2F996B56"/>
    <w:rsid w:val="2FB36551"/>
    <w:rsid w:val="2FD15864"/>
    <w:rsid w:val="2FE16A4F"/>
    <w:rsid w:val="2FF725C5"/>
    <w:rsid w:val="2FFD3C0F"/>
    <w:rsid w:val="30113625"/>
    <w:rsid w:val="303A3C92"/>
    <w:rsid w:val="30404570"/>
    <w:rsid w:val="30466CF8"/>
    <w:rsid w:val="308A6878"/>
    <w:rsid w:val="30BE33DD"/>
    <w:rsid w:val="30DA5678"/>
    <w:rsid w:val="311A6C35"/>
    <w:rsid w:val="31282E00"/>
    <w:rsid w:val="316F3C02"/>
    <w:rsid w:val="31872BD4"/>
    <w:rsid w:val="31A33CBC"/>
    <w:rsid w:val="31C93680"/>
    <w:rsid w:val="31CD0D39"/>
    <w:rsid w:val="31DC4E48"/>
    <w:rsid w:val="320B4D3A"/>
    <w:rsid w:val="321A5F3C"/>
    <w:rsid w:val="32250B75"/>
    <w:rsid w:val="32320699"/>
    <w:rsid w:val="324D017F"/>
    <w:rsid w:val="32633717"/>
    <w:rsid w:val="327E5D78"/>
    <w:rsid w:val="3296737C"/>
    <w:rsid w:val="32975B25"/>
    <w:rsid w:val="32A0644D"/>
    <w:rsid w:val="32BA12BD"/>
    <w:rsid w:val="32DB0C08"/>
    <w:rsid w:val="330403FF"/>
    <w:rsid w:val="337A13F2"/>
    <w:rsid w:val="33802506"/>
    <w:rsid w:val="33C33887"/>
    <w:rsid w:val="33D6148D"/>
    <w:rsid w:val="33DD71CC"/>
    <w:rsid w:val="340A7B0F"/>
    <w:rsid w:val="341F28AC"/>
    <w:rsid w:val="342C61EA"/>
    <w:rsid w:val="34354C76"/>
    <w:rsid w:val="344F1ED9"/>
    <w:rsid w:val="345A5CDB"/>
    <w:rsid w:val="349C7048"/>
    <w:rsid w:val="34C36DB9"/>
    <w:rsid w:val="34CC3529"/>
    <w:rsid w:val="350F4C08"/>
    <w:rsid w:val="35201905"/>
    <w:rsid w:val="352670DE"/>
    <w:rsid w:val="35536836"/>
    <w:rsid w:val="356D36EE"/>
    <w:rsid w:val="35753BC1"/>
    <w:rsid w:val="35B549EC"/>
    <w:rsid w:val="35CB37E1"/>
    <w:rsid w:val="36056CF3"/>
    <w:rsid w:val="360C2140"/>
    <w:rsid w:val="362464E4"/>
    <w:rsid w:val="36415851"/>
    <w:rsid w:val="367A4581"/>
    <w:rsid w:val="36CF348C"/>
    <w:rsid w:val="36D915ED"/>
    <w:rsid w:val="36F827A0"/>
    <w:rsid w:val="372E4027"/>
    <w:rsid w:val="3736112E"/>
    <w:rsid w:val="373C2085"/>
    <w:rsid w:val="374B5942"/>
    <w:rsid w:val="375D5D8F"/>
    <w:rsid w:val="37736D19"/>
    <w:rsid w:val="37794F69"/>
    <w:rsid w:val="377C2FE5"/>
    <w:rsid w:val="37B75A65"/>
    <w:rsid w:val="37EE502E"/>
    <w:rsid w:val="37FA2EAD"/>
    <w:rsid w:val="38154886"/>
    <w:rsid w:val="384B0C09"/>
    <w:rsid w:val="384B2114"/>
    <w:rsid w:val="38AE6B51"/>
    <w:rsid w:val="38DD5E83"/>
    <w:rsid w:val="3921693D"/>
    <w:rsid w:val="39B12CEE"/>
    <w:rsid w:val="39B1401A"/>
    <w:rsid w:val="39D96DB9"/>
    <w:rsid w:val="3A2F5F21"/>
    <w:rsid w:val="3A4B7556"/>
    <w:rsid w:val="3A8B1791"/>
    <w:rsid w:val="3A8B53E5"/>
    <w:rsid w:val="3AAA2B43"/>
    <w:rsid w:val="3AC25DB3"/>
    <w:rsid w:val="3AC8376C"/>
    <w:rsid w:val="3AD4693D"/>
    <w:rsid w:val="3AE96BE3"/>
    <w:rsid w:val="3AF1423A"/>
    <w:rsid w:val="3B015555"/>
    <w:rsid w:val="3B122AB1"/>
    <w:rsid w:val="3B131EB2"/>
    <w:rsid w:val="3B1A3241"/>
    <w:rsid w:val="3B314C1A"/>
    <w:rsid w:val="3B324532"/>
    <w:rsid w:val="3B4445FA"/>
    <w:rsid w:val="3B5F6EA5"/>
    <w:rsid w:val="3BD453BC"/>
    <w:rsid w:val="3BEC4C83"/>
    <w:rsid w:val="3C4E4D6E"/>
    <w:rsid w:val="3C570D2E"/>
    <w:rsid w:val="3C7413CB"/>
    <w:rsid w:val="3C7626F9"/>
    <w:rsid w:val="3C9568F7"/>
    <w:rsid w:val="3C97266F"/>
    <w:rsid w:val="3CB8475C"/>
    <w:rsid w:val="3CC25152"/>
    <w:rsid w:val="3CFD45D1"/>
    <w:rsid w:val="3D20780C"/>
    <w:rsid w:val="3D263D3A"/>
    <w:rsid w:val="3D5E764C"/>
    <w:rsid w:val="3D72372C"/>
    <w:rsid w:val="3D89645B"/>
    <w:rsid w:val="3DB224DE"/>
    <w:rsid w:val="3DBD5FF0"/>
    <w:rsid w:val="3DC315F8"/>
    <w:rsid w:val="3DC92CFC"/>
    <w:rsid w:val="3DF96E3A"/>
    <w:rsid w:val="3DFD29A6"/>
    <w:rsid w:val="3E1638E5"/>
    <w:rsid w:val="3E3A59A8"/>
    <w:rsid w:val="3E444130"/>
    <w:rsid w:val="3E4547E4"/>
    <w:rsid w:val="3E734A16"/>
    <w:rsid w:val="3E8D033D"/>
    <w:rsid w:val="3EE417EC"/>
    <w:rsid w:val="3EE424D6"/>
    <w:rsid w:val="3EF400BE"/>
    <w:rsid w:val="3F127F1D"/>
    <w:rsid w:val="3F8C2233"/>
    <w:rsid w:val="3F8C7E66"/>
    <w:rsid w:val="3FE22B87"/>
    <w:rsid w:val="3FF06D83"/>
    <w:rsid w:val="3FF878C8"/>
    <w:rsid w:val="401D592F"/>
    <w:rsid w:val="406805AA"/>
    <w:rsid w:val="40692574"/>
    <w:rsid w:val="407D7357"/>
    <w:rsid w:val="40AD06B3"/>
    <w:rsid w:val="40D05FDE"/>
    <w:rsid w:val="411D397A"/>
    <w:rsid w:val="412C5A7C"/>
    <w:rsid w:val="412F3DED"/>
    <w:rsid w:val="41436921"/>
    <w:rsid w:val="415B576D"/>
    <w:rsid w:val="4182744A"/>
    <w:rsid w:val="422B5D33"/>
    <w:rsid w:val="42313B2D"/>
    <w:rsid w:val="423931A7"/>
    <w:rsid w:val="42941B4B"/>
    <w:rsid w:val="42A17A63"/>
    <w:rsid w:val="42B07FE6"/>
    <w:rsid w:val="42D55C9F"/>
    <w:rsid w:val="431742AE"/>
    <w:rsid w:val="43482915"/>
    <w:rsid w:val="436274D2"/>
    <w:rsid w:val="43C3375F"/>
    <w:rsid w:val="43DC3CC8"/>
    <w:rsid w:val="43F52FC4"/>
    <w:rsid w:val="43F80E4F"/>
    <w:rsid w:val="44427364"/>
    <w:rsid w:val="44472BCC"/>
    <w:rsid w:val="445448B1"/>
    <w:rsid w:val="44801C3A"/>
    <w:rsid w:val="448A0E74"/>
    <w:rsid w:val="44AF40E9"/>
    <w:rsid w:val="44C81A04"/>
    <w:rsid w:val="44E623E5"/>
    <w:rsid w:val="44FC5BF6"/>
    <w:rsid w:val="453E4BBB"/>
    <w:rsid w:val="454F1D39"/>
    <w:rsid w:val="45890FAE"/>
    <w:rsid w:val="45DA2553"/>
    <w:rsid w:val="46210E88"/>
    <w:rsid w:val="462521AF"/>
    <w:rsid w:val="463C2469"/>
    <w:rsid w:val="464C207C"/>
    <w:rsid w:val="469D7CAA"/>
    <w:rsid w:val="46D63D94"/>
    <w:rsid w:val="46DD1F26"/>
    <w:rsid w:val="47172742"/>
    <w:rsid w:val="4720086B"/>
    <w:rsid w:val="472A665E"/>
    <w:rsid w:val="4743767B"/>
    <w:rsid w:val="475143C3"/>
    <w:rsid w:val="4752054A"/>
    <w:rsid w:val="47942E2B"/>
    <w:rsid w:val="47AC2AF9"/>
    <w:rsid w:val="47EF7803"/>
    <w:rsid w:val="483667DA"/>
    <w:rsid w:val="484A4A5F"/>
    <w:rsid w:val="4853204D"/>
    <w:rsid w:val="485C5292"/>
    <w:rsid w:val="487A3570"/>
    <w:rsid w:val="48AB7B8F"/>
    <w:rsid w:val="48C540C0"/>
    <w:rsid w:val="48D147C6"/>
    <w:rsid w:val="48F549A5"/>
    <w:rsid w:val="49051D27"/>
    <w:rsid w:val="49107A31"/>
    <w:rsid w:val="491D214E"/>
    <w:rsid w:val="492D715F"/>
    <w:rsid w:val="493C4382"/>
    <w:rsid w:val="494B3666"/>
    <w:rsid w:val="49555444"/>
    <w:rsid w:val="499248EA"/>
    <w:rsid w:val="49946BB5"/>
    <w:rsid w:val="49DD5F90"/>
    <w:rsid w:val="49FD6207"/>
    <w:rsid w:val="4A280204"/>
    <w:rsid w:val="4A2D016F"/>
    <w:rsid w:val="4A342933"/>
    <w:rsid w:val="4A38723F"/>
    <w:rsid w:val="4A413C1A"/>
    <w:rsid w:val="4A5B2F2E"/>
    <w:rsid w:val="4A6022F2"/>
    <w:rsid w:val="4ABF5254"/>
    <w:rsid w:val="4AC84607"/>
    <w:rsid w:val="4ADE141F"/>
    <w:rsid w:val="4AE66C9B"/>
    <w:rsid w:val="4AEC627C"/>
    <w:rsid w:val="4AFD2237"/>
    <w:rsid w:val="4B0958B8"/>
    <w:rsid w:val="4B1A1277"/>
    <w:rsid w:val="4B3559D5"/>
    <w:rsid w:val="4B3A2B43"/>
    <w:rsid w:val="4B967555"/>
    <w:rsid w:val="4B9E11B1"/>
    <w:rsid w:val="4C0D370A"/>
    <w:rsid w:val="4C176F5D"/>
    <w:rsid w:val="4C306C5C"/>
    <w:rsid w:val="4C486DA4"/>
    <w:rsid w:val="4C8C1F62"/>
    <w:rsid w:val="4C916C2A"/>
    <w:rsid w:val="4CDC4278"/>
    <w:rsid w:val="4CFA4C80"/>
    <w:rsid w:val="4CFA7984"/>
    <w:rsid w:val="4D9E721C"/>
    <w:rsid w:val="4DB66A1C"/>
    <w:rsid w:val="4DE163BF"/>
    <w:rsid w:val="4DE84AD8"/>
    <w:rsid w:val="4E0C3478"/>
    <w:rsid w:val="4E0F02B7"/>
    <w:rsid w:val="4E1E4855"/>
    <w:rsid w:val="4E3441C2"/>
    <w:rsid w:val="4E3672BD"/>
    <w:rsid w:val="4E4837C9"/>
    <w:rsid w:val="4E616639"/>
    <w:rsid w:val="4E710F72"/>
    <w:rsid w:val="4E7813A9"/>
    <w:rsid w:val="4EA04797"/>
    <w:rsid w:val="4ED630ED"/>
    <w:rsid w:val="4EF93187"/>
    <w:rsid w:val="4F1D4C56"/>
    <w:rsid w:val="4F236B9F"/>
    <w:rsid w:val="4F285B96"/>
    <w:rsid w:val="4F2C7426"/>
    <w:rsid w:val="4F6C192E"/>
    <w:rsid w:val="4F9564B3"/>
    <w:rsid w:val="4FAB2261"/>
    <w:rsid w:val="4FB21842"/>
    <w:rsid w:val="50250266"/>
    <w:rsid w:val="502F7103"/>
    <w:rsid w:val="505F6CEB"/>
    <w:rsid w:val="507E1724"/>
    <w:rsid w:val="50845391"/>
    <w:rsid w:val="50897E78"/>
    <w:rsid w:val="50940F47"/>
    <w:rsid w:val="50A5313B"/>
    <w:rsid w:val="50B9275C"/>
    <w:rsid w:val="50BA47E7"/>
    <w:rsid w:val="50E22C1F"/>
    <w:rsid w:val="510C0F8B"/>
    <w:rsid w:val="511C09C2"/>
    <w:rsid w:val="517D19DC"/>
    <w:rsid w:val="518E2DCE"/>
    <w:rsid w:val="51937451"/>
    <w:rsid w:val="51986815"/>
    <w:rsid w:val="51B163E6"/>
    <w:rsid w:val="51C13FBE"/>
    <w:rsid w:val="51C40320"/>
    <w:rsid w:val="51E11F6A"/>
    <w:rsid w:val="51E23F34"/>
    <w:rsid w:val="52B7608C"/>
    <w:rsid w:val="52D65847"/>
    <w:rsid w:val="53612C7C"/>
    <w:rsid w:val="53776509"/>
    <w:rsid w:val="5382777D"/>
    <w:rsid w:val="539E06B8"/>
    <w:rsid w:val="539E5ED5"/>
    <w:rsid w:val="53B51901"/>
    <w:rsid w:val="53BB4A3D"/>
    <w:rsid w:val="53C161BA"/>
    <w:rsid w:val="53EA0E7E"/>
    <w:rsid w:val="54176117"/>
    <w:rsid w:val="54A06370"/>
    <w:rsid w:val="54C618EB"/>
    <w:rsid w:val="54D6684C"/>
    <w:rsid w:val="54F02F3B"/>
    <w:rsid w:val="54F34717"/>
    <w:rsid w:val="55151345"/>
    <w:rsid w:val="551C4E89"/>
    <w:rsid w:val="55410F72"/>
    <w:rsid w:val="55A27564"/>
    <w:rsid w:val="55E621CB"/>
    <w:rsid w:val="55E75326"/>
    <w:rsid w:val="55E80CCB"/>
    <w:rsid w:val="56204DB6"/>
    <w:rsid w:val="562136A8"/>
    <w:rsid w:val="56526FBC"/>
    <w:rsid w:val="566A00AD"/>
    <w:rsid w:val="566E5D97"/>
    <w:rsid w:val="567C04B4"/>
    <w:rsid w:val="568241F4"/>
    <w:rsid w:val="569736F2"/>
    <w:rsid w:val="56C055E9"/>
    <w:rsid w:val="56EA23C8"/>
    <w:rsid w:val="56EE4427"/>
    <w:rsid w:val="574B60D8"/>
    <w:rsid w:val="576D10A9"/>
    <w:rsid w:val="5776215B"/>
    <w:rsid w:val="577E025B"/>
    <w:rsid w:val="578F2469"/>
    <w:rsid w:val="57BB73FE"/>
    <w:rsid w:val="57CC0754"/>
    <w:rsid w:val="57D233BB"/>
    <w:rsid w:val="580D58E7"/>
    <w:rsid w:val="58313520"/>
    <w:rsid w:val="58366547"/>
    <w:rsid w:val="58660E70"/>
    <w:rsid w:val="58816255"/>
    <w:rsid w:val="589D1376"/>
    <w:rsid w:val="58BD6B62"/>
    <w:rsid w:val="58C505DE"/>
    <w:rsid w:val="58D173B3"/>
    <w:rsid w:val="58D65FDF"/>
    <w:rsid w:val="58ED7447"/>
    <w:rsid w:val="59311AC4"/>
    <w:rsid w:val="59476B2F"/>
    <w:rsid w:val="59653481"/>
    <w:rsid w:val="5976568E"/>
    <w:rsid w:val="598B53E3"/>
    <w:rsid w:val="598E2EF7"/>
    <w:rsid w:val="59917A82"/>
    <w:rsid w:val="59A12DE3"/>
    <w:rsid w:val="59C07DE9"/>
    <w:rsid w:val="5A185B07"/>
    <w:rsid w:val="5A250D18"/>
    <w:rsid w:val="5A3969D4"/>
    <w:rsid w:val="5A3C09DF"/>
    <w:rsid w:val="5A884899"/>
    <w:rsid w:val="5A8A4335"/>
    <w:rsid w:val="5A8D7133"/>
    <w:rsid w:val="5A8E07B6"/>
    <w:rsid w:val="5A932272"/>
    <w:rsid w:val="5A940D65"/>
    <w:rsid w:val="5AC95C92"/>
    <w:rsid w:val="5ADC7773"/>
    <w:rsid w:val="5AE8062A"/>
    <w:rsid w:val="5AF2712A"/>
    <w:rsid w:val="5BB90387"/>
    <w:rsid w:val="5BD70E93"/>
    <w:rsid w:val="5BE63CA5"/>
    <w:rsid w:val="5C02145B"/>
    <w:rsid w:val="5C3675A2"/>
    <w:rsid w:val="5C693288"/>
    <w:rsid w:val="5C78171D"/>
    <w:rsid w:val="5C8D5ED6"/>
    <w:rsid w:val="5CAC7619"/>
    <w:rsid w:val="5CC4004E"/>
    <w:rsid w:val="5CF07506"/>
    <w:rsid w:val="5D200574"/>
    <w:rsid w:val="5D2A4FBA"/>
    <w:rsid w:val="5D443FFC"/>
    <w:rsid w:val="5D950196"/>
    <w:rsid w:val="5DC34C1A"/>
    <w:rsid w:val="5DD1578E"/>
    <w:rsid w:val="5E4044BD"/>
    <w:rsid w:val="5E45309D"/>
    <w:rsid w:val="5E5678E6"/>
    <w:rsid w:val="5E5745F3"/>
    <w:rsid w:val="5E677C9B"/>
    <w:rsid w:val="5EA507C4"/>
    <w:rsid w:val="5ECB647C"/>
    <w:rsid w:val="5EE774F5"/>
    <w:rsid w:val="5F374E01"/>
    <w:rsid w:val="5F481CA4"/>
    <w:rsid w:val="5F5A1E13"/>
    <w:rsid w:val="5F7F1015"/>
    <w:rsid w:val="5F92011E"/>
    <w:rsid w:val="5FA36AB1"/>
    <w:rsid w:val="5FAF36A8"/>
    <w:rsid w:val="5FB75653"/>
    <w:rsid w:val="5FBE1B3D"/>
    <w:rsid w:val="5FE231A1"/>
    <w:rsid w:val="5FEC3EF1"/>
    <w:rsid w:val="60A9080F"/>
    <w:rsid w:val="60C018E5"/>
    <w:rsid w:val="60C43183"/>
    <w:rsid w:val="60CB2763"/>
    <w:rsid w:val="60E13C50"/>
    <w:rsid w:val="60F90953"/>
    <w:rsid w:val="61475187"/>
    <w:rsid w:val="61912A25"/>
    <w:rsid w:val="61D45648"/>
    <w:rsid w:val="61D560FA"/>
    <w:rsid w:val="61E36527"/>
    <w:rsid w:val="6203395D"/>
    <w:rsid w:val="62126170"/>
    <w:rsid w:val="62141EE8"/>
    <w:rsid w:val="625E55BA"/>
    <w:rsid w:val="6265500E"/>
    <w:rsid w:val="628E0B42"/>
    <w:rsid w:val="62A82630"/>
    <w:rsid w:val="62B47F03"/>
    <w:rsid w:val="62BE5B01"/>
    <w:rsid w:val="62C54F90"/>
    <w:rsid w:val="62DE6052"/>
    <w:rsid w:val="62F92E8C"/>
    <w:rsid w:val="62FA16F0"/>
    <w:rsid w:val="62FB4E56"/>
    <w:rsid w:val="630C0E11"/>
    <w:rsid w:val="630C7063"/>
    <w:rsid w:val="6320666B"/>
    <w:rsid w:val="6335193F"/>
    <w:rsid w:val="633F11E7"/>
    <w:rsid w:val="63491026"/>
    <w:rsid w:val="63520F1A"/>
    <w:rsid w:val="639C03E7"/>
    <w:rsid w:val="63B03669"/>
    <w:rsid w:val="63CB2A7A"/>
    <w:rsid w:val="63E33011"/>
    <w:rsid w:val="64506147"/>
    <w:rsid w:val="64746C6E"/>
    <w:rsid w:val="64C80D68"/>
    <w:rsid w:val="64E67F4B"/>
    <w:rsid w:val="64ED484B"/>
    <w:rsid w:val="64F25DE5"/>
    <w:rsid w:val="65017465"/>
    <w:rsid w:val="657A6B85"/>
    <w:rsid w:val="658302B0"/>
    <w:rsid w:val="658E1FB1"/>
    <w:rsid w:val="65A16E43"/>
    <w:rsid w:val="65BF3B8D"/>
    <w:rsid w:val="65C9123C"/>
    <w:rsid w:val="65CE0600"/>
    <w:rsid w:val="65D559B3"/>
    <w:rsid w:val="65EC2D79"/>
    <w:rsid w:val="65F20792"/>
    <w:rsid w:val="66081D64"/>
    <w:rsid w:val="66143958"/>
    <w:rsid w:val="66434B4A"/>
    <w:rsid w:val="66521231"/>
    <w:rsid w:val="66840DA4"/>
    <w:rsid w:val="66860EDB"/>
    <w:rsid w:val="66A001EE"/>
    <w:rsid w:val="66A75607"/>
    <w:rsid w:val="66C140E7"/>
    <w:rsid w:val="66D1641C"/>
    <w:rsid w:val="66E0683D"/>
    <w:rsid w:val="66FB505F"/>
    <w:rsid w:val="66FF579F"/>
    <w:rsid w:val="67006EDF"/>
    <w:rsid w:val="67052886"/>
    <w:rsid w:val="67250C76"/>
    <w:rsid w:val="672B5B2A"/>
    <w:rsid w:val="674943E2"/>
    <w:rsid w:val="678332F6"/>
    <w:rsid w:val="67926C5B"/>
    <w:rsid w:val="67D363A2"/>
    <w:rsid w:val="67E60BCD"/>
    <w:rsid w:val="681542C4"/>
    <w:rsid w:val="68180E35"/>
    <w:rsid w:val="6856397E"/>
    <w:rsid w:val="68655FB9"/>
    <w:rsid w:val="68675B57"/>
    <w:rsid w:val="68790CF7"/>
    <w:rsid w:val="6897117D"/>
    <w:rsid w:val="68975621"/>
    <w:rsid w:val="68BB30BE"/>
    <w:rsid w:val="68E32614"/>
    <w:rsid w:val="68F14D31"/>
    <w:rsid w:val="691F21A2"/>
    <w:rsid w:val="692A0243"/>
    <w:rsid w:val="69360996"/>
    <w:rsid w:val="69562DE6"/>
    <w:rsid w:val="69782D5D"/>
    <w:rsid w:val="69851D54"/>
    <w:rsid w:val="698A6F34"/>
    <w:rsid w:val="69A62EE7"/>
    <w:rsid w:val="69C9180A"/>
    <w:rsid w:val="6A333127"/>
    <w:rsid w:val="6A3D3FA6"/>
    <w:rsid w:val="6A4D243B"/>
    <w:rsid w:val="6A6B466F"/>
    <w:rsid w:val="6A7C14DB"/>
    <w:rsid w:val="6A7D0A9A"/>
    <w:rsid w:val="6AF1726A"/>
    <w:rsid w:val="6B220E9B"/>
    <w:rsid w:val="6BBC5D21"/>
    <w:rsid w:val="6BE24D9E"/>
    <w:rsid w:val="6C1A0813"/>
    <w:rsid w:val="6C5437BB"/>
    <w:rsid w:val="6CDC619A"/>
    <w:rsid w:val="6CFC3CA5"/>
    <w:rsid w:val="6D0A63C2"/>
    <w:rsid w:val="6D1E3C1B"/>
    <w:rsid w:val="6D1E6851"/>
    <w:rsid w:val="6D3A5127"/>
    <w:rsid w:val="6D6C2BD8"/>
    <w:rsid w:val="6D7101EF"/>
    <w:rsid w:val="6D731300"/>
    <w:rsid w:val="6D7F0807"/>
    <w:rsid w:val="6D8A12B0"/>
    <w:rsid w:val="6D943B71"/>
    <w:rsid w:val="6DC53D7F"/>
    <w:rsid w:val="6DDD2F6E"/>
    <w:rsid w:val="6E445903"/>
    <w:rsid w:val="6E571DF6"/>
    <w:rsid w:val="6E647D53"/>
    <w:rsid w:val="6E94732E"/>
    <w:rsid w:val="6EBC7B8F"/>
    <w:rsid w:val="6EF822A2"/>
    <w:rsid w:val="6F141779"/>
    <w:rsid w:val="6F4C3EA0"/>
    <w:rsid w:val="6F4D4C8B"/>
    <w:rsid w:val="6F544AD1"/>
    <w:rsid w:val="6F54601A"/>
    <w:rsid w:val="6F8F0E00"/>
    <w:rsid w:val="6F913D15"/>
    <w:rsid w:val="6FA83C70"/>
    <w:rsid w:val="6FBB00D0"/>
    <w:rsid w:val="6FDB2297"/>
    <w:rsid w:val="701301FF"/>
    <w:rsid w:val="70137A05"/>
    <w:rsid w:val="701B2694"/>
    <w:rsid w:val="703A6FBE"/>
    <w:rsid w:val="707F70C6"/>
    <w:rsid w:val="70B7060E"/>
    <w:rsid w:val="70C4574D"/>
    <w:rsid w:val="70CD1528"/>
    <w:rsid w:val="70F230C7"/>
    <w:rsid w:val="70F829D5"/>
    <w:rsid w:val="71045053"/>
    <w:rsid w:val="713003C1"/>
    <w:rsid w:val="714B3DD7"/>
    <w:rsid w:val="717A5F1E"/>
    <w:rsid w:val="71800AFC"/>
    <w:rsid w:val="71A72885"/>
    <w:rsid w:val="71B763EC"/>
    <w:rsid w:val="71DB4826"/>
    <w:rsid w:val="720438FD"/>
    <w:rsid w:val="72111FA0"/>
    <w:rsid w:val="72135E5F"/>
    <w:rsid w:val="721759FE"/>
    <w:rsid w:val="722816E1"/>
    <w:rsid w:val="7242215A"/>
    <w:rsid w:val="726C50F6"/>
    <w:rsid w:val="72710C91"/>
    <w:rsid w:val="729B7ABC"/>
    <w:rsid w:val="729E78C9"/>
    <w:rsid w:val="72B44948"/>
    <w:rsid w:val="72C02163"/>
    <w:rsid w:val="72EC0317"/>
    <w:rsid w:val="72F93C17"/>
    <w:rsid w:val="734E0E4C"/>
    <w:rsid w:val="735754B8"/>
    <w:rsid w:val="73B13A3B"/>
    <w:rsid w:val="73CF5C6F"/>
    <w:rsid w:val="73D55573"/>
    <w:rsid w:val="73E70144"/>
    <w:rsid w:val="73FF76A9"/>
    <w:rsid w:val="7420471D"/>
    <w:rsid w:val="74A92964"/>
    <w:rsid w:val="74E476E3"/>
    <w:rsid w:val="74F77D93"/>
    <w:rsid w:val="7506570B"/>
    <w:rsid w:val="752E13A0"/>
    <w:rsid w:val="75321D4A"/>
    <w:rsid w:val="753A74C2"/>
    <w:rsid w:val="754E350B"/>
    <w:rsid w:val="7568453F"/>
    <w:rsid w:val="75907680"/>
    <w:rsid w:val="75A5137D"/>
    <w:rsid w:val="75C818F4"/>
    <w:rsid w:val="75D07F39"/>
    <w:rsid w:val="75EC2FE6"/>
    <w:rsid w:val="76050186"/>
    <w:rsid w:val="7610256F"/>
    <w:rsid w:val="7616334A"/>
    <w:rsid w:val="76610A35"/>
    <w:rsid w:val="766B7435"/>
    <w:rsid w:val="76AA5987"/>
    <w:rsid w:val="76BD4DDD"/>
    <w:rsid w:val="76E9529A"/>
    <w:rsid w:val="77106CCA"/>
    <w:rsid w:val="77862AE9"/>
    <w:rsid w:val="779C1CB6"/>
    <w:rsid w:val="77AE29E4"/>
    <w:rsid w:val="77DB2D18"/>
    <w:rsid w:val="780879A1"/>
    <w:rsid w:val="781D4800"/>
    <w:rsid w:val="78340796"/>
    <w:rsid w:val="78465309"/>
    <w:rsid w:val="78504E72"/>
    <w:rsid w:val="785D6EFB"/>
    <w:rsid w:val="78A53AB9"/>
    <w:rsid w:val="78EA1451"/>
    <w:rsid w:val="78F41CD4"/>
    <w:rsid w:val="78FC2611"/>
    <w:rsid w:val="793D151E"/>
    <w:rsid w:val="79566B90"/>
    <w:rsid w:val="795B7FA5"/>
    <w:rsid w:val="7974007F"/>
    <w:rsid w:val="79C8172F"/>
    <w:rsid w:val="79D42231"/>
    <w:rsid w:val="79F53F55"/>
    <w:rsid w:val="79F7704F"/>
    <w:rsid w:val="7A1F1D95"/>
    <w:rsid w:val="7A3C764A"/>
    <w:rsid w:val="7A543372"/>
    <w:rsid w:val="7A6B1472"/>
    <w:rsid w:val="7A773C99"/>
    <w:rsid w:val="7A7E7F2D"/>
    <w:rsid w:val="7A9D1A43"/>
    <w:rsid w:val="7B112789"/>
    <w:rsid w:val="7B716245"/>
    <w:rsid w:val="7B854078"/>
    <w:rsid w:val="7BA760EB"/>
    <w:rsid w:val="7BB0282A"/>
    <w:rsid w:val="7BC45A87"/>
    <w:rsid w:val="7BC83E05"/>
    <w:rsid w:val="7BE45E17"/>
    <w:rsid w:val="7BF70B41"/>
    <w:rsid w:val="7C356D43"/>
    <w:rsid w:val="7C8F4BFB"/>
    <w:rsid w:val="7CB24E19"/>
    <w:rsid w:val="7CB84654"/>
    <w:rsid w:val="7CBA3072"/>
    <w:rsid w:val="7CD14A06"/>
    <w:rsid w:val="7CD6006E"/>
    <w:rsid w:val="7CD80A21"/>
    <w:rsid w:val="7D1312C2"/>
    <w:rsid w:val="7D180687"/>
    <w:rsid w:val="7D1C5B8A"/>
    <w:rsid w:val="7D2B74AC"/>
    <w:rsid w:val="7D3D633F"/>
    <w:rsid w:val="7D80447E"/>
    <w:rsid w:val="7D917B02"/>
    <w:rsid w:val="7DB05B1B"/>
    <w:rsid w:val="7DE93DD1"/>
    <w:rsid w:val="7E01111B"/>
    <w:rsid w:val="7E162512"/>
    <w:rsid w:val="7E441043"/>
    <w:rsid w:val="7E857F9E"/>
    <w:rsid w:val="7EAC03FD"/>
    <w:rsid w:val="7EAF501B"/>
    <w:rsid w:val="7EF576D4"/>
    <w:rsid w:val="7F0323C6"/>
    <w:rsid w:val="7F2326CD"/>
    <w:rsid w:val="7F780C1C"/>
    <w:rsid w:val="7FF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unhideWhenUsed/>
    <w:qFormat/>
    <w:uiPriority w:val="0"/>
    <w:pPr>
      <w:keepNext/>
      <w:keepLines/>
      <w:spacing w:beforeLines="0" w:beforeAutospacing="0" w:afterLines="0" w:afterAutospacing="0" w:line="360" w:lineRule="auto"/>
      <w:ind w:firstLine="0" w:firstLineChars="0"/>
      <w:outlineLvl w:val="2"/>
    </w:pPr>
    <w:rPr>
      <w:rFonts w:ascii="Times New Roman" w:hAnsi="Times New Roman"/>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表格内"/>
    <w:basedOn w:val="1"/>
    <w:qFormat/>
    <w:uiPriority w:val="99"/>
    <w:pPr>
      <w:adjustRightInd w:val="0"/>
      <w:spacing w:line="240" w:lineRule="atLeast"/>
      <w:jc w:val="center"/>
      <w:textAlignment w:val="baseline"/>
    </w:pPr>
    <w:rPr>
      <w:rFonts w:ascii="宋体"/>
      <w:kern w:val="0"/>
      <w:sz w:val="28"/>
      <w:szCs w:val="20"/>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unhideWhenUsed/>
    <w:qFormat/>
    <w:uiPriority w:val="99"/>
    <w:pPr>
      <w:spacing w:after="120"/>
    </w:pPr>
  </w:style>
  <w:style w:type="paragraph" w:styleId="9">
    <w:name w:val="Body Text Indent 2"/>
    <w:basedOn w:val="1"/>
    <w:qFormat/>
    <w:uiPriority w:val="0"/>
    <w:pPr>
      <w:spacing w:line="500" w:lineRule="exact"/>
      <w:ind w:firstLine="556"/>
    </w:pPr>
    <w:rPr>
      <w:bCs/>
      <w:sz w:val="28"/>
    </w:rPr>
  </w:style>
  <w:style w:type="paragraph" w:styleId="10">
    <w:name w:val="footer"/>
    <w:basedOn w:val="1"/>
    <w:qFormat/>
    <w:uiPriority w:val="99"/>
    <w:pPr>
      <w:tabs>
        <w:tab w:val="center" w:pos="4153"/>
        <w:tab w:val="right" w:pos="8306"/>
      </w:tabs>
      <w:snapToGrid w:val="0"/>
      <w:jc w:val="left"/>
    </w:pPr>
    <w:rPr>
      <w:kern w:val="0"/>
      <w:sz w:val="18"/>
      <w:szCs w:val="20"/>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0"/>
  </w:style>
  <w:style w:type="paragraph" w:styleId="13">
    <w:name w:val="List"/>
    <w:basedOn w:val="1"/>
    <w:qFormat/>
    <w:uiPriority w:val="0"/>
    <w:pPr>
      <w:ind w:left="200" w:hanging="200" w:hangingChars="200"/>
    </w:pPr>
    <w:rPr>
      <w:rFonts w:ascii="Times New Roman" w:hAnsi="Times New Roman"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3">
    <w:name w:val="样式5"/>
    <w:basedOn w:val="24"/>
    <w:next w:val="1"/>
    <w:qFormat/>
    <w:uiPriority w:val="0"/>
    <w:pPr>
      <w:adjustRightInd/>
      <w:snapToGrid w:val="0"/>
      <w:spacing w:beforeLines="20" w:afterLines="20" w:line="480" w:lineRule="exact"/>
      <w:ind w:firstLine="523" w:firstLineChars="218"/>
      <w:jc w:val="both"/>
      <w:textAlignment w:val="auto"/>
    </w:pPr>
    <w:rPr>
      <w:rFonts w:ascii="宋体" w:hAnsi="宋体"/>
      <w:i/>
      <w:iCs/>
      <w:kern w:val="2"/>
      <w:sz w:val="24"/>
    </w:rPr>
  </w:style>
  <w:style w:type="paragraph" w:customStyle="1" w:styleId="24">
    <w:name w:val="正文1"/>
    <w:basedOn w:val="1"/>
    <w:next w:val="1"/>
    <w:qFormat/>
    <w:uiPriority w:val="0"/>
    <w:pPr>
      <w:adjustRightInd w:val="0"/>
      <w:spacing w:line="360" w:lineRule="auto"/>
      <w:ind w:firstLine="567"/>
      <w:jc w:val="center"/>
      <w:textAlignment w:val="baseline"/>
    </w:pPr>
    <w:rPr>
      <w:kern w:val="0"/>
      <w:sz w:val="28"/>
      <w:szCs w:val="20"/>
    </w:rPr>
  </w:style>
  <w:style w:type="paragraph" w:customStyle="1" w:styleId="25">
    <w:name w:val="Default"/>
    <w:basedOn w:val="26"/>
    <w:next w:val="13"/>
    <w:qFormat/>
    <w:uiPriority w:val="0"/>
    <w:pPr>
      <w:widowControl w:val="0"/>
      <w:autoSpaceDE w:val="0"/>
      <w:autoSpaceDN w:val="0"/>
      <w:adjustRightInd w:val="0"/>
      <w:spacing w:line="360" w:lineRule="auto"/>
      <w:ind w:firstLine="560" w:firstLineChars="200"/>
    </w:pPr>
    <w:rPr>
      <w:rFonts w:ascii="宋体" w:hAnsi="宋体" w:cs="宋体"/>
      <w:color w:val="000000"/>
      <w:sz w:val="24"/>
      <w:szCs w:val="24"/>
      <w:lang w:val="en-US" w:eastAsia="zh-CN" w:bidi="ar-SA"/>
    </w:rPr>
  </w:style>
  <w:style w:type="paragraph" w:customStyle="1" w:styleId="26">
    <w:name w:val="纯文本1"/>
    <w:basedOn w:val="1"/>
    <w:qFormat/>
    <w:uiPriority w:val="0"/>
    <w:pPr>
      <w:adjustRightInd w:val="0"/>
      <w:textAlignment w:val="baseline"/>
    </w:pPr>
    <w:rPr>
      <w:rFonts w:ascii="宋体" w:hAnsi="Courier New"/>
      <w:szCs w:val="20"/>
    </w:rPr>
  </w:style>
  <w:style w:type="paragraph" w:customStyle="1" w:styleId="2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8">
    <w:name w:val="中文报告书样式"/>
    <w:basedOn w:val="1"/>
    <w:qFormat/>
    <w:uiPriority w:val="0"/>
    <w:pPr>
      <w:adjustRightInd w:val="0"/>
      <w:spacing w:line="480" w:lineRule="atLeast"/>
      <w:ind w:firstLine="482"/>
      <w:textAlignment w:val="baseline"/>
    </w:pPr>
    <w:rPr>
      <w:rFonts w:ascii="Times New Roman" w:hAnsi="Times New Roman" w:eastAsia="宋体" w:cs="Times New Roman"/>
      <w:kern w:val="24"/>
      <w:sz w:val="24"/>
    </w:rPr>
  </w:style>
  <w:style w:type="character" w:customStyle="1" w:styleId="29">
    <w:name w:val="书籍标题"/>
    <w:basedOn w:val="18"/>
    <w:qFormat/>
    <w:uiPriority w:val="0"/>
    <w:rPr>
      <w:b/>
      <w:smallCaps/>
      <w:spacing w:val="5"/>
    </w:rPr>
  </w:style>
  <w:style w:type="paragraph" w:customStyle="1" w:styleId="30">
    <w:name w:val="表文字"/>
    <w:qFormat/>
    <w:uiPriority w:val="0"/>
    <w:pPr>
      <w:widowControl w:val="0"/>
      <w:adjustRightInd w:val="0"/>
      <w:snapToGrid w:val="0"/>
      <w:jc w:val="center"/>
    </w:pPr>
    <w:rPr>
      <w:rFonts w:ascii="Times New Roman" w:hAnsi="Times New Roman" w:eastAsia="宋体" w:cs="Times New Roman"/>
      <w:kern w:val="2"/>
      <w:sz w:val="24"/>
      <w:szCs w:val="22"/>
      <w:lang w:val="en-US" w:eastAsia="zh-CN" w:bidi="ar-SA"/>
    </w:rPr>
  </w:style>
  <w:style w:type="paragraph" w:customStyle="1" w:styleId="31">
    <w:name w:val="11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32">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3e961850-a607-444e-8e5c-4a8200785bb2</errorID>
      <errorWord>根据</errorWord>
      <group>L1_AI</group>
      <groupName>深度校对</groupName>
      <ability>L2_AI_Word</ability>
      <abilityName>字词纠错</abilityName>
      <candidateList>
        <item>依据</item>
      </candidateList>
      <explain/>
      <paraID>74A8E158</paraID>
      <start>17</start>
      <end>19</end>
      <status>modified</status>
      <modifiedWord>依据</modifiedWord>
      <trackRevisions>false</trackRevisions>
    </reviewItem>
    <reviewItem>
      <errorID>cdad38a8-3d9e-429c-81a4-9f6ce481d503</errorID>
      <errorWord>意见的</errorWord>
      <group>L1_AI</group>
      <groupName>深度校对</groupName>
      <ability>L2_AI_Word</ability>
      <abilityName>字词纠错</abilityName>
      <candidateList>
        <item>意见</item>
      </candidateList>
      <explain/>
      <paraID> B223035</paraID>
      <start>10</start>
      <end>12</end>
      <status>modified</status>
      <modifiedWord>意见</modifiedWord>
      <trackRevisions>false</trackRevisions>
    </reviewItem>
    <reviewItem>
      <errorID>f6af2ccb-4232-425c-abb0-45652e29b60f</errorID>
      <errorWord>紫外光</errorWord>
      <group>L1_Word</group>
      <groupName>字词问题</groupName>
      <ability>L2_Typo</ability>
      <abilityName>字词错误</abilityName>
      <candidateList>
        <item>紫外线</item>
      </candidateList>
      <explain/>
      <paraID>3DAC6951</paraID>
      <start>108</start>
      <end>111</end>
      <status>ignored</status>
      <modifiedWord/>
      <trackRevisions>false</trackRevisions>
    </reviewItem>
    <reviewItem>
      <errorID>6335e2cb-4260-43b2-a801-8f3d7f5d8516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3C71E96C</paraID>
      <start>0</start>
      <end>2</end>
      <status>unmodified</status>
      <modifiedWord/>
      <trackRevisions>false</trackRevisions>
    </reviewItem>
    <reviewItem>
      <errorID>f57de100-5bd1-4ca9-96df-736fa18521eb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4B4137C4</paraID>
      <start>0</start>
      <end>2</end>
      <status>unmodified</status>
      <modifiedWord/>
      <trackRevisions>false</trackRevisions>
    </reviewItem>
    <reviewItem>
      <errorID>e5a44b13-53fc-476d-bf64-a3fa400762d9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7E52EF3C</paraID>
      <start>0</start>
      <end>2</end>
      <status>unmodified</status>
      <modifiedWord/>
      <trackRevisions>false</trackRevisions>
    </reviewItem>
    <reviewItem>
      <errorID>800ceb68-3b44-4d61-8229-2532e6ca7c4c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72E40E79</paraID>
      <start>0</start>
      <end>2</end>
      <status>unmodified</status>
      <modifiedWord/>
      <trackRevisions>false</trackRevisions>
    </reviewItem>
    <reviewItem>
      <errorID>3335ccba-f02b-4d25-953a-cae3a366c938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6D71B918</paraID>
      <start>0</start>
      <end>2</end>
      <status>unmodified</status>
      <modifiedWord/>
      <trackRevisions>false</trackRevisions>
    </reviewItem>
    <reviewItem>
      <errorID>330585ad-de96-42c2-a84c-f57c0cb1a8b8</errorID>
      <errorWord>（</errorWord>
      <group>L1_Format</group>
      <groupName>格式问题</groupName>
      <ability>L2_HalfPunc</ability>
      <abilityName>全半角检查</abilityName>
      <candidateList>
        <item>(</item>
      </candidateList>
      <explain>文本全半角错误。</explain>
      <paraID>58650084</paraID>
      <start>5</start>
      <end>6</end>
      <status>ignored</status>
      <modifiedWord/>
      <trackRevisions>false</trackRevisions>
    </reviewItem>
    <reviewItem>
      <errorID>57bc7531-44d5-4074-ba07-66784c452b8d</errorID>
      <errorWord>）</errorWord>
      <group>L1_Format</group>
      <groupName>格式问题</groupName>
      <ability>L2_HalfPunc</ability>
      <abilityName>全半角检查</abilityName>
      <candidateList>
        <item>)</item>
      </candidateList>
      <explain>文本全半角错误。</explain>
      <paraID>58650084</paraID>
      <start>10</start>
      <end>11</end>
      <status>ignored</status>
      <modifiedWord/>
      <trackRevisions>false</trackRevisions>
    </reviewItem>
    <reviewItem>
      <errorID>0e6a4851-314c-4acf-be72-4e7b9683e8c7</errorID>
      <errorWord>（</errorWord>
      <group>L1_Format</group>
      <groupName>格式问题</groupName>
      <ability>L2_HalfPunc</ability>
      <abilityName>全半角检查</abilityName>
      <candidateList>
        <item>(</item>
      </candidateList>
      <explain>文本全半角错误。</explain>
      <paraID>726FBDB7</paraID>
      <start>5</start>
      <end>6</end>
      <status>ignored</status>
      <modifiedWord/>
      <trackRevisions>false</trackRevisions>
    </reviewItem>
    <reviewItem>
      <errorID>5e6a4821-e24d-4f84-aafc-9f8e5579cd9b</errorID>
      <errorWord>）</errorWord>
      <group>L1_Format</group>
      <groupName>格式问题</groupName>
      <ability>L2_HalfPunc</ability>
      <abilityName>全半角检查</abilityName>
      <candidateList>
        <item>)</item>
      </candidateList>
      <explain>文本全半角错误。</explain>
      <paraID>726FBDB7</paraID>
      <start>10</start>
      <end>11</end>
      <status>ignored</status>
      <modifiedWord/>
      <trackRevisions>false</trackRevisions>
    </reviewItem>
    <reviewItem>
      <errorID>1abd8542-eb4b-455a-a5ef-25f45f5b5a48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7A5CF38</paraID>
      <start>0</start>
      <end>2</end>
      <status>unmodified</status>
      <modifiedWord/>
      <trackRevisions>false</trackRevisions>
    </reviewItem>
    <reviewItem>
      <errorID>9581ceab-7b93-4292-ae06-198b14d548d8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6147BF66</paraID>
      <start>0</start>
      <end>2</end>
      <status>unmodified</status>
      <modifiedWord/>
      <trackRevisions>false</trackRevisions>
    </reviewItem>
    <reviewItem>
      <errorID>6151f69b-a25e-453d-a2f3-70b1560fa3fd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CEA8D25</paraID>
      <start>0</start>
      <end>2</end>
      <status>unmodified</status>
      <modifiedWord/>
      <trackRevisions>false</trackRevisions>
    </reviewItem>
    <reviewItem>
      <errorID>de39b5d5-050c-4aa5-84d4-eb5fab8d5d6b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18D7F395</paraID>
      <start>0</start>
      <end>2</end>
      <status>unmodified</status>
      <modifiedWord/>
      <trackRevisions>false</trackRevisions>
    </reviewItem>
    <reviewItem>
      <errorID>755e4ebe-b98f-4d02-a184-a2d73e5278a3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5DD8F2B5</paraID>
      <start>0</start>
      <end>2</end>
      <status>unmodified</status>
      <modifiedWord/>
      <trackRevisions>false</trackRevisions>
    </reviewItem>
    <reviewItem>
      <errorID>fab2cb9b-abdd-4e1b-85f8-fd40a8196a03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E9D0054</paraID>
      <start>0</start>
      <end>2</end>
      <status>unmodified</status>
      <modifiedWord/>
      <trackRevisions>false</trackRevisions>
    </reviewItem>
    <reviewItem>
      <errorID>3f884519-c158-416b-84ed-374f320491a1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49A0774D</paraID>
      <start>0</start>
      <end>2</end>
      <status>unmodified</status>
      <modifiedWord/>
      <trackRevisions>false</trackRevisions>
    </reviewItem>
    <reviewItem>
      <errorID>94705222-5816-4c60-beb5-4dca7ee8c4a2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193B62BF</paraID>
      <start>0</start>
      <end>2</end>
      <status>unmodified</status>
      <modifiedWord/>
      <trackRevisions>false</trackRevisions>
    </reviewItem>
    <reviewItem>
      <errorID>5d3b3370-d934-4107-aa69-c043fb9b716f</errorID>
      <errorWord>（</errorWord>
      <group>L1_Format</group>
      <groupName>格式问题</groupName>
      <ability>L2_HalfPunc</ability>
      <abilityName>全半角检查</abilityName>
      <candidateList>
        <item>(</item>
      </candidateList>
      <explain>文本全半角错误。</explain>
      <paraID>1E66FF36</paraID>
      <start>0</start>
      <end>1</end>
      <status>ignored</status>
      <modifiedWord/>
      <trackRevisions>false</trackRevisions>
    </reviewItem>
    <reviewItem>
      <errorID>b3c74889-f337-43d8-8df3-d51dbaf8999c</errorID>
      <errorWord>）</errorWord>
      <group>L1_Format</group>
      <groupName>格式问题</groupName>
      <ability>L2_HalfPunc</ability>
      <abilityName>全半角检查</abilityName>
      <candidateList>
        <item>)</item>
      </candidateList>
      <explain>文本全半角错误。</explain>
      <paraID>1E66FF36</paraID>
      <start>6</start>
      <end>7</end>
      <status>ignored</status>
      <modifiedWord/>
      <trackRevisions>false</trackRevisions>
    </reviewItem>
    <reviewItem>
      <errorID>7d4c263d-298e-42b1-a1b7-d10fbd2fa51f</errorID>
      <errorWord>（</errorWord>
      <group>L1_Format</group>
      <groupName>格式问题</groupName>
      <ability>L2_HalfPunc</ability>
      <abilityName>全半角检查</abilityName>
      <candidateList>
        <item>(</item>
      </candidateList>
      <explain>文本全半角错误。</explain>
      <paraID>40701411</paraID>
      <start>0</start>
      <end>1</end>
      <status>ignored</status>
      <modifiedWord/>
      <trackRevisions>false</trackRevisions>
    </reviewItem>
    <reviewItem>
      <errorID>8afc84e4-5e39-48c1-815e-420d4cdbfb55</errorID>
      <errorWord>）</errorWord>
      <group>L1_Format</group>
      <groupName>格式问题</groupName>
      <ability>L2_HalfPunc</ability>
      <abilityName>全半角检查</abilityName>
      <candidateList>
        <item>)</item>
      </candidateList>
      <explain>文本全半角错误。</explain>
      <paraID>40701411</paraID>
      <start>6</start>
      <end>7</end>
      <status>ignored</status>
      <modifiedWord/>
      <trackRevisions>false</trackRevisions>
    </reviewItem>
    <reviewItem>
      <errorID>96adf8ae-062b-46aa-97a7-6563cefd585c</errorID>
      <errorWord>（</errorWord>
      <group>L1_Format</group>
      <groupName>格式问题</groupName>
      <ability>L2_HalfPunc</ability>
      <abilityName>全半角检查</abilityName>
      <candidateList>
        <item>(</item>
      </candidateList>
      <explain>文本全半角错误。</explain>
      <paraID>3077D725</paraID>
      <start>2</start>
      <end>3</end>
      <status>ignored</status>
      <modifiedWord/>
      <trackRevisions>false</trackRevisions>
    </reviewItem>
    <reviewItem>
      <errorID>09538d14-8d62-467e-8c1a-ec1f7ed0b26e</errorID>
      <errorWord>）</errorWord>
      <group>L1_Format</group>
      <groupName>格式问题</groupName>
      <ability>L2_HalfPunc</ability>
      <abilityName>全半角检查</abilityName>
      <candidateList>
        <item>)</item>
      </candidateList>
      <explain>文本全半角错误。</explain>
      <paraID>3077D725</paraID>
      <start>8</start>
      <end>9</end>
      <status>ignored</status>
      <modifiedWord/>
      <trackRevisions>false</trackRevisions>
    </reviewItem>
    <reviewItem>
      <errorID>eb1e65ae-6a50-4ccb-abc2-ddf22b8ad618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5A879D29</paraID>
      <start>0</start>
      <end>2</end>
      <status>ignored</status>
      <modifiedWord/>
      <trackRevisions>false</trackRevisions>
    </reviewItem>
    <reviewItem>
      <errorID>8bae08bb-5103-4f96-967f-c3b4bde5e525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2CCC623C</paraID>
      <start>0</start>
      <end>2</end>
      <status>ignored</status>
      <modifiedWord/>
      <trackRevisions>false</trackRevisions>
    </reviewItem>
    <reviewItem>
      <errorID>670cac8a-ef3f-45b8-b81b-83178cd57043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4EB97DFE</paraID>
      <start>0</start>
      <end>2</end>
      <status>ignored</status>
      <modifiedWord/>
      <trackRevisions>false</trackRevisions>
    </reviewItem>
    <reviewItem>
      <errorID>1dad7970-38a5-446e-9e1d-085953a0fdc9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76D886B4</paraID>
      <start>0</start>
      <end>2</end>
      <status>unmodified</status>
      <modifiedWord/>
      <trackRevisions>false</trackRevisions>
    </reviewItem>
    <reviewItem>
      <errorID>d03a541a-0553-4755-a37f-0b31bc7364b9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6933FB3D</paraID>
      <start>0</start>
      <end>2</end>
      <status>unmodified</status>
      <modifiedWord/>
      <trackRevisions>false</trackRevisions>
    </reviewItem>
    <reviewItem>
      <errorID>ba9ff604-af25-4f41-a44d-95670f23f6e1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5D71EDA6</paraID>
      <start>0</start>
      <end>2</end>
      <status>unmodified</status>
      <modifiedWord/>
      <trackRevisions>false</trackRevisions>
    </reviewItem>
    <reviewItem>
      <errorID>65b8615c-e647-467e-9024-7150aaad8abe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54F240B9</paraID>
      <start>0</start>
      <end>2</end>
      <status>unmodified</status>
      <modifiedWord/>
      <trackRevisions>false</trackRevisions>
    </reviewItem>
    <reviewItem>
      <errorID>c5bc3705-8e6e-4908-8e10-091863293080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2AF589E6</paraID>
      <start>0</start>
      <end>2</end>
      <status>unmodified</status>
      <modifiedWord/>
      <trackRevisions>false</trackRevisions>
    </reviewItem>
    <reviewItem>
      <errorID>2d34fc5d-b4ec-41c7-a932-b31ce127ba1f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518703A7</paraID>
      <start>0</start>
      <end>2</end>
      <status>unmodified</status>
      <modifiedWord/>
      <trackRevisions>false</trackRevisions>
    </reviewItem>
    <reviewItem>
      <errorID>b54dc0ef-7c82-4bf0-bd71-5d53104bcf48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4752899A</paraID>
      <start>0</start>
      <end>2</end>
      <status>unmodified</status>
      <modifiedWord/>
      <trackRevisions>false</trackRevisions>
    </reviewItem>
    <reviewItem>
      <errorID>5ae46ddc-c0c3-4e31-b26f-2e1f8ad85138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633D8FE9</paraID>
      <start>0</start>
      <end>2</end>
      <status>unmodified</status>
      <modifiedWord/>
      <trackRevisions>false</trackRevisions>
    </reviewItem>
    <reviewItem>
      <errorID>35b9a4d5-ca7e-434f-b385-d5e67debe4d8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36778366</paraID>
      <start>0</start>
      <end>2</end>
      <status>unmodified</status>
      <modifiedWord/>
      <trackRevisions>false</trackRevisions>
    </reviewItem>
    <reviewItem>
      <errorID>00f125c0-e600-467b-8643-667c9e8158d6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4680A6A2</paraID>
      <start>0</start>
      <end>2</end>
      <status>unmodified</status>
      <modifiedWord/>
      <trackRevisions>false</trackRevisions>
    </reviewItem>
    <reviewItem>
      <errorID>832ace1d-447b-45a7-8158-7f626410fb3e</errorID>
      <errorWord>（</errorWord>
      <group>L1_Format</group>
      <groupName>格式问题</groupName>
      <ability>L2_HalfPunc</ability>
      <abilityName>全半角检查</abilityName>
      <candidateList>
        <item>(</item>
      </candidateList>
      <explain>文本全半角错误。</explain>
      <paraID>6C7E47F5</paraID>
      <start>0</start>
      <end>1</end>
      <status>ignored</status>
      <modifiedWord/>
      <trackRevisions>false</trackRevisions>
    </reviewItem>
    <reviewItem>
      <errorID>d634fd95-0c4f-476a-a7dc-7015eef417f0</errorID>
      <errorWord>）</errorWord>
      <group>L1_Format</group>
      <groupName>格式问题</groupName>
      <ability>L2_HalfPunc</ability>
      <abilityName>全半角检查</abilityName>
      <candidateList>
        <item>)</item>
      </candidateList>
      <explain>文本全半角错误。</explain>
      <paraID>6C7E47F5</paraID>
      <start>11</start>
      <end>12</end>
      <status>ignored</status>
      <modifiedWord/>
      <trackRevisions>false</trackRevisions>
    </reviewItem>
    <reviewItem>
      <errorID>835023b6-999f-4131-9653-649eb65628d5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4C896509</paraID>
      <start>0</start>
      <end>2</end>
      <status>unmodified</status>
      <modifiedWord/>
      <trackRevisions>false</trackRevisions>
    </reviewItem>
    <reviewItem>
      <errorID>22db1138-e1ad-4845-8d1e-e9d9a5940c2f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7335A7AE</paraID>
      <start>0</start>
      <end>2</end>
      <status>unmodified</status>
      <modifiedWord/>
      <trackRevisions>false</trackRevisions>
    </reviewItem>
    <reviewItem>
      <errorID>ab6ed004-8e26-426f-8738-a2c915e4accb</errorID>
      <errorWord>源源</errorWord>
      <group>L1_Word</group>
      <groupName>字词问题</groupName>
      <ability>L2_Typo</ability>
      <abilityName>字词错误</abilityName>
      <candidateList>
        <item>源</item>
      </candidateList>
      <explain/>
      <paraID>55678EA8</paraID>
      <start>1</start>
      <end>3</end>
      <status>unmodified</status>
      <modifiedWord/>
      <trackRevisions>false</trackRevisions>
    </reviewItem>
    <reviewItem>
      <errorID>2cc68403-f7fa-468d-a992-7eb6bce51a84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2A3154FD</paraID>
      <start>0</start>
      <end>2</end>
      <status>unmodified</status>
      <modifiedWord/>
      <trackRevisions>false</trackRevisions>
    </reviewItem>
    <reviewItem>
      <errorID>32bd04c0-ff61-40d8-a543-749fcb32438b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132001C8</paraID>
      <start>0</start>
      <end>2</end>
      <status>unmodified</status>
      <modifiedWord/>
      <trackRevisions>false</trackRevisions>
    </reviewItem>
    <reviewItem>
      <errorID>e05c9480-00c3-45f4-9231-ec6a35f7a90d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46CB564D</paraID>
      <start>0</start>
      <end>2</end>
      <status>unmodified</status>
      <modifiedWord/>
      <trackRevisions>false</trackRevisions>
    </reviewItem>
    <reviewItem>
      <errorID>b4ae4c35-8aa9-4e5c-a33d-1667f290b510</errorID>
      <errorWord>，</errorWord>
      <group>L1_Format</group>
      <groupName>格式问题</groupName>
      <ability>L2_HalfPunc</ability>
      <abilityName>全半角检查</abilityName>
      <candidateList>
        <item>, </item>
      </candidateList>
      <explain>文本全半角错误。</explain>
      <paraID>5145522C</paraID>
      <start>1</start>
      <end>2</end>
      <status>unmodified</status>
      <modifiedWord/>
      <trackRevisions>false</trackRevisions>
    </reviewItem>
    <reviewItem>
      <errorID>9ea7827b-9c49-4a37-8fd7-f137f424ba54</errorID>
      <errorWord>，</errorWord>
      <group>L1_Format</group>
      <groupName>格式问题</groupName>
      <ability>L2_HalfPunc</ability>
      <abilityName>全半角检查</abilityName>
      <candidateList>
        <item>, </item>
      </candidateList>
      <explain>文本全半角错误。</explain>
      <paraID>69A6BACC</paraID>
      <start>1</start>
      <end>2</end>
      <status>unmodified</status>
      <modifiedWord/>
      <trackRevisions>false</trackRevisions>
    </reviewItem>
    <reviewItem>
      <errorID>c5d85ac2-3cf5-4150-a936-f58e3f57c8b6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5F1289F0</paraID>
      <start>0</start>
      <end>2</end>
      <status>unmodified</status>
      <modifiedWord/>
      <trackRevisions>false</trackRevisions>
    </reviewItem>
    <reviewItem>
      <errorID>a24255a6-0247-4551-83dc-6969b795cf37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2240AF5A</paraID>
      <start>0</start>
      <end>2</end>
      <status>unmodified</status>
      <modifiedWord/>
      <trackRevisions>false</trackRevisions>
    </reviewItem>
    <reviewItem>
      <errorID>ac1ab456-0ce3-4dae-adfa-bc86659db4a7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5D9CE5B6</paraID>
      <start>0</start>
      <end>2</end>
      <status>unmodified</status>
      <modifiedWord/>
      <trackRevisions>false</trackRevisions>
    </reviewItem>
    <reviewItem>
      <errorID>f09b9e25-50a7-48de-9f8e-71918bf03712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6C379CC3</paraID>
      <start>0</start>
      <end>2</end>
      <status>unmodified</status>
      <modifiedWord/>
      <trackRevisions>false</trackRevisions>
    </reviewItem>
    <reviewItem>
      <errorID>674cdab6-1ab1-4608-bd56-7344b6b0c0f5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28C25ED3</paraID>
      <start>0</start>
      <end>2</end>
      <status>unmodified</status>
      <modifiedWord/>
      <trackRevisions>false</trackRevisions>
    </reviewItem>
    <reviewItem>
      <errorID>41077463-28f7-416d-8f1b-ae68bf12311a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76663C27</paraID>
      <start>0</start>
      <end>2</end>
      <status>unmodified</status>
      <modifiedWord/>
      <trackRevisions>false</trackRevisions>
    </reviewItem>
    <reviewItem>
      <errorID>e6cb935c-24d4-4a07-bb23-668466b0dbd0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D9F5199</paraID>
      <start>0</start>
      <end>2</end>
      <status>unmodified</status>
      <modifiedWord/>
      <trackRevisions>false</trackRevisions>
    </reviewItem>
    <reviewItem>
      <errorID>005a4e45-a4d3-4f3b-a7f8-b1dce616ac8b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1E58388B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83bff-a954-4e27-bac0-81d3c84a1875}">
  <ds:schemaRefs/>
</ds:datastoreItem>
</file>

<file path=docProps/app.xml><?xml version="1.0" encoding="utf-8"?>
<Properties xmlns="http://schemas.openxmlformats.org/officeDocument/2006/extended-properties" xmlns:vt="http://schemas.openxmlformats.org/officeDocument/2006/docPropsVTypes">
  <Template>Normal.dotm</Template>
  <Pages>73</Pages>
  <Words>604</Words>
  <Characters>696</Characters>
  <Lines>0</Lines>
  <Paragraphs>0</Paragraphs>
  <TotalTime>19</TotalTime>
  <ScaleCrop>false</ScaleCrop>
  <LinksUpToDate>false</LinksUpToDate>
  <CharactersWithSpaces>714</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2025-04-15T04:19:00Z</dcterms:created>
  <dc:creator>薜荔</dc:creator>
  <cp:lastModifiedBy>Administrator</cp:lastModifiedBy>
  <dcterms:modified xsi:type="dcterms:W3CDTF">2026-02-11T04:14:43Z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0B8BC762A10143CB9FD1FF105D8C2722</vt:lpwstr>
  </property>
  <property fmtid="{D5CDD505-2E9C-101B-9397-08002B2CF9AE}" pid="4" name="KSOTemplateDocerSaveRecord">
    <vt:lpwstr>eyJoZGlkIjoiMGZlMDNiZGUxYjM2ZWI4YWIyZTgyMjYwMGY1YzQzN2UiLCJ1c2VySWQiOiIyODYzNDM4NzUifQ==</vt:lpwstr>
  </property>
</Properties>
</file>