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57752">
      <w:pPr>
        <w:spacing w:line="700" w:lineRule="exact"/>
        <w:jc w:val="both"/>
        <w:rPr>
          <w:rFonts w:hint="eastAsia" w:ascii="方正黑体_GBK" w:hAnsi="方正黑体_GBK" w:eastAsia="方正黑体_GBK" w:cs="方正黑体_GBK"/>
          <w:sz w:val="32"/>
          <w:szCs w:val="32"/>
          <w:highlight w:val="none"/>
          <w:u w:val="none"/>
          <w:lang w:val="en-US" w:eastAsia="zh-CN"/>
        </w:rPr>
      </w:pPr>
      <w:r>
        <w:rPr>
          <w:rFonts w:hint="eastAsia" w:ascii="方正黑体_GBK" w:hAnsi="方正黑体_GBK" w:eastAsia="方正黑体_GBK" w:cs="方正黑体_GBK"/>
          <w:sz w:val="32"/>
          <w:szCs w:val="32"/>
          <w:highlight w:val="none"/>
          <w:u w:val="none"/>
          <w:lang w:val="en-US" w:eastAsia="zh-CN"/>
        </w:rPr>
        <w:t>附件</w:t>
      </w:r>
    </w:p>
    <w:p w14:paraId="3FA16059">
      <w:pPr>
        <w:spacing w:line="700" w:lineRule="exact"/>
        <w:jc w:val="center"/>
        <w:rPr>
          <w:rFonts w:hint="eastAsia" w:ascii="方正小标宋_GBK" w:hAnsi="方正小标宋_GBK" w:eastAsia="方正小标宋_GBK" w:cs="方正小标宋_GBK"/>
          <w:sz w:val="44"/>
          <w:szCs w:val="44"/>
          <w:highlight w:val="none"/>
          <w:u w:val="none"/>
        </w:rPr>
      </w:pPr>
      <w:r>
        <w:rPr>
          <w:rFonts w:hint="eastAsia" w:ascii="方正小标宋_GBK" w:hAnsi="方正小标宋_GBK" w:eastAsia="方正小标宋_GBK" w:cs="方正小标宋_GBK"/>
          <w:sz w:val="44"/>
          <w:szCs w:val="44"/>
          <w:highlight w:val="none"/>
          <w:u w:val="none"/>
        </w:rPr>
        <w:t>巴音郭楞蒙古自治州农业产业化重点龙头企业认定和运行监测管理办法</w:t>
      </w:r>
    </w:p>
    <w:p w14:paraId="271A2BC6">
      <w:pPr>
        <w:pStyle w:val="2"/>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highlight w:val="none"/>
          <w:u w:val="none"/>
          <w:lang w:eastAsia="zh-CN"/>
        </w:rPr>
        <w:t>（</w:t>
      </w:r>
      <w:r>
        <w:rPr>
          <w:rFonts w:hint="eastAsia" w:ascii="方正楷体_GBK" w:hAnsi="方正楷体_GBK" w:eastAsia="方正楷体_GBK" w:cs="方正楷体_GBK"/>
          <w:sz w:val="32"/>
          <w:szCs w:val="32"/>
          <w:highlight w:val="none"/>
          <w:u w:val="none"/>
          <w:lang w:val="en-US" w:eastAsia="zh-CN"/>
        </w:rPr>
        <w:t>征求意见稿</w:t>
      </w:r>
      <w:r>
        <w:rPr>
          <w:rFonts w:hint="eastAsia" w:ascii="方正楷体_GBK" w:hAnsi="方正楷体_GBK" w:eastAsia="方正楷体_GBK" w:cs="方正楷体_GBK"/>
          <w:sz w:val="32"/>
          <w:szCs w:val="32"/>
          <w:highlight w:val="none"/>
          <w:u w:val="none"/>
          <w:lang w:eastAsia="zh-CN"/>
        </w:rPr>
        <w:t>）</w:t>
      </w:r>
    </w:p>
    <w:p w14:paraId="4723FF20">
      <w:pPr>
        <w:rPr>
          <w:sz w:val="32"/>
          <w:szCs w:val="32"/>
          <w:highlight w:val="none"/>
          <w:u w:val="none"/>
        </w:rPr>
      </w:pPr>
    </w:p>
    <w:p w14:paraId="7B95E5A7">
      <w:pPr>
        <w:spacing w:line="600" w:lineRule="exact"/>
        <w:jc w:val="center"/>
        <w:rPr>
          <w:rFonts w:ascii="黑体" w:eastAsia="黑体"/>
          <w:sz w:val="32"/>
          <w:szCs w:val="32"/>
          <w:highlight w:val="none"/>
          <w:u w:val="none"/>
        </w:rPr>
      </w:pPr>
      <w:r>
        <w:rPr>
          <w:rFonts w:hint="eastAsia" w:ascii="黑体" w:eastAsia="黑体"/>
          <w:sz w:val="32"/>
          <w:szCs w:val="32"/>
          <w:highlight w:val="none"/>
          <w:u w:val="none"/>
        </w:rPr>
        <w:t>第一章  总    则</w:t>
      </w:r>
    </w:p>
    <w:p w14:paraId="3D6B47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highlight w:val="none"/>
          <w:u w:val="none"/>
        </w:rPr>
      </w:pPr>
      <w:r>
        <w:rPr>
          <w:rFonts w:hint="eastAsia"/>
          <w:sz w:val="32"/>
          <w:szCs w:val="32"/>
          <w:highlight w:val="none"/>
          <w:u w:val="none"/>
        </w:rPr>
        <w:t xml:space="preserve">    </w:t>
      </w:r>
      <w:r>
        <w:rPr>
          <w:rFonts w:hint="eastAsia" w:ascii="黑体" w:eastAsia="黑体"/>
          <w:sz w:val="32"/>
          <w:szCs w:val="32"/>
          <w:highlight w:val="none"/>
          <w:u w:val="none"/>
        </w:rPr>
        <w:t>第一条</w:t>
      </w:r>
      <w:r>
        <w:rPr>
          <w:rFonts w:hint="eastAsia"/>
          <w:sz w:val="32"/>
          <w:szCs w:val="32"/>
          <w:highlight w:val="none"/>
          <w:u w:val="none"/>
        </w:rPr>
        <w:t xml:space="preserve"> </w:t>
      </w:r>
      <w:r>
        <w:rPr>
          <w:rFonts w:hint="eastAsia" w:ascii="方正仿宋_GBK" w:hAnsi="方正仿宋_GBK" w:eastAsia="方正仿宋_GBK" w:cs="方正仿宋_GBK"/>
          <w:sz w:val="32"/>
          <w:szCs w:val="32"/>
          <w:highlight w:val="none"/>
          <w:u w:val="none"/>
        </w:rPr>
        <w:t xml:space="preserve"> 为进一步规范自治州农业产业化重点龙头企业的认定和运行监测工作，加强对自治州农业产业化重点龙头企业的服务与扶持，培育壮大</w:t>
      </w:r>
      <w:bookmarkStart w:id="0" w:name="_GoBack"/>
      <w:bookmarkEnd w:id="0"/>
      <w:r>
        <w:rPr>
          <w:rFonts w:hint="eastAsia" w:ascii="方正仿宋_GBK" w:hAnsi="方正仿宋_GBK" w:eastAsia="方正仿宋_GBK" w:cs="方正仿宋_GBK"/>
          <w:sz w:val="32"/>
          <w:szCs w:val="32"/>
          <w:highlight w:val="none"/>
          <w:u w:val="none"/>
        </w:rPr>
        <w:t>龙头企业，增强辐射带动能力，参照农业农村部</w:t>
      </w:r>
      <w:r>
        <w:rPr>
          <w:rFonts w:hint="default" w:ascii="Times New Roman" w:hAnsi="Times New Roman" w:eastAsia="方正仿宋_GBK" w:cs="Times New Roman"/>
          <w:sz w:val="32"/>
          <w:szCs w:val="32"/>
          <w:highlight w:val="none"/>
          <w:u w:val="none"/>
        </w:rPr>
        <w:t>、国家发改委等8部委新修订的《农业产业化国家重点龙头企业认定和运行监测管理办法》（农经发〔2018〕1号）和《自治区农业产业化重点龙头企业认定和运行监测管理办法》（新农产〔2020〕181号），特制定</w:t>
      </w:r>
      <w:r>
        <w:rPr>
          <w:rFonts w:hint="eastAsia" w:ascii="方正仿宋_GBK" w:hAnsi="方正仿宋_GBK" w:eastAsia="方正仿宋_GBK" w:cs="方正仿宋_GBK"/>
          <w:sz w:val="32"/>
          <w:szCs w:val="32"/>
          <w:highlight w:val="none"/>
          <w:u w:val="none"/>
        </w:rPr>
        <w:t>本办法。</w:t>
      </w:r>
    </w:p>
    <w:p w14:paraId="06F17CD7">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简体" w:eastAsia="方正仿宋简体"/>
          <w:sz w:val="32"/>
          <w:szCs w:val="32"/>
          <w:highlight w:val="none"/>
          <w:u w:val="none"/>
        </w:rPr>
      </w:pPr>
      <w:r>
        <w:rPr>
          <w:rFonts w:hint="eastAsia"/>
          <w:sz w:val="32"/>
          <w:szCs w:val="32"/>
          <w:highlight w:val="none"/>
          <w:u w:val="none"/>
        </w:rPr>
        <w:t xml:space="preserve">    </w:t>
      </w:r>
      <w:r>
        <w:rPr>
          <w:rFonts w:hint="eastAsia" w:ascii="黑体" w:eastAsia="黑体"/>
          <w:sz w:val="32"/>
          <w:szCs w:val="32"/>
          <w:highlight w:val="none"/>
          <w:u w:val="none"/>
        </w:rPr>
        <w:t>第二条</w:t>
      </w:r>
      <w:r>
        <w:rPr>
          <w:rFonts w:hint="eastAsia"/>
          <w:sz w:val="32"/>
          <w:szCs w:val="32"/>
          <w:highlight w:val="none"/>
          <w:u w:val="none"/>
        </w:rPr>
        <w:t xml:space="preserve">  </w:t>
      </w:r>
      <w:r>
        <w:rPr>
          <w:rFonts w:hint="eastAsia" w:ascii="方正仿宋_GBK" w:hAnsi="方正仿宋_GBK" w:eastAsia="方正仿宋_GBK" w:cs="方正仿宋_GBK"/>
          <w:sz w:val="32"/>
          <w:szCs w:val="32"/>
          <w:highlight w:val="none"/>
          <w:u w:val="none"/>
        </w:rPr>
        <w:t>自治州农业产业化重点龙头企业是指以农产品生产、加工或流通为主业，通过合同、合作、股份合作等利益联结方式直接与农户紧密联系，使农产品生产、加工、销售有机结合、相互促进，在规模和经营指标上达到规定标准并经自治州</w:t>
      </w:r>
      <w:r>
        <w:rPr>
          <w:rFonts w:hint="eastAsia" w:ascii="方正仿宋_GBK" w:hAnsi="方正仿宋_GBK" w:eastAsia="方正仿宋_GBK" w:cs="方正仿宋_GBK"/>
          <w:sz w:val="32"/>
          <w:szCs w:val="32"/>
          <w:highlight w:val="none"/>
          <w:u w:val="none"/>
          <w:lang w:val="en-US" w:eastAsia="zh-CN"/>
        </w:rPr>
        <w:t>党委农村工作领导小组办公室</w:t>
      </w:r>
      <w:r>
        <w:rPr>
          <w:rFonts w:hint="eastAsia" w:ascii="方正仿宋_GBK" w:hAnsi="方正仿宋_GBK" w:eastAsia="方正仿宋_GBK" w:cs="方正仿宋_GBK"/>
          <w:sz w:val="32"/>
          <w:szCs w:val="32"/>
          <w:highlight w:val="none"/>
          <w:u w:val="none"/>
        </w:rPr>
        <w:t>认定的农业企业。</w:t>
      </w:r>
    </w:p>
    <w:p w14:paraId="0D865A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highlight w:val="none"/>
          <w:u w:val="none"/>
        </w:rPr>
      </w:pPr>
      <w:r>
        <w:rPr>
          <w:rFonts w:hint="eastAsia"/>
          <w:sz w:val="32"/>
          <w:szCs w:val="32"/>
          <w:highlight w:val="none"/>
          <w:u w:val="none"/>
        </w:rPr>
        <w:t>　　</w:t>
      </w:r>
      <w:r>
        <w:rPr>
          <w:rFonts w:hint="eastAsia" w:ascii="黑体" w:eastAsia="黑体"/>
          <w:sz w:val="32"/>
          <w:szCs w:val="32"/>
          <w:highlight w:val="none"/>
          <w:u w:val="none"/>
        </w:rPr>
        <w:t>第三条</w:t>
      </w:r>
      <w:r>
        <w:rPr>
          <w:rFonts w:hint="eastAsia"/>
          <w:sz w:val="32"/>
          <w:szCs w:val="32"/>
          <w:highlight w:val="none"/>
          <w:u w:val="none"/>
        </w:rPr>
        <w:t>　</w:t>
      </w:r>
      <w:r>
        <w:rPr>
          <w:rFonts w:hint="eastAsia" w:ascii="方正仿宋_GBK" w:hAnsi="方正仿宋_GBK" w:eastAsia="方正仿宋_GBK" w:cs="方正仿宋_GBK"/>
          <w:sz w:val="32"/>
          <w:szCs w:val="32"/>
          <w:highlight w:val="none"/>
          <w:u w:val="none"/>
        </w:rPr>
        <w:t>自治州农业农村局是自治州农业产业化重点龙头企业的服务机构，负责组织自治州农业产业化重点龙头企业的申报、评定和动态监测管理。</w:t>
      </w:r>
    </w:p>
    <w:p w14:paraId="0D7BF272">
      <w:pPr>
        <w:spacing w:line="600" w:lineRule="exact"/>
        <w:rPr>
          <w:rFonts w:hint="eastAsia" w:ascii="方正仿宋_GBK" w:hAnsi="方正仿宋_GBK" w:eastAsia="方正仿宋_GBK" w:cs="方正仿宋_GBK"/>
          <w:sz w:val="32"/>
          <w:szCs w:val="32"/>
          <w:highlight w:val="none"/>
          <w:u w:val="none"/>
        </w:rPr>
      </w:pPr>
      <w:r>
        <w:rPr>
          <w:rFonts w:hint="eastAsia"/>
          <w:sz w:val="32"/>
          <w:szCs w:val="32"/>
          <w:highlight w:val="none"/>
          <w:u w:val="none"/>
        </w:rPr>
        <w:t xml:space="preserve">    </w:t>
      </w:r>
      <w:r>
        <w:rPr>
          <w:rFonts w:hint="eastAsia" w:ascii="黑体" w:eastAsia="黑体"/>
          <w:sz w:val="32"/>
          <w:szCs w:val="32"/>
          <w:highlight w:val="none"/>
          <w:u w:val="none"/>
        </w:rPr>
        <w:t>第四条</w:t>
      </w:r>
      <w:r>
        <w:rPr>
          <w:rFonts w:hint="eastAsia"/>
          <w:sz w:val="32"/>
          <w:szCs w:val="32"/>
          <w:highlight w:val="none"/>
          <w:u w:val="none"/>
        </w:rPr>
        <w:t xml:space="preserve">  </w:t>
      </w:r>
      <w:r>
        <w:rPr>
          <w:rFonts w:hint="eastAsia" w:ascii="方正仿宋_GBK" w:hAnsi="方正仿宋_GBK" w:eastAsia="方正仿宋_GBK" w:cs="方正仿宋_GBK"/>
          <w:sz w:val="32"/>
          <w:szCs w:val="32"/>
          <w:highlight w:val="none"/>
          <w:u w:val="none"/>
        </w:rPr>
        <w:t>对自治州农业产业化重点龙头企业的认定和运行监测工作要遵循市场经济规律，引进竞争淘汰机制，发挥中介组织和专家的作用，坚持公开、公平、公正原则，不干预企业经营自主权。</w:t>
      </w:r>
    </w:p>
    <w:p w14:paraId="4498869C">
      <w:pPr>
        <w:spacing w:line="600" w:lineRule="exact"/>
        <w:rPr>
          <w:rFonts w:ascii="方正仿宋简体" w:eastAsia="方正仿宋简体"/>
          <w:sz w:val="32"/>
          <w:szCs w:val="32"/>
          <w:highlight w:val="none"/>
          <w:u w:val="none"/>
        </w:rPr>
      </w:pPr>
      <w:r>
        <w:rPr>
          <w:rFonts w:hint="eastAsia"/>
          <w:sz w:val="32"/>
          <w:szCs w:val="32"/>
          <w:highlight w:val="none"/>
          <w:u w:val="none"/>
        </w:rPr>
        <w:t xml:space="preserve">    </w:t>
      </w:r>
      <w:r>
        <w:rPr>
          <w:rFonts w:hint="eastAsia" w:ascii="黑体" w:eastAsia="黑体"/>
          <w:sz w:val="32"/>
          <w:szCs w:val="32"/>
          <w:highlight w:val="none"/>
          <w:u w:val="none"/>
        </w:rPr>
        <w:t>第五条</w:t>
      </w:r>
      <w:r>
        <w:rPr>
          <w:rFonts w:hint="eastAsia"/>
          <w:sz w:val="32"/>
          <w:szCs w:val="32"/>
          <w:highlight w:val="none"/>
          <w:u w:val="none"/>
        </w:rPr>
        <w:t xml:space="preserve">  </w:t>
      </w:r>
      <w:r>
        <w:rPr>
          <w:rFonts w:hint="eastAsia" w:ascii="方正仿宋_GBK" w:hAnsi="方正仿宋_GBK" w:eastAsia="方正仿宋_GBK" w:cs="方正仿宋_GBK"/>
          <w:sz w:val="32"/>
          <w:szCs w:val="32"/>
          <w:highlight w:val="none"/>
          <w:u w:val="none"/>
        </w:rPr>
        <w:t>凡申报或已获准作为自治州农业产业化重点龙头企业的企业，适用本办法。</w:t>
      </w:r>
    </w:p>
    <w:p w14:paraId="56F76047">
      <w:pPr>
        <w:spacing w:line="600" w:lineRule="exact"/>
        <w:jc w:val="center"/>
        <w:rPr>
          <w:rFonts w:ascii="黑体" w:eastAsia="黑体"/>
          <w:sz w:val="32"/>
          <w:szCs w:val="32"/>
          <w:highlight w:val="none"/>
          <w:u w:val="none"/>
        </w:rPr>
      </w:pPr>
      <w:r>
        <w:rPr>
          <w:rFonts w:hint="eastAsia" w:ascii="黑体" w:eastAsia="黑体"/>
          <w:sz w:val="32"/>
          <w:szCs w:val="32"/>
          <w:highlight w:val="none"/>
          <w:u w:val="none"/>
        </w:rPr>
        <w:t>第二章  申　报</w:t>
      </w:r>
    </w:p>
    <w:p w14:paraId="7D4C22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eastAsia" w:ascii="黑体" w:eastAsia="黑体"/>
          <w:sz w:val="32"/>
          <w:szCs w:val="32"/>
          <w:highlight w:val="none"/>
          <w:u w:val="none"/>
        </w:rPr>
        <w:t>第六条</w:t>
      </w:r>
      <w:r>
        <w:rPr>
          <w:rFonts w:hint="eastAsia"/>
          <w:sz w:val="32"/>
          <w:szCs w:val="32"/>
          <w:highlight w:val="none"/>
          <w:u w:val="none"/>
        </w:rPr>
        <w:t xml:space="preserve">  </w:t>
      </w:r>
      <w:r>
        <w:rPr>
          <w:rFonts w:hint="default" w:ascii="Times New Roman" w:hAnsi="Times New Roman" w:eastAsia="方正仿宋_GBK" w:cs="Times New Roman"/>
          <w:sz w:val="32"/>
          <w:szCs w:val="32"/>
          <w:highlight w:val="none"/>
          <w:u w:val="none"/>
        </w:rPr>
        <w:t>申报企业应符合以下基本标准：</w:t>
      </w:r>
    </w:p>
    <w:p w14:paraId="2A2436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1</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组织形式。依法设立的以农产品生产、加工或流通为主业、具有独立法人资格的企业。包括依照《公司法》设立的公司，其他形式的国有、集体、私营企业以及中外合资经营、中外合作经营、外商独资企业，直接在市场监督管理部门登记的农产品专业批发市场等。</w:t>
      </w:r>
    </w:p>
    <w:p w14:paraId="07981E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2</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企业经营的产品。企业中农产品生产、加工、流通的销售收入（交易额）占总销售收入（</w:t>
      </w:r>
      <w:r>
        <w:rPr>
          <w:rFonts w:hint="eastAsia" w:eastAsia="方正仿宋_GBK" w:cs="Times New Roman"/>
          <w:sz w:val="32"/>
          <w:szCs w:val="32"/>
          <w:highlight w:val="none"/>
          <w:u w:val="none"/>
          <w:lang w:val="en-US" w:eastAsia="zh-CN"/>
        </w:rPr>
        <w:t>总</w:t>
      </w:r>
      <w:r>
        <w:rPr>
          <w:rFonts w:hint="default" w:ascii="Times New Roman" w:hAnsi="Times New Roman" w:eastAsia="方正仿宋_GBK" w:cs="Times New Roman"/>
          <w:sz w:val="32"/>
          <w:szCs w:val="32"/>
          <w:highlight w:val="none"/>
          <w:u w:val="none"/>
        </w:rPr>
        <w:t>交易额）的70％以上。</w:t>
      </w:r>
    </w:p>
    <w:p w14:paraId="4B9D3F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3</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生产、加工、流通企业规模。总资产规模在1500万元以上，固定资产规模在800万元以上，年销售收入在1500万元以上。</w:t>
      </w:r>
    </w:p>
    <w:p w14:paraId="1A7746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4</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农产品专业批发市场年交易规模：2亿元以上。</w:t>
      </w:r>
    </w:p>
    <w:p w14:paraId="69EF7E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5</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效益。企业的总资产报酬率应高于现行一年期银行贷款基准利率；企业诚信守法经营，应按时发工资，按时缴纳社会保险，按月计提固定资产折旧，无重大涉税经营异常、严重失信、银行信贷等违法行为，产销率达90%以上。</w:t>
      </w:r>
    </w:p>
    <w:p w14:paraId="4DCB56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6</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企业负债与信用。涉棉类企业资产负债率低于85%，其它企业资产负债率一般应低于70％；有银行贷款的企业，近2年内不得有不良信用记录。</w:t>
      </w:r>
    </w:p>
    <w:p w14:paraId="318019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7</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企业带动能力。鼓励龙头企业通过农民专业合作社、家庭农场等新型农业经营主体直接带动农户。通过建立合同、合作、股份合作等利益联结方式带动农户的数量一般应达到500户以上。</w:t>
      </w:r>
    </w:p>
    <w:p w14:paraId="2CE6A5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企业从事农产品生产、加工、流通过程中，通过合同、合作和股份合作方式从农民、新型农业经营主体或自建基地直接采购的原料或购进的货物占所需原料量或所销售货物量的70％以上。</w:t>
      </w:r>
    </w:p>
    <w:p w14:paraId="16870B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8</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产品竞争力。在州内同行业中企业的产品质量、产品科技含量、新产品开发能力处于领先水平，企业有注册商标和品牌。产品符合国家产业政策、环保政策和绿色发展要求，并获得相关质量管理标准体系认证，近2年内未发生产品质量安全事件。</w:t>
      </w:r>
    </w:p>
    <w:p w14:paraId="3C3CD9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黑体" w:eastAsia="黑体"/>
          <w:sz w:val="32"/>
          <w:szCs w:val="32"/>
          <w:highlight w:val="none"/>
          <w:u w:val="none"/>
        </w:rPr>
        <w:t>第七条</w:t>
      </w:r>
      <w:r>
        <w:rPr>
          <w:rFonts w:hint="default" w:ascii="Times New Roman" w:hAnsi="Times New Roman" w:eastAsia="方正仿宋_GBK" w:cs="Times New Roman"/>
          <w:sz w:val="32"/>
          <w:szCs w:val="32"/>
          <w:highlight w:val="none"/>
          <w:u w:val="none"/>
        </w:rPr>
        <w:t xml:space="preserve">  符合本办法第六条第1、2、3、5、6、7、8款要求的生产、加工、流通企业可以申报自治州农业产业化重点龙头企业；符合本办法第六条第1、2、4、5、6、7、8款要求的农产品专业批发市场可以申报自治州农业产业化重点龙头企业。</w:t>
      </w:r>
    </w:p>
    <w:p w14:paraId="5AB1D0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符合本办法第</w:t>
      </w:r>
      <w:r>
        <w:rPr>
          <w:rFonts w:hint="default" w:ascii="Times New Roman" w:hAnsi="Times New Roman" w:eastAsia="方正仿宋_GBK" w:cs="Times New Roman"/>
          <w:sz w:val="32"/>
          <w:szCs w:val="32"/>
          <w:highlight w:val="none"/>
          <w:u w:val="none"/>
          <w:lang w:eastAsia="zh-CN"/>
        </w:rPr>
        <w:t>六</w:t>
      </w:r>
      <w:r>
        <w:rPr>
          <w:rFonts w:hint="default" w:ascii="Times New Roman" w:hAnsi="Times New Roman" w:eastAsia="方正仿宋_GBK" w:cs="Times New Roman"/>
          <w:sz w:val="32"/>
          <w:szCs w:val="32"/>
          <w:highlight w:val="none"/>
          <w:u w:val="none"/>
        </w:rPr>
        <w:t>条第1、2、6、8款要求以及第5款中“企业诚信守法经营，应按时发工资，按时缴纳社会保险，按月计提固定资产折旧，无重大涉税经营异常、严重失信、银行信贷等违法行为，产销率达90%以上”要求；且企业成立</w:t>
      </w:r>
      <w:r>
        <w:rPr>
          <w:rFonts w:hint="eastAsia" w:ascii="Times New Roman" w:hAnsi="Times New Roman" w:eastAsia="方正仿宋_GBK" w:cs="Times New Roman"/>
          <w:sz w:val="32"/>
          <w:szCs w:val="32"/>
          <w:highlight w:val="none"/>
          <w:u w:val="none"/>
          <w:lang w:val="en-US" w:eastAsia="zh-CN"/>
        </w:rPr>
        <w:t>3</w:t>
      </w:r>
      <w:r>
        <w:rPr>
          <w:rFonts w:hint="default" w:ascii="Times New Roman" w:hAnsi="Times New Roman" w:eastAsia="方正仿宋_GBK" w:cs="Times New Roman"/>
          <w:sz w:val="32"/>
          <w:szCs w:val="32"/>
          <w:highlight w:val="none"/>
          <w:u w:val="none"/>
        </w:rPr>
        <w:t>年以上，年销售收入1500万元以上，以互联网方式销售农产品收入与农产品销售收入之比达到50%以上，从农户、新型农业经营主体、自建基地或一村一品示范村镇直接采购的农产品占所销售农产品总量的比例达到</w:t>
      </w:r>
      <w:r>
        <w:rPr>
          <w:rFonts w:hint="eastAsia" w:ascii="Times New Roman" w:hAnsi="Times New Roman" w:eastAsia="方正仿宋_GBK" w:cs="Times New Roman"/>
          <w:sz w:val="32"/>
          <w:szCs w:val="32"/>
          <w:highlight w:val="none"/>
          <w:u w:val="none"/>
          <w:lang w:val="en-US" w:eastAsia="zh-CN"/>
        </w:rPr>
        <w:t>3</w:t>
      </w:r>
      <w:r>
        <w:rPr>
          <w:rFonts w:hint="default" w:ascii="Times New Roman" w:hAnsi="Times New Roman" w:eastAsia="方正仿宋_GBK" w:cs="Times New Roman"/>
          <w:sz w:val="32"/>
          <w:szCs w:val="32"/>
          <w:highlight w:val="none"/>
          <w:u w:val="none"/>
        </w:rPr>
        <w:t>0%以上，带动农户数量600户以上的农产品电商企业，可以申报自治州农业产业化重点龙头企业。</w:t>
      </w:r>
    </w:p>
    <w:p w14:paraId="678E39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鼓励具有自主知识产权、科技创新能力强、资源优势明显、产业增值效益大、自觉履行社会责任并紧密带动农户的企业申报自治州农业产业化重点龙头企业。</w:t>
      </w:r>
    </w:p>
    <w:p w14:paraId="6DA635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黑体" w:eastAsia="黑体"/>
          <w:sz w:val="32"/>
          <w:szCs w:val="32"/>
          <w:highlight w:val="none"/>
          <w:u w:val="none"/>
        </w:rPr>
        <w:t>第八条</w:t>
      </w:r>
      <w:r>
        <w:rPr>
          <w:rFonts w:hint="default" w:ascii="Times New Roman" w:hAnsi="Times New Roman" w:eastAsia="方正仿宋_GBK" w:cs="Times New Roman"/>
          <w:sz w:val="32"/>
          <w:szCs w:val="32"/>
          <w:highlight w:val="none"/>
          <w:u w:val="none"/>
        </w:rPr>
        <w:t xml:space="preserve">  申报材料。申报企业应提供企业的基本情况并按照本办法第六条要求提供有关申报材料。</w:t>
      </w:r>
    </w:p>
    <w:p w14:paraId="76AF81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1</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企业的资产和效益情况须经有资质的会计师事务所出具</w:t>
      </w:r>
      <w:r>
        <w:rPr>
          <w:rFonts w:hint="eastAsia" w:eastAsia="方正仿宋_GBK" w:cs="Times New Roman"/>
          <w:sz w:val="32"/>
          <w:szCs w:val="32"/>
          <w:highlight w:val="none"/>
          <w:u w:val="none"/>
          <w:lang w:val="en-US" w:eastAsia="zh-CN"/>
        </w:rPr>
        <w:t>前两年</w:t>
      </w:r>
      <w:r>
        <w:rPr>
          <w:rFonts w:hint="default" w:ascii="Times New Roman" w:hAnsi="Times New Roman" w:eastAsia="方正仿宋_GBK" w:cs="Times New Roman"/>
          <w:sz w:val="32"/>
          <w:szCs w:val="32"/>
          <w:highlight w:val="none"/>
          <w:u w:val="none"/>
        </w:rPr>
        <w:t>正式上网可查的审计报告。</w:t>
      </w:r>
    </w:p>
    <w:p w14:paraId="3BD70D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2</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企业的资信情况须由</w:t>
      </w:r>
      <w:r>
        <w:rPr>
          <w:rFonts w:hint="default" w:ascii="Times New Roman" w:hAnsi="Times New Roman" w:eastAsia="方正仿宋_GBK" w:cs="Times New Roman"/>
          <w:strike w:val="0"/>
          <w:dstrike w:val="0"/>
          <w:sz w:val="32"/>
          <w:szCs w:val="32"/>
          <w:highlight w:val="none"/>
          <w:u w:val="none"/>
        </w:rPr>
        <w:t>所在地人民银行提供的征信报告</w:t>
      </w:r>
      <w:r>
        <w:rPr>
          <w:rFonts w:hint="default" w:ascii="Times New Roman" w:hAnsi="Times New Roman" w:eastAsia="方正仿宋_GBK" w:cs="Times New Roman"/>
          <w:sz w:val="32"/>
          <w:szCs w:val="32"/>
          <w:highlight w:val="none"/>
          <w:u w:val="none"/>
        </w:rPr>
        <w:t>。</w:t>
      </w:r>
    </w:p>
    <w:p w14:paraId="2F4E0D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3</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企业的带动能力和带动方式利益联结关系情况须由乡镇或县级农经部门提供说明。应将企业带动农户情况进行公示，接受社会监督。</w:t>
      </w:r>
    </w:p>
    <w:p w14:paraId="1FA24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4</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企业的纳税情况须由</w:t>
      </w:r>
      <w:r>
        <w:rPr>
          <w:rFonts w:hint="eastAsia" w:eastAsia="方正仿宋_GBK" w:cs="Times New Roman"/>
          <w:sz w:val="32"/>
          <w:szCs w:val="32"/>
          <w:highlight w:val="none"/>
          <w:u w:val="none"/>
          <w:lang w:val="en-US" w:eastAsia="zh-CN"/>
        </w:rPr>
        <w:t>企业通过电子税务局或前往</w:t>
      </w:r>
      <w:r>
        <w:rPr>
          <w:rFonts w:hint="default" w:ascii="Times New Roman" w:hAnsi="Times New Roman" w:eastAsia="方正仿宋_GBK" w:cs="Times New Roman"/>
          <w:sz w:val="32"/>
          <w:szCs w:val="32"/>
          <w:highlight w:val="none"/>
          <w:u w:val="none"/>
        </w:rPr>
        <w:t>所在地税务部门出具企业近2年内纳税情况证明。</w:t>
      </w:r>
    </w:p>
    <w:p w14:paraId="7A800B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5</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企业质量安全情况须由所在地农业或其他法定监管部门提供书面证明。</w:t>
      </w:r>
    </w:p>
    <w:p w14:paraId="147173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黑体" w:eastAsia="黑体"/>
          <w:sz w:val="32"/>
          <w:szCs w:val="32"/>
          <w:highlight w:val="none"/>
          <w:u w:val="none"/>
        </w:rPr>
        <w:t>第九条</w:t>
      </w:r>
      <w:r>
        <w:rPr>
          <w:rFonts w:hint="default" w:ascii="Times New Roman" w:hAnsi="Times New Roman" w:eastAsia="方正仿宋_GBK" w:cs="Times New Roman"/>
          <w:sz w:val="32"/>
          <w:szCs w:val="32"/>
          <w:highlight w:val="none"/>
          <w:u w:val="none"/>
        </w:rPr>
        <w:t xml:space="preserve">  申报程序：</w:t>
      </w:r>
    </w:p>
    <w:p w14:paraId="4D5C0C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1</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申报企业直接向企业所在地的县（市）农业农村局、库尔勒经济技术开发区经济发展局提出申请。</w:t>
      </w:r>
    </w:p>
    <w:p w14:paraId="1B250D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2</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各县（市）农业农村局、库尔勒经济技术开发区经济发展局对企业申报材料的真实性进行审核。</w:t>
      </w:r>
    </w:p>
    <w:p w14:paraId="4A2881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3</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各县（市）农业农村局、库尔勒经济技术开发区经济发展局应充分征求林草、发改、商工、财政、人社、税务、市场监督管理、人民银行、供销等部门及有关商业银行对申报企业的意见，并经县</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市</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人民政府</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开发区管委会</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同意后，按规定正式行文向自治州农业农村局推荐，并附审核意见和相关材料。</w:t>
      </w:r>
    </w:p>
    <w:p w14:paraId="582787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黑体" w:eastAsia="黑体"/>
          <w:sz w:val="32"/>
          <w:szCs w:val="32"/>
          <w:highlight w:val="none"/>
          <w:u w:val="none"/>
        </w:rPr>
        <w:t>第十条</w:t>
      </w:r>
      <w:r>
        <w:rPr>
          <w:rFonts w:hint="default" w:ascii="Times New Roman" w:hAnsi="Times New Roman" w:eastAsia="方正仿宋_GBK" w:cs="Times New Roman"/>
          <w:sz w:val="32"/>
          <w:szCs w:val="32"/>
          <w:highlight w:val="none"/>
          <w:u w:val="none"/>
        </w:rPr>
        <w:t>　自治区、自治州所属企业根据属地原则，按照本办法第九条申报程序申报。</w:t>
      </w:r>
    </w:p>
    <w:p w14:paraId="6EE6261B">
      <w:pPr>
        <w:spacing w:line="600" w:lineRule="exact"/>
        <w:jc w:val="center"/>
        <w:rPr>
          <w:rFonts w:ascii="黑体" w:eastAsia="黑体"/>
          <w:sz w:val="32"/>
          <w:szCs w:val="32"/>
          <w:highlight w:val="none"/>
          <w:u w:val="none"/>
        </w:rPr>
      </w:pPr>
      <w:r>
        <w:rPr>
          <w:rFonts w:hint="eastAsia" w:ascii="黑体" w:eastAsia="黑体"/>
          <w:sz w:val="32"/>
          <w:szCs w:val="32"/>
          <w:highlight w:val="none"/>
          <w:u w:val="none"/>
        </w:rPr>
        <w:t>第三章  认  定</w:t>
      </w:r>
    </w:p>
    <w:p w14:paraId="08ADFC27">
      <w:pPr>
        <w:spacing w:line="600" w:lineRule="exact"/>
        <w:rPr>
          <w:sz w:val="32"/>
          <w:szCs w:val="32"/>
          <w:highlight w:val="none"/>
          <w:u w:val="none"/>
        </w:rPr>
      </w:pPr>
      <w:r>
        <w:rPr>
          <w:rFonts w:hint="eastAsia"/>
          <w:sz w:val="32"/>
          <w:szCs w:val="32"/>
          <w:highlight w:val="none"/>
          <w:u w:val="none"/>
        </w:rPr>
        <w:t xml:space="preserve">    </w:t>
      </w:r>
      <w:r>
        <w:rPr>
          <w:rFonts w:hint="eastAsia" w:ascii="黑体" w:eastAsia="黑体"/>
          <w:sz w:val="32"/>
          <w:szCs w:val="32"/>
          <w:highlight w:val="none"/>
          <w:u w:val="none"/>
        </w:rPr>
        <w:t>第十一条</w:t>
      </w:r>
      <w:r>
        <w:rPr>
          <w:rFonts w:hint="eastAsia"/>
          <w:sz w:val="32"/>
          <w:szCs w:val="32"/>
          <w:highlight w:val="none"/>
          <w:u w:val="none"/>
        </w:rPr>
        <w:t xml:space="preserve">  </w:t>
      </w:r>
      <w:r>
        <w:rPr>
          <w:rFonts w:hint="eastAsia" w:ascii="Times New Roman" w:hAnsi="Times New Roman" w:eastAsia="方正仿宋_GBK" w:cs="Times New Roman"/>
          <w:sz w:val="32"/>
          <w:szCs w:val="32"/>
          <w:highlight w:val="none"/>
          <w:u w:val="none"/>
        </w:rPr>
        <w:t>由自治州</w:t>
      </w:r>
      <w:r>
        <w:rPr>
          <w:rFonts w:hint="eastAsia" w:eastAsia="方正仿宋_GBK" w:cs="Times New Roman"/>
          <w:sz w:val="32"/>
          <w:szCs w:val="32"/>
          <w:highlight w:val="none"/>
          <w:u w:val="none"/>
          <w:lang w:val="en-US" w:eastAsia="zh-CN"/>
        </w:rPr>
        <w:t>农业农村局组织林草、发改、商务、工信、财政、税务、市监、人行、农行等各相关单位专家组成</w:t>
      </w:r>
      <w:r>
        <w:rPr>
          <w:rFonts w:hint="eastAsia" w:ascii="Times New Roman" w:hAnsi="Times New Roman" w:eastAsia="方正仿宋_GBK" w:cs="Times New Roman"/>
          <w:sz w:val="32"/>
          <w:szCs w:val="32"/>
          <w:highlight w:val="none"/>
          <w:u w:val="none"/>
        </w:rPr>
        <w:t>专家组（以下简称专家组）对自治州农业</w:t>
      </w:r>
      <w:r>
        <w:rPr>
          <w:rFonts w:hint="default" w:ascii="Times New Roman" w:hAnsi="Times New Roman" w:eastAsia="方正仿宋_GBK" w:cs="Times New Roman"/>
          <w:sz w:val="32"/>
          <w:szCs w:val="32"/>
          <w:highlight w:val="none"/>
          <w:u w:val="none"/>
        </w:rPr>
        <w:t>产</w:t>
      </w:r>
      <w:r>
        <w:rPr>
          <w:rFonts w:hint="eastAsia" w:ascii="Times New Roman" w:hAnsi="Times New Roman" w:eastAsia="方正仿宋_GBK" w:cs="Times New Roman"/>
          <w:sz w:val="32"/>
          <w:szCs w:val="32"/>
          <w:highlight w:val="none"/>
          <w:u w:val="none"/>
        </w:rPr>
        <w:t>业化重点龙头企业进行评审，</w:t>
      </w:r>
      <w:r>
        <w:rPr>
          <w:rFonts w:hint="default" w:ascii="Times New Roman" w:hAnsi="Times New Roman" w:eastAsia="方正仿宋_GBK" w:cs="Times New Roman"/>
          <w:sz w:val="32"/>
          <w:szCs w:val="32"/>
          <w:highlight w:val="none"/>
          <w:u w:val="none"/>
        </w:rPr>
        <w:t>对已认定的自治</w:t>
      </w:r>
      <w:r>
        <w:rPr>
          <w:rFonts w:hint="eastAsia" w:ascii="Times New Roman" w:hAnsi="Times New Roman" w:eastAsia="方正仿宋_GBK" w:cs="Times New Roman"/>
          <w:sz w:val="32"/>
          <w:szCs w:val="32"/>
          <w:highlight w:val="none"/>
          <w:u w:val="none"/>
        </w:rPr>
        <w:t>州</w:t>
      </w:r>
      <w:r>
        <w:rPr>
          <w:rFonts w:hint="default" w:ascii="Times New Roman" w:hAnsi="Times New Roman" w:eastAsia="方正仿宋_GBK" w:cs="Times New Roman"/>
          <w:sz w:val="32"/>
          <w:szCs w:val="32"/>
          <w:highlight w:val="none"/>
          <w:u w:val="none"/>
        </w:rPr>
        <w:t>农业产</w:t>
      </w:r>
      <w:r>
        <w:rPr>
          <w:rFonts w:hint="eastAsia" w:ascii="Times New Roman" w:hAnsi="Times New Roman" w:eastAsia="方正仿宋_GBK" w:cs="Times New Roman"/>
          <w:sz w:val="32"/>
          <w:szCs w:val="32"/>
          <w:highlight w:val="none"/>
          <w:u w:val="none"/>
        </w:rPr>
        <w:t>业</w:t>
      </w:r>
      <w:r>
        <w:rPr>
          <w:rFonts w:hint="default" w:ascii="Times New Roman" w:hAnsi="Times New Roman" w:eastAsia="方正仿宋_GBK" w:cs="Times New Roman"/>
          <w:sz w:val="32"/>
          <w:szCs w:val="32"/>
          <w:highlight w:val="none"/>
          <w:u w:val="none"/>
        </w:rPr>
        <w:t>化重点龙头企业进行监测评估</w:t>
      </w:r>
      <w:r>
        <w:rPr>
          <w:rFonts w:hint="eastAsia" w:ascii="Times New Roman" w:hAnsi="Times New Roman" w:eastAsia="方正仿宋_GBK" w:cs="Times New Roman"/>
          <w:sz w:val="32"/>
          <w:szCs w:val="32"/>
          <w:highlight w:val="none"/>
          <w:u w:val="none"/>
        </w:rPr>
        <w:t>。</w:t>
      </w:r>
    </w:p>
    <w:p w14:paraId="131E6528">
      <w:pPr>
        <w:spacing w:line="600" w:lineRule="exact"/>
        <w:ind w:firstLine="630"/>
        <w:rPr>
          <w:rFonts w:ascii="方正仿宋简体" w:eastAsia="方正仿宋简体"/>
          <w:sz w:val="32"/>
          <w:szCs w:val="32"/>
          <w:highlight w:val="none"/>
          <w:u w:val="none"/>
        </w:rPr>
      </w:pPr>
      <w:r>
        <w:rPr>
          <w:rFonts w:hint="eastAsia" w:ascii="黑体" w:eastAsia="黑体"/>
          <w:sz w:val="32"/>
          <w:szCs w:val="32"/>
          <w:highlight w:val="none"/>
          <w:u w:val="none"/>
        </w:rPr>
        <w:t>第十二条</w:t>
      </w:r>
      <w:r>
        <w:rPr>
          <w:rFonts w:hint="eastAsia"/>
          <w:sz w:val="32"/>
          <w:szCs w:val="32"/>
          <w:highlight w:val="none"/>
          <w:u w:val="none"/>
        </w:rPr>
        <w:t xml:space="preserve">  </w:t>
      </w:r>
      <w:r>
        <w:rPr>
          <w:rFonts w:hint="eastAsia" w:ascii="Times New Roman" w:hAnsi="Times New Roman" w:eastAsia="方正仿宋_GBK" w:cs="Times New Roman"/>
          <w:sz w:val="32"/>
          <w:szCs w:val="32"/>
          <w:highlight w:val="none"/>
          <w:u w:val="none"/>
        </w:rPr>
        <w:t>在自治州农业产业化重点龙头企业认定监测期间，从自治州农业产业化专家组成员中随机抽取一定比例的专家组建专家组，负责对各县（市）推荐的企业进行评审，对已认定的自治州农业产业化重点龙头企业进行监测评估。专家组成员名单、自治州农业产业化重点龙头企业认定和运行监测工作方案，由自治州农业农村局商</w:t>
      </w:r>
      <w:r>
        <w:rPr>
          <w:rFonts w:hint="eastAsia" w:eastAsia="方正仿宋_GBK" w:cs="Times New Roman"/>
          <w:sz w:val="32"/>
          <w:szCs w:val="32"/>
          <w:highlight w:val="none"/>
          <w:u w:val="none"/>
          <w:lang w:val="en-US" w:eastAsia="zh-CN"/>
        </w:rPr>
        <w:t>各相关</w:t>
      </w:r>
      <w:r>
        <w:rPr>
          <w:rFonts w:hint="eastAsia" w:ascii="Times New Roman" w:hAnsi="Times New Roman" w:eastAsia="方正仿宋_GBK" w:cs="Times New Roman"/>
          <w:sz w:val="32"/>
          <w:szCs w:val="32"/>
          <w:highlight w:val="none"/>
          <w:u w:val="none"/>
        </w:rPr>
        <w:t>单位提出。</w:t>
      </w:r>
    </w:p>
    <w:p w14:paraId="3CFF907B">
      <w:pPr>
        <w:spacing w:line="600" w:lineRule="exact"/>
        <w:ind w:firstLine="640" w:firstLineChars="200"/>
        <w:rPr>
          <w:rFonts w:hint="eastAsia" w:ascii="Times New Roman" w:hAnsi="Times New Roman" w:eastAsia="方正仿宋_GBK" w:cs="Times New Roman"/>
          <w:sz w:val="32"/>
          <w:szCs w:val="32"/>
          <w:highlight w:val="none"/>
          <w:u w:val="none"/>
        </w:rPr>
      </w:pPr>
      <w:r>
        <w:rPr>
          <w:rFonts w:hint="eastAsia" w:ascii="黑体" w:eastAsia="黑体"/>
          <w:sz w:val="32"/>
          <w:szCs w:val="32"/>
          <w:highlight w:val="none"/>
          <w:u w:val="none"/>
        </w:rPr>
        <w:t>第十三条</w:t>
      </w:r>
      <w:r>
        <w:rPr>
          <w:rFonts w:hint="eastAsia"/>
          <w:sz w:val="32"/>
          <w:szCs w:val="32"/>
          <w:highlight w:val="none"/>
          <w:u w:val="none"/>
        </w:rPr>
        <w:t>　</w:t>
      </w:r>
      <w:r>
        <w:rPr>
          <w:rFonts w:hint="eastAsia" w:ascii="Times New Roman" w:hAnsi="Times New Roman" w:eastAsia="方正仿宋_GBK" w:cs="Times New Roman"/>
          <w:sz w:val="32"/>
          <w:szCs w:val="32"/>
          <w:highlight w:val="none"/>
          <w:u w:val="none"/>
        </w:rPr>
        <w:t>自治州农业产业化重点龙头企业认定程序和办法：</w:t>
      </w:r>
    </w:p>
    <w:p w14:paraId="56BA5F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1</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专家组根据各县（市）农业农村局、库尔勒经济技术开发区经济发展局上报的企业有关材料，按照自治州农业产业化重点龙头企业认定办法进行评审，提出评审意见。</w:t>
      </w:r>
    </w:p>
    <w:p w14:paraId="0ABF0A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2</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自治州农业农村局对专家组评审意见进行汇总，并充分征求</w:t>
      </w:r>
      <w:r>
        <w:rPr>
          <w:rFonts w:hint="eastAsia" w:ascii="Times New Roman" w:hAnsi="Times New Roman" w:eastAsia="方正仿宋_GBK" w:cs="Times New Roman"/>
          <w:sz w:val="32"/>
          <w:szCs w:val="32"/>
          <w:highlight w:val="none"/>
          <w:u w:val="none"/>
          <w:lang w:val="en-US" w:eastAsia="zh-CN"/>
        </w:rPr>
        <w:t>各相关</w:t>
      </w:r>
      <w:r>
        <w:rPr>
          <w:rFonts w:hint="default" w:ascii="Times New Roman" w:hAnsi="Times New Roman" w:eastAsia="方正仿宋_GBK" w:cs="Times New Roman"/>
          <w:sz w:val="32"/>
          <w:szCs w:val="32"/>
          <w:highlight w:val="none"/>
          <w:u w:val="none"/>
        </w:rPr>
        <w:t>单位意见</w:t>
      </w:r>
      <w:r>
        <w:rPr>
          <w:rFonts w:hint="eastAsia" w:eastAsia="方正仿宋_GBK" w:cs="Times New Roman"/>
          <w:sz w:val="32"/>
          <w:szCs w:val="32"/>
          <w:highlight w:val="none"/>
          <w:u w:val="none"/>
          <w:lang w:val="en-US" w:eastAsia="zh-CN"/>
        </w:rPr>
        <w:t>进行审定</w:t>
      </w:r>
      <w:r>
        <w:rPr>
          <w:rFonts w:hint="default" w:ascii="Times New Roman" w:hAnsi="Times New Roman" w:eastAsia="方正仿宋_GBK" w:cs="Times New Roman"/>
          <w:sz w:val="32"/>
          <w:szCs w:val="32"/>
          <w:highlight w:val="none"/>
          <w:u w:val="none"/>
        </w:rPr>
        <w:t>。</w:t>
      </w:r>
    </w:p>
    <w:p w14:paraId="23DC97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3</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自治州</w:t>
      </w:r>
      <w:r>
        <w:rPr>
          <w:rFonts w:hint="eastAsia" w:eastAsia="方正仿宋_GBK" w:cs="Times New Roman"/>
          <w:sz w:val="32"/>
          <w:szCs w:val="32"/>
          <w:highlight w:val="none"/>
          <w:u w:val="none"/>
          <w:lang w:val="en-US" w:eastAsia="zh-CN"/>
        </w:rPr>
        <w:t>党委农村工作领导小组办公室</w:t>
      </w:r>
      <w:r>
        <w:rPr>
          <w:rFonts w:hint="default" w:ascii="Times New Roman" w:hAnsi="Times New Roman" w:eastAsia="方正仿宋_GBK" w:cs="Times New Roman"/>
          <w:sz w:val="32"/>
          <w:szCs w:val="32"/>
          <w:highlight w:val="none"/>
          <w:u w:val="none"/>
        </w:rPr>
        <w:t>审定并经公示无异议的企业，认定为自治州农业产业化重点龙头企业，由自治州农业</w:t>
      </w:r>
      <w:r>
        <w:rPr>
          <w:rFonts w:hint="eastAsia" w:ascii="Times New Roman" w:hAnsi="Times New Roman" w:eastAsia="方正仿宋_GBK" w:cs="Times New Roman"/>
          <w:sz w:val="32"/>
          <w:szCs w:val="32"/>
          <w:highlight w:val="none"/>
          <w:u w:val="none"/>
          <w:lang w:val="en-US" w:eastAsia="zh-CN"/>
        </w:rPr>
        <w:t>农村局</w:t>
      </w:r>
      <w:r>
        <w:rPr>
          <w:rFonts w:hint="default" w:ascii="Times New Roman" w:hAnsi="Times New Roman" w:eastAsia="方正仿宋_GBK" w:cs="Times New Roman"/>
          <w:sz w:val="32"/>
          <w:szCs w:val="32"/>
          <w:highlight w:val="none"/>
          <w:u w:val="none"/>
        </w:rPr>
        <w:t>发文公布名单，并颁发重点牌匾、证书。</w:t>
      </w:r>
    </w:p>
    <w:p w14:paraId="551AF1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黑体" w:eastAsia="黑体"/>
          <w:sz w:val="32"/>
          <w:szCs w:val="32"/>
          <w:highlight w:val="none"/>
          <w:u w:val="none"/>
        </w:rPr>
        <w:t>第十四条</w:t>
      </w:r>
      <w:r>
        <w:rPr>
          <w:rFonts w:hint="default" w:ascii="Times New Roman" w:hAnsi="Times New Roman" w:eastAsia="方正仿宋_GBK" w:cs="Times New Roman"/>
          <w:sz w:val="32"/>
          <w:szCs w:val="32"/>
          <w:highlight w:val="none"/>
          <w:u w:val="none"/>
        </w:rPr>
        <w:t>　经认定公布的自治州农业产业化重点龙头企业，享受有关优惠政策。</w:t>
      </w:r>
    </w:p>
    <w:p w14:paraId="502521C4">
      <w:pPr>
        <w:spacing w:line="600" w:lineRule="exact"/>
        <w:jc w:val="center"/>
        <w:rPr>
          <w:rFonts w:ascii="黑体" w:eastAsia="黑体"/>
          <w:sz w:val="32"/>
          <w:szCs w:val="32"/>
          <w:highlight w:val="none"/>
          <w:u w:val="none"/>
        </w:rPr>
      </w:pPr>
      <w:r>
        <w:rPr>
          <w:rFonts w:hint="eastAsia" w:ascii="黑体" w:eastAsia="黑体"/>
          <w:sz w:val="32"/>
          <w:szCs w:val="32"/>
          <w:highlight w:val="none"/>
          <w:u w:val="none"/>
        </w:rPr>
        <w:t>第四章  运行监测</w:t>
      </w:r>
    </w:p>
    <w:p w14:paraId="1256C301">
      <w:pPr>
        <w:spacing w:line="600" w:lineRule="exact"/>
        <w:rPr>
          <w:rFonts w:ascii="方正仿宋简体" w:eastAsia="方正仿宋简体"/>
          <w:sz w:val="32"/>
          <w:szCs w:val="32"/>
          <w:highlight w:val="none"/>
          <w:u w:val="none"/>
        </w:rPr>
      </w:pPr>
      <w:r>
        <w:rPr>
          <w:rFonts w:hint="eastAsia"/>
          <w:sz w:val="32"/>
          <w:szCs w:val="32"/>
          <w:highlight w:val="none"/>
          <w:u w:val="none"/>
        </w:rPr>
        <w:t xml:space="preserve">    </w:t>
      </w:r>
      <w:r>
        <w:rPr>
          <w:rFonts w:hint="eastAsia" w:ascii="黑体" w:eastAsia="黑体"/>
          <w:sz w:val="32"/>
          <w:szCs w:val="32"/>
          <w:highlight w:val="none"/>
          <w:u w:val="none"/>
        </w:rPr>
        <w:t>第十五条</w:t>
      </w:r>
      <w:r>
        <w:rPr>
          <w:rFonts w:hint="eastAsia"/>
          <w:sz w:val="32"/>
          <w:szCs w:val="32"/>
          <w:highlight w:val="none"/>
          <w:u w:val="none"/>
        </w:rPr>
        <w:t xml:space="preserve">  </w:t>
      </w:r>
      <w:r>
        <w:rPr>
          <w:rFonts w:hint="eastAsia" w:ascii="Times New Roman" w:hAnsi="Times New Roman" w:eastAsia="方正仿宋_GBK" w:cs="Times New Roman"/>
          <w:sz w:val="32"/>
          <w:szCs w:val="32"/>
          <w:highlight w:val="none"/>
          <w:u w:val="none"/>
        </w:rPr>
        <w:t>对自治州农业</w:t>
      </w:r>
      <w:r>
        <w:rPr>
          <w:rFonts w:hint="default" w:ascii="Times New Roman" w:hAnsi="Times New Roman" w:eastAsia="方正仿宋_GBK" w:cs="Times New Roman"/>
          <w:sz w:val="32"/>
          <w:szCs w:val="32"/>
          <w:highlight w:val="none"/>
          <w:u w:val="none"/>
        </w:rPr>
        <w:t>产业化</w:t>
      </w:r>
      <w:r>
        <w:rPr>
          <w:rFonts w:hint="eastAsia" w:ascii="Times New Roman" w:hAnsi="Times New Roman" w:eastAsia="方正仿宋_GBK" w:cs="Times New Roman"/>
          <w:sz w:val="32"/>
          <w:szCs w:val="32"/>
          <w:highlight w:val="none"/>
          <w:u w:val="none"/>
        </w:rPr>
        <w:t>重点龙头企业实行动态管理，建立竞争淘汰机制，做到有出有进。建立</w:t>
      </w:r>
      <w:r>
        <w:rPr>
          <w:rFonts w:hint="default" w:ascii="Times New Roman" w:hAnsi="Times New Roman" w:eastAsia="方正仿宋_GBK" w:cs="Times New Roman"/>
          <w:sz w:val="32"/>
          <w:szCs w:val="32"/>
          <w:highlight w:val="none"/>
          <w:u w:val="none"/>
        </w:rPr>
        <w:t>信息公示机制，做到可及时查询。</w:t>
      </w:r>
    </w:p>
    <w:p w14:paraId="7147B9E8">
      <w:pPr>
        <w:spacing w:line="600" w:lineRule="exact"/>
        <w:ind w:firstLine="630"/>
        <w:rPr>
          <w:rFonts w:hint="eastAsia" w:ascii="Times New Roman" w:hAnsi="Times New Roman" w:eastAsia="方正仿宋_GBK" w:cs="Times New Roman"/>
          <w:sz w:val="32"/>
          <w:szCs w:val="32"/>
          <w:highlight w:val="none"/>
          <w:u w:val="none"/>
        </w:rPr>
      </w:pPr>
      <w:r>
        <w:rPr>
          <w:rFonts w:hint="eastAsia" w:ascii="黑体" w:eastAsia="黑体"/>
          <w:sz w:val="32"/>
          <w:szCs w:val="32"/>
          <w:highlight w:val="none"/>
          <w:u w:val="none"/>
        </w:rPr>
        <w:t xml:space="preserve">第十六条 </w:t>
      </w:r>
      <w:r>
        <w:rPr>
          <w:rFonts w:hint="eastAsia"/>
          <w:sz w:val="32"/>
          <w:szCs w:val="32"/>
          <w:highlight w:val="none"/>
          <w:u w:val="none"/>
        </w:rPr>
        <w:t xml:space="preserve"> </w:t>
      </w:r>
      <w:r>
        <w:rPr>
          <w:rFonts w:hint="eastAsia" w:ascii="Times New Roman" w:hAnsi="Times New Roman" w:eastAsia="方正仿宋_GBK" w:cs="Times New Roman"/>
          <w:sz w:val="32"/>
          <w:szCs w:val="32"/>
          <w:highlight w:val="none"/>
          <w:u w:val="none"/>
        </w:rPr>
        <w:t>建立自治州农业产业化重点龙头企业动态监测管理制度，两年进行一次监测评估。自治州农业产业化重点龙头企业应按要求准确、及时报送企业生产经营、带动农户等情况，为企业的进出提供依据，为有关政策的制定提供参考。</w:t>
      </w:r>
    </w:p>
    <w:p w14:paraId="08A82FAB">
      <w:pPr>
        <w:spacing w:line="600" w:lineRule="exact"/>
        <w:ind w:firstLine="640" w:firstLineChars="200"/>
        <w:rPr>
          <w:rFonts w:ascii="方正仿宋简体" w:eastAsia="方正仿宋简体"/>
          <w:sz w:val="32"/>
          <w:szCs w:val="32"/>
          <w:highlight w:val="none"/>
          <w:u w:val="none"/>
        </w:rPr>
      </w:pPr>
      <w:r>
        <w:rPr>
          <w:rFonts w:hint="eastAsia" w:ascii="黑体" w:hAnsi="宋体" w:eastAsia="黑体"/>
          <w:sz w:val="32"/>
          <w:szCs w:val="32"/>
          <w:highlight w:val="none"/>
          <w:u w:val="none"/>
        </w:rPr>
        <w:t>第十七条</w:t>
      </w:r>
      <w:r>
        <w:rPr>
          <w:rFonts w:hint="eastAsia" w:ascii="宋体" w:hAnsi="宋体"/>
          <w:sz w:val="32"/>
          <w:szCs w:val="32"/>
          <w:highlight w:val="none"/>
          <w:u w:val="none"/>
        </w:rPr>
        <w:t xml:space="preserve">  </w:t>
      </w:r>
      <w:r>
        <w:rPr>
          <w:rFonts w:hint="eastAsia" w:ascii="Times New Roman" w:hAnsi="Times New Roman" w:eastAsia="方正仿宋_GBK" w:cs="Times New Roman"/>
          <w:sz w:val="32"/>
          <w:szCs w:val="32"/>
          <w:highlight w:val="none"/>
          <w:u w:val="none"/>
        </w:rPr>
        <w:t>自治州农业农村局加强对自治州农业产业化重点龙头企业经济运行情况的跟踪调查，采取定期统计、情况调度、实地考察、随机抽查、重点督查等方式，及时了解企业基地建设、生产加工、市场销售、带农增收、带贫减贫、质量安全等方面情况，帮助自治州农业产业化重点龙头企业解决发展中遇到的突出困难，完善相关扶持政策。</w:t>
      </w:r>
    </w:p>
    <w:p w14:paraId="17ED67BE">
      <w:pPr>
        <w:spacing w:line="600" w:lineRule="exact"/>
        <w:ind w:firstLine="640" w:firstLineChars="200"/>
        <w:rPr>
          <w:rFonts w:ascii="方正仿宋简体" w:eastAsia="方正仿宋简体"/>
          <w:sz w:val="32"/>
          <w:szCs w:val="32"/>
          <w:highlight w:val="none"/>
          <w:u w:val="none"/>
        </w:rPr>
      </w:pPr>
      <w:r>
        <w:rPr>
          <w:rFonts w:hint="eastAsia" w:ascii="黑体" w:hAnsi="宋体" w:eastAsia="黑体"/>
          <w:sz w:val="32"/>
          <w:szCs w:val="32"/>
          <w:highlight w:val="none"/>
          <w:u w:val="none"/>
        </w:rPr>
        <w:t>第十八条</w:t>
      </w:r>
      <w:r>
        <w:rPr>
          <w:rFonts w:hint="eastAsia"/>
          <w:sz w:val="32"/>
          <w:szCs w:val="32"/>
          <w:highlight w:val="none"/>
          <w:u w:val="none"/>
        </w:rPr>
        <w:t>　</w:t>
      </w:r>
      <w:r>
        <w:rPr>
          <w:rFonts w:hint="eastAsia" w:ascii="Times New Roman" w:hAnsi="Times New Roman" w:eastAsia="方正仿宋_GBK" w:cs="Times New Roman"/>
          <w:sz w:val="32"/>
          <w:szCs w:val="32"/>
          <w:highlight w:val="none"/>
          <w:u w:val="none"/>
        </w:rPr>
        <w:t>监测评估的具体办法是：</w:t>
      </w:r>
    </w:p>
    <w:p w14:paraId="07B1B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1</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企业报送材料。自治州农业产业化重点龙头企业按照自治州农业农村局要求报送企业经济运行情况表和年度发展报告，作为监测评估的重要依据。在监测年份，除报送企业经济运行情况表和年度发展报告外，还需报送经有资质的会计师事务所审定的企业资产和效益情况，企业的资信证明、纳税情况证明、质量安全情况证明，乡镇、县（市）农经部门提供的企业带动农户情况、社会责任履行情况说明，应享受优惠政策的落实情况等。</w:t>
      </w:r>
    </w:p>
    <w:p w14:paraId="24E743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2</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县（市）材料汇总与核查。各县（市）农业农村局、库尔勒市经济技术开发区经发局对所辖自治州农业产业化重点龙头企业所报材料进行汇总、核查。核查无误后，报自治州农业农村局。</w:t>
      </w:r>
    </w:p>
    <w:p w14:paraId="3AE42A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3</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专家评审。专家组根据企业报送的材料，按照本办法进行评审，提出评审意见。</w:t>
      </w:r>
    </w:p>
    <w:p w14:paraId="191849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4</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监测结果审定。根据专家组的评审意见，自治州农业农村局对自治州农业产业化重点龙头企业的运行状况进行分析，完成监测报告并</w:t>
      </w:r>
      <w:r>
        <w:rPr>
          <w:rFonts w:hint="eastAsia" w:eastAsia="方正仿宋_GBK" w:cs="Times New Roman"/>
          <w:strike w:val="0"/>
          <w:dstrike w:val="0"/>
          <w:sz w:val="32"/>
          <w:szCs w:val="32"/>
          <w:highlight w:val="none"/>
          <w:u w:val="none"/>
          <w:lang w:val="en-US" w:eastAsia="zh-CN"/>
        </w:rPr>
        <w:t>提交自治州党委农村工作领导小组办公室</w:t>
      </w:r>
      <w:r>
        <w:rPr>
          <w:rFonts w:hint="eastAsia" w:eastAsia="方正仿宋_GBK" w:cs="Times New Roman"/>
          <w:sz w:val="32"/>
          <w:szCs w:val="32"/>
          <w:highlight w:val="none"/>
          <w:u w:val="none"/>
          <w:lang w:val="en-US" w:eastAsia="zh-CN"/>
        </w:rPr>
        <w:t>进行</w:t>
      </w:r>
      <w:r>
        <w:rPr>
          <w:rFonts w:hint="default" w:ascii="Times New Roman" w:hAnsi="Times New Roman" w:eastAsia="方正仿宋_GBK" w:cs="Times New Roman"/>
          <w:sz w:val="32"/>
          <w:szCs w:val="32"/>
          <w:highlight w:val="none"/>
          <w:u w:val="none"/>
        </w:rPr>
        <w:t>审定。</w:t>
      </w:r>
    </w:p>
    <w:p w14:paraId="09E8EF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5</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rPr>
        <w:t>对因违法违规发生重大质量安全事故、上市违规操作、存在坑农害农等违法违规行为的或被公布为重大税收违法案件当事人的，取消其自治州农业产业化重点龙头企业资格，并收回证书。</w:t>
      </w:r>
    </w:p>
    <w:p w14:paraId="71F48C76">
      <w:pPr>
        <w:spacing w:line="600" w:lineRule="exact"/>
        <w:ind w:firstLine="640" w:firstLineChars="200"/>
        <w:rPr>
          <w:rFonts w:ascii="方正仿宋简体" w:eastAsia="方正仿宋简体"/>
          <w:sz w:val="32"/>
          <w:szCs w:val="32"/>
          <w:highlight w:val="none"/>
          <w:u w:val="none"/>
        </w:rPr>
      </w:pPr>
      <w:r>
        <w:rPr>
          <w:rFonts w:hint="eastAsia" w:ascii="黑体" w:eastAsia="黑体"/>
          <w:sz w:val="32"/>
          <w:szCs w:val="32"/>
          <w:highlight w:val="none"/>
          <w:u w:val="none"/>
        </w:rPr>
        <w:t xml:space="preserve">第十九条 </w:t>
      </w:r>
      <w:r>
        <w:rPr>
          <w:rFonts w:hint="eastAsia" w:ascii="Times New Roman" w:hAnsi="Times New Roman" w:eastAsia="方正仿宋_GBK" w:cs="Times New Roman"/>
          <w:sz w:val="32"/>
          <w:szCs w:val="32"/>
          <w:highlight w:val="none"/>
          <w:u w:val="none"/>
        </w:rPr>
        <w:t xml:space="preserve"> 监测合格的自治州农业</w:t>
      </w:r>
      <w:r>
        <w:rPr>
          <w:rFonts w:hint="default" w:ascii="Times New Roman" w:hAnsi="Times New Roman" w:eastAsia="方正仿宋_GBK" w:cs="Times New Roman"/>
          <w:sz w:val="32"/>
          <w:szCs w:val="32"/>
          <w:highlight w:val="none"/>
          <w:u w:val="none"/>
        </w:rPr>
        <w:t>产业化</w:t>
      </w:r>
      <w:r>
        <w:rPr>
          <w:rFonts w:hint="eastAsia" w:ascii="Times New Roman" w:hAnsi="Times New Roman" w:eastAsia="方正仿宋_GBK" w:cs="Times New Roman"/>
          <w:sz w:val="32"/>
          <w:szCs w:val="32"/>
          <w:highlight w:val="none"/>
          <w:u w:val="none"/>
        </w:rPr>
        <w:t>重点龙头企业，继续保留资格，享受有关优惠政策。对有发展潜力但因特殊原因个别指标不合格，且能在短期可以整改达标的企业，给予黄牌警告并限定</w:t>
      </w:r>
      <w:r>
        <w:rPr>
          <w:rFonts w:hint="default" w:ascii="Times New Roman" w:hAnsi="Times New Roman" w:eastAsia="方正仿宋_GBK" w:cs="Times New Roman"/>
          <w:sz w:val="32"/>
          <w:szCs w:val="32"/>
          <w:highlight w:val="none"/>
          <w:u w:val="none"/>
        </w:rPr>
        <w:t>2</w:t>
      </w:r>
      <w:r>
        <w:rPr>
          <w:rFonts w:hint="eastAsia" w:ascii="Times New Roman" w:hAnsi="Times New Roman" w:eastAsia="方正仿宋_GBK" w:cs="Times New Roman"/>
          <w:sz w:val="32"/>
          <w:szCs w:val="32"/>
          <w:highlight w:val="none"/>
          <w:u w:val="none"/>
        </w:rPr>
        <w:t>年的整改期；监测不合格者，取消其自治州农业</w:t>
      </w:r>
      <w:r>
        <w:rPr>
          <w:rFonts w:hint="default" w:ascii="Times New Roman" w:hAnsi="Times New Roman" w:eastAsia="方正仿宋_GBK" w:cs="Times New Roman"/>
          <w:sz w:val="32"/>
          <w:szCs w:val="32"/>
          <w:highlight w:val="none"/>
          <w:u w:val="none"/>
        </w:rPr>
        <w:t>产业化</w:t>
      </w:r>
      <w:r>
        <w:rPr>
          <w:rFonts w:hint="eastAsia" w:ascii="Times New Roman" w:hAnsi="Times New Roman" w:eastAsia="方正仿宋_GBK" w:cs="Times New Roman"/>
          <w:sz w:val="32"/>
          <w:szCs w:val="32"/>
          <w:highlight w:val="none"/>
          <w:u w:val="none"/>
        </w:rPr>
        <w:t>重点龙头企业资格，不再享受有关优惠政策。自治州农业农村局以适当形式向社会公布监测结果。</w:t>
      </w:r>
    </w:p>
    <w:p w14:paraId="2E193E21">
      <w:pPr>
        <w:spacing w:line="600" w:lineRule="exact"/>
        <w:jc w:val="center"/>
        <w:rPr>
          <w:rFonts w:ascii="黑体" w:eastAsia="黑体"/>
          <w:sz w:val="32"/>
          <w:szCs w:val="32"/>
          <w:highlight w:val="none"/>
          <w:u w:val="none"/>
        </w:rPr>
      </w:pPr>
      <w:r>
        <w:rPr>
          <w:rFonts w:hint="eastAsia" w:ascii="黑体" w:eastAsia="黑体"/>
          <w:sz w:val="32"/>
          <w:szCs w:val="32"/>
          <w:highlight w:val="none"/>
          <w:u w:val="none"/>
        </w:rPr>
        <w:t>第五章  附  则</w:t>
      </w:r>
    </w:p>
    <w:p w14:paraId="322C9C0B">
      <w:pPr>
        <w:spacing w:line="600" w:lineRule="exact"/>
        <w:rPr>
          <w:rFonts w:ascii="方正仿宋简体" w:eastAsia="方正仿宋简体"/>
          <w:sz w:val="32"/>
          <w:szCs w:val="32"/>
          <w:highlight w:val="none"/>
          <w:u w:val="none"/>
        </w:rPr>
      </w:pPr>
      <w:r>
        <w:rPr>
          <w:rFonts w:hint="eastAsia"/>
          <w:sz w:val="32"/>
          <w:szCs w:val="32"/>
          <w:highlight w:val="none"/>
          <w:u w:val="none"/>
        </w:rPr>
        <w:t xml:space="preserve">    </w:t>
      </w:r>
      <w:r>
        <w:rPr>
          <w:rFonts w:hint="eastAsia" w:ascii="黑体" w:eastAsia="黑体"/>
          <w:sz w:val="32"/>
          <w:szCs w:val="32"/>
          <w:highlight w:val="none"/>
          <w:u w:val="none"/>
        </w:rPr>
        <w:t>第二十条</w:t>
      </w:r>
      <w:r>
        <w:rPr>
          <w:rFonts w:hint="eastAsia"/>
          <w:sz w:val="32"/>
          <w:szCs w:val="32"/>
          <w:highlight w:val="none"/>
          <w:u w:val="none"/>
        </w:rPr>
        <w:t xml:space="preserve">  </w:t>
      </w:r>
      <w:r>
        <w:rPr>
          <w:rFonts w:hint="eastAsia" w:ascii="Times New Roman" w:hAnsi="Times New Roman" w:eastAsia="方正仿宋_GBK" w:cs="Times New Roman"/>
          <w:sz w:val="32"/>
          <w:szCs w:val="32"/>
          <w:highlight w:val="none"/>
          <w:u w:val="none"/>
        </w:rPr>
        <w:t>自治州农业</w:t>
      </w:r>
      <w:r>
        <w:rPr>
          <w:rFonts w:hint="default" w:ascii="Times New Roman" w:hAnsi="Times New Roman" w:eastAsia="方正仿宋_GBK" w:cs="Times New Roman"/>
          <w:sz w:val="32"/>
          <w:szCs w:val="32"/>
          <w:highlight w:val="none"/>
          <w:u w:val="none"/>
        </w:rPr>
        <w:t>产业化</w:t>
      </w:r>
      <w:r>
        <w:rPr>
          <w:rFonts w:hint="eastAsia" w:ascii="Times New Roman" w:hAnsi="Times New Roman" w:eastAsia="方正仿宋_GBK" w:cs="Times New Roman"/>
          <w:sz w:val="32"/>
          <w:szCs w:val="32"/>
          <w:highlight w:val="none"/>
          <w:u w:val="none"/>
        </w:rPr>
        <w:t>重点龙头企业及申报自治州农业</w:t>
      </w:r>
      <w:r>
        <w:rPr>
          <w:rFonts w:hint="default" w:ascii="Times New Roman" w:hAnsi="Times New Roman" w:eastAsia="方正仿宋_GBK" w:cs="Times New Roman"/>
          <w:sz w:val="32"/>
          <w:szCs w:val="32"/>
          <w:highlight w:val="none"/>
          <w:u w:val="none"/>
        </w:rPr>
        <w:t>产业化</w:t>
      </w:r>
      <w:r>
        <w:rPr>
          <w:rFonts w:hint="eastAsia" w:ascii="Times New Roman" w:hAnsi="Times New Roman" w:eastAsia="方正仿宋_GBK" w:cs="Times New Roman"/>
          <w:sz w:val="32"/>
          <w:szCs w:val="32"/>
          <w:highlight w:val="none"/>
          <w:u w:val="none"/>
        </w:rPr>
        <w:t>重点龙头企业的企业应按要求如实提供有关材料，不得弄虚作假。如存在舞弊行为，一经查实，已经认定的企业取消其自治州农业</w:t>
      </w:r>
      <w:r>
        <w:rPr>
          <w:rFonts w:hint="default" w:ascii="Times New Roman" w:hAnsi="Times New Roman" w:eastAsia="方正仿宋_GBK" w:cs="Times New Roman"/>
          <w:sz w:val="32"/>
          <w:szCs w:val="32"/>
          <w:highlight w:val="none"/>
          <w:u w:val="none"/>
        </w:rPr>
        <w:t>产业化</w:t>
      </w:r>
      <w:r>
        <w:rPr>
          <w:rFonts w:hint="eastAsia" w:ascii="Times New Roman" w:hAnsi="Times New Roman" w:eastAsia="方正仿宋_GBK" w:cs="Times New Roman"/>
          <w:sz w:val="32"/>
          <w:szCs w:val="32"/>
          <w:highlight w:val="none"/>
          <w:u w:val="none"/>
        </w:rPr>
        <w:t>重点龙头企业资格；未经认定的取消其申报资格，4年内不得再行申报。</w:t>
      </w:r>
    </w:p>
    <w:p w14:paraId="7198D946">
      <w:pPr>
        <w:spacing w:line="600" w:lineRule="exact"/>
        <w:rPr>
          <w:rFonts w:ascii="方正仿宋简体" w:eastAsia="方正仿宋简体"/>
          <w:sz w:val="32"/>
          <w:szCs w:val="32"/>
          <w:highlight w:val="none"/>
          <w:u w:val="none"/>
        </w:rPr>
      </w:pPr>
      <w:r>
        <w:rPr>
          <w:rFonts w:hint="eastAsia"/>
          <w:sz w:val="32"/>
          <w:szCs w:val="32"/>
          <w:highlight w:val="none"/>
          <w:u w:val="none"/>
        </w:rPr>
        <w:t xml:space="preserve">    </w:t>
      </w:r>
      <w:r>
        <w:rPr>
          <w:rFonts w:hint="eastAsia" w:ascii="黑体" w:eastAsia="黑体"/>
          <w:sz w:val="32"/>
          <w:szCs w:val="32"/>
          <w:highlight w:val="none"/>
          <w:u w:val="none"/>
        </w:rPr>
        <w:t>第二十一条</w:t>
      </w:r>
      <w:r>
        <w:rPr>
          <w:rFonts w:hint="eastAsia"/>
          <w:sz w:val="32"/>
          <w:szCs w:val="32"/>
          <w:highlight w:val="none"/>
          <w:u w:val="none"/>
        </w:rPr>
        <w:t>　</w:t>
      </w:r>
      <w:r>
        <w:rPr>
          <w:rFonts w:hint="eastAsia" w:ascii="Times New Roman" w:hAnsi="Times New Roman" w:eastAsia="方正仿宋_GBK" w:cs="Times New Roman"/>
          <w:sz w:val="32"/>
          <w:szCs w:val="32"/>
          <w:highlight w:val="none"/>
          <w:u w:val="none"/>
        </w:rPr>
        <w:t>自治州农业</w:t>
      </w:r>
      <w:r>
        <w:rPr>
          <w:rFonts w:hint="default" w:ascii="Times New Roman" w:hAnsi="Times New Roman" w:eastAsia="方正仿宋_GBK" w:cs="Times New Roman"/>
          <w:sz w:val="32"/>
          <w:szCs w:val="32"/>
          <w:highlight w:val="none"/>
          <w:u w:val="none"/>
        </w:rPr>
        <w:t>产业化</w:t>
      </w:r>
      <w:r>
        <w:rPr>
          <w:rFonts w:hint="eastAsia" w:ascii="Times New Roman" w:hAnsi="Times New Roman" w:eastAsia="方正仿宋_GBK" w:cs="Times New Roman"/>
          <w:sz w:val="32"/>
          <w:szCs w:val="32"/>
          <w:highlight w:val="none"/>
          <w:u w:val="none"/>
        </w:rPr>
        <w:t>重点龙头企业要及时提供有关企业运行情况的材料。对不认真、不及时上报的企业给予警告，并作为监测考核的重要依据。</w:t>
      </w:r>
    </w:p>
    <w:p w14:paraId="25CC4701">
      <w:pPr>
        <w:spacing w:line="600" w:lineRule="exact"/>
        <w:ind w:firstLine="640" w:firstLineChars="200"/>
        <w:rPr>
          <w:rFonts w:ascii="方正仿宋简体" w:eastAsia="方正仿宋简体"/>
          <w:sz w:val="32"/>
          <w:szCs w:val="32"/>
          <w:highlight w:val="none"/>
          <w:u w:val="none"/>
        </w:rPr>
      </w:pPr>
      <w:r>
        <w:rPr>
          <w:rFonts w:hint="eastAsia" w:ascii="黑体" w:eastAsia="黑体"/>
          <w:sz w:val="32"/>
          <w:szCs w:val="32"/>
          <w:highlight w:val="none"/>
          <w:u w:val="none"/>
        </w:rPr>
        <w:t>第二十二条</w:t>
      </w:r>
      <w:r>
        <w:rPr>
          <w:rFonts w:hint="eastAsia"/>
          <w:sz w:val="32"/>
          <w:szCs w:val="32"/>
          <w:highlight w:val="none"/>
          <w:u w:val="none"/>
        </w:rPr>
        <w:t xml:space="preserve">  </w:t>
      </w:r>
      <w:r>
        <w:rPr>
          <w:rFonts w:hint="eastAsia" w:ascii="Times New Roman" w:hAnsi="Times New Roman" w:eastAsia="方正仿宋_GBK" w:cs="Times New Roman"/>
          <w:sz w:val="32"/>
          <w:szCs w:val="32"/>
          <w:highlight w:val="none"/>
          <w:u w:val="none"/>
        </w:rPr>
        <w:t>对在申报、认定、监测评审工作中，不坚持公开、公平、公正原则，存在徇私舞弊行为的有关人员，要按有关党纪政纪规定予以严肃查处。</w:t>
      </w:r>
    </w:p>
    <w:p w14:paraId="0B0976DC">
      <w:pPr>
        <w:spacing w:line="600" w:lineRule="exact"/>
        <w:ind w:firstLine="645"/>
        <w:rPr>
          <w:rFonts w:hint="default" w:ascii="Times New Roman" w:hAnsi="Times New Roman" w:eastAsia="方正仿宋_GBK" w:cs="Times New Roman"/>
          <w:strike/>
          <w:dstrike w:val="0"/>
          <w:sz w:val="32"/>
          <w:szCs w:val="32"/>
          <w:highlight w:val="none"/>
          <w:u w:val="none"/>
        </w:rPr>
      </w:pPr>
      <w:r>
        <w:rPr>
          <w:rFonts w:hint="eastAsia" w:ascii="黑体" w:eastAsia="黑体"/>
          <w:sz w:val="32"/>
          <w:szCs w:val="32"/>
          <w:highlight w:val="none"/>
          <w:u w:val="none"/>
        </w:rPr>
        <w:t>第二十三条</w:t>
      </w:r>
      <w:r>
        <w:rPr>
          <w:rFonts w:hint="eastAsia"/>
          <w:sz w:val="32"/>
          <w:szCs w:val="32"/>
          <w:highlight w:val="none"/>
          <w:u w:val="none"/>
        </w:rPr>
        <w:t xml:space="preserve">  </w:t>
      </w:r>
      <w:r>
        <w:rPr>
          <w:rFonts w:hint="eastAsia" w:ascii="Times New Roman" w:hAnsi="Times New Roman" w:eastAsia="方正仿宋_GBK" w:cs="Times New Roman"/>
          <w:sz w:val="32"/>
          <w:szCs w:val="32"/>
          <w:highlight w:val="none"/>
          <w:u w:val="none"/>
        </w:rPr>
        <w:t>自治州农业</w:t>
      </w:r>
      <w:r>
        <w:rPr>
          <w:rFonts w:hint="default" w:ascii="Times New Roman" w:hAnsi="Times New Roman" w:eastAsia="方正仿宋_GBK" w:cs="Times New Roman"/>
          <w:sz w:val="32"/>
          <w:szCs w:val="32"/>
          <w:highlight w:val="none"/>
          <w:u w:val="none"/>
        </w:rPr>
        <w:t>产业化</w:t>
      </w:r>
      <w:r>
        <w:rPr>
          <w:rFonts w:hint="eastAsia" w:ascii="Times New Roman" w:hAnsi="Times New Roman" w:eastAsia="方正仿宋_GBK" w:cs="Times New Roman"/>
          <w:sz w:val="32"/>
          <w:szCs w:val="32"/>
          <w:highlight w:val="none"/>
          <w:u w:val="none"/>
        </w:rPr>
        <w:t>重点龙头企业更改企业名称，</w:t>
      </w:r>
      <w:r>
        <w:rPr>
          <w:rFonts w:hint="eastAsia" w:eastAsia="方正仿宋_GBK" w:cs="Times New Roman"/>
          <w:sz w:val="32"/>
          <w:szCs w:val="32"/>
          <w:highlight w:val="none"/>
          <w:u w:val="none"/>
          <w:lang w:val="en-US" w:eastAsia="zh-CN"/>
        </w:rPr>
        <w:t>监测时</w:t>
      </w:r>
      <w:r>
        <w:rPr>
          <w:rFonts w:hint="eastAsia" w:ascii="Times New Roman" w:hAnsi="Times New Roman" w:eastAsia="方正仿宋_GBK" w:cs="Times New Roman"/>
          <w:sz w:val="32"/>
          <w:szCs w:val="32"/>
          <w:highlight w:val="none"/>
          <w:u w:val="none"/>
        </w:rPr>
        <w:t>应出具市场监督管理部门颁发的营业执照等更名材料，由县（市）农业农村局、</w:t>
      </w:r>
      <w:r>
        <w:rPr>
          <w:rFonts w:hint="default" w:ascii="Times New Roman" w:hAnsi="Times New Roman" w:eastAsia="方正仿宋_GBK" w:cs="Times New Roman"/>
          <w:sz w:val="32"/>
          <w:szCs w:val="32"/>
          <w:highlight w:val="none"/>
          <w:u w:val="none"/>
        </w:rPr>
        <w:t>库尔勒市经济技术开发区</w:t>
      </w:r>
      <w:r>
        <w:rPr>
          <w:rFonts w:hint="eastAsia" w:ascii="Times New Roman" w:hAnsi="Times New Roman" w:eastAsia="方正仿宋_GBK" w:cs="Times New Roman"/>
          <w:sz w:val="32"/>
          <w:szCs w:val="32"/>
          <w:highlight w:val="none"/>
          <w:u w:val="none"/>
        </w:rPr>
        <w:t>经</w:t>
      </w:r>
      <w:r>
        <w:rPr>
          <w:rFonts w:hint="default" w:ascii="Times New Roman" w:hAnsi="Times New Roman" w:eastAsia="方正仿宋_GBK" w:cs="Times New Roman"/>
          <w:sz w:val="32"/>
          <w:szCs w:val="32"/>
          <w:highlight w:val="none"/>
          <w:u w:val="none"/>
        </w:rPr>
        <w:t>发局</w:t>
      </w:r>
      <w:r>
        <w:rPr>
          <w:rFonts w:hint="eastAsia" w:ascii="Times New Roman" w:hAnsi="Times New Roman" w:eastAsia="方正仿宋_GBK" w:cs="Times New Roman"/>
          <w:sz w:val="32"/>
          <w:szCs w:val="32"/>
          <w:highlight w:val="none"/>
          <w:u w:val="none"/>
        </w:rPr>
        <w:t>提出审查意见，报自治州农业</w:t>
      </w:r>
      <w:r>
        <w:rPr>
          <w:rFonts w:hint="eastAsia" w:ascii="Times New Roman" w:hAnsi="Times New Roman" w:eastAsia="方正仿宋_GBK" w:cs="Times New Roman"/>
          <w:sz w:val="32"/>
          <w:szCs w:val="32"/>
          <w:highlight w:val="none"/>
          <w:u w:val="none"/>
          <w:lang w:eastAsia="zh-CN"/>
        </w:rPr>
        <w:t>农村</w:t>
      </w:r>
      <w:r>
        <w:rPr>
          <w:rFonts w:hint="eastAsia" w:ascii="Times New Roman" w:hAnsi="Times New Roman" w:eastAsia="方正仿宋_GBK" w:cs="Times New Roman"/>
          <w:sz w:val="32"/>
          <w:szCs w:val="32"/>
          <w:highlight w:val="none"/>
          <w:u w:val="none"/>
        </w:rPr>
        <w:t>局予以审核确认。</w:t>
      </w:r>
    </w:p>
    <w:p w14:paraId="6088F1BA">
      <w:pPr>
        <w:spacing w:line="600" w:lineRule="exact"/>
        <w:ind w:firstLine="645"/>
        <w:rPr>
          <w:rFonts w:ascii="方正仿宋简体" w:eastAsia="方正仿宋简体"/>
          <w:sz w:val="32"/>
          <w:szCs w:val="32"/>
          <w:highlight w:val="none"/>
          <w:u w:val="none"/>
        </w:rPr>
      </w:pPr>
      <w:r>
        <w:rPr>
          <w:rFonts w:hint="eastAsia" w:ascii="黑体" w:eastAsia="黑体"/>
          <w:sz w:val="32"/>
          <w:szCs w:val="32"/>
          <w:highlight w:val="none"/>
          <w:u w:val="none"/>
        </w:rPr>
        <w:t xml:space="preserve">第二十四条 </w:t>
      </w:r>
      <w:r>
        <w:rPr>
          <w:rFonts w:hint="eastAsia" w:ascii="Times New Roman" w:hAnsi="Times New Roman" w:eastAsia="方正仿宋_GBK" w:cs="Times New Roman"/>
          <w:sz w:val="32"/>
          <w:szCs w:val="32"/>
          <w:highlight w:val="none"/>
          <w:u w:val="none"/>
        </w:rPr>
        <w:t>各县市农业农村</w:t>
      </w:r>
      <w:r>
        <w:rPr>
          <w:rFonts w:hint="eastAsia" w:ascii="Times New Roman" w:hAnsi="Times New Roman" w:eastAsia="方正仿宋_GBK" w:cs="Times New Roman"/>
          <w:sz w:val="32"/>
          <w:szCs w:val="32"/>
          <w:highlight w:val="none"/>
          <w:u w:val="none"/>
          <w:lang w:eastAsia="zh-CN"/>
        </w:rPr>
        <w:t>局、库尔勒经济技术开发区经济发展局</w:t>
      </w:r>
      <w:r>
        <w:rPr>
          <w:rFonts w:hint="eastAsia" w:ascii="Times New Roman" w:hAnsi="Times New Roman" w:eastAsia="方正仿宋_GBK" w:cs="Times New Roman"/>
          <w:sz w:val="32"/>
          <w:szCs w:val="32"/>
          <w:highlight w:val="none"/>
          <w:u w:val="none"/>
        </w:rPr>
        <w:t>根据本办法，制定本县市</w:t>
      </w:r>
      <w:r>
        <w:rPr>
          <w:rFonts w:hint="eastAsia" w:ascii="Times New Roman" w:hAnsi="Times New Roman" w:eastAsia="方正仿宋_GBK" w:cs="Times New Roman"/>
          <w:sz w:val="32"/>
          <w:szCs w:val="32"/>
          <w:highlight w:val="none"/>
          <w:u w:val="none"/>
          <w:lang w:eastAsia="zh-CN"/>
        </w:rPr>
        <w:t>（开发区）</w:t>
      </w:r>
      <w:r>
        <w:rPr>
          <w:rFonts w:hint="eastAsia" w:ascii="Times New Roman" w:hAnsi="Times New Roman" w:eastAsia="方正仿宋_GBK" w:cs="Times New Roman"/>
          <w:sz w:val="32"/>
          <w:szCs w:val="32"/>
          <w:highlight w:val="none"/>
          <w:u w:val="none"/>
        </w:rPr>
        <w:t>的农业产业化</w:t>
      </w:r>
      <w:r>
        <w:rPr>
          <w:rFonts w:hint="eastAsia" w:ascii="Times New Roman" w:hAnsi="Times New Roman" w:eastAsia="方正仿宋_GBK" w:cs="Times New Roman"/>
          <w:sz w:val="32"/>
          <w:szCs w:val="32"/>
          <w:highlight w:val="none"/>
          <w:u w:val="none"/>
          <w:lang w:eastAsia="zh-CN"/>
        </w:rPr>
        <w:t>重点</w:t>
      </w:r>
      <w:r>
        <w:rPr>
          <w:rFonts w:hint="eastAsia" w:ascii="Times New Roman" w:hAnsi="Times New Roman" w:eastAsia="方正仿宋_GBK" w:cs="Times New Roman"/>
          <w:sz w:val="32"/>
          <w:szCs w:val="32"/>
          <w:highlight w:val="none"/>
          <w:u w:val="none"/>
        </w:rPr>
        <w:t>龙头企业有关管理办法</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开展农业产业化重点龙头企业</w:t>
      </w:r>
      <w:r>
        <w:rPr>
          <w:rFonts w:hint="eastAsia" w:ascii="Times New Roman" w:hAnsi="Times New Roman" w:eastAsia="方正仿宋_GBK" w:cs="Times New Roman"/>
          <w:sz w:val="32"/>
          <w:szCs w:val="32"/>
          <w:highlight w:val="none"/>
          <w:u w:val="none"/>
        </w:rPr>
        <w:t>认定</w:t>
      </w:r>
      <w:r>
        <w:rPr>
          <w:rFonts w:hint="default" w:ascii="Times New Roman" w:hAnsi="Times New Roman" w:eastAsia="方正仿宋_GBK" w:cs="Times New Roman"/>
          <w:sz w:val="32"/>
          <w:szCs w:val="32"/>
          <w:highlight w:val="none"/>
          <w:u w:val="none"/>
        </w:rPr>
        <w:t>和</w:t>
      </w:r>
      <w:r>
        <w:rPr>
          <w:rFonts w:hint="eastAsia" w:ascii="Times New Roman" w:hAnsi="Times New Roman" w:eastAsia="方正仿宋_GBK" w:cs="Times New Roman"/>
          <w:sz w:val="32"/>
          <w:szCs w:val="32"/>
          <w:highlight w:val="none"/>
          <w:u w:val="none"/>
        </w:rPr>
        <w:t>运行</w:t>
      </w:r>
      <w:r>
        <w:rPr>
          <w:rFonts w:hint="default" w:ascii="Times New Roman" w:hAnsi="Times New Roman" w:eastAsia="方正仿宋_GBK" w:cs="Times New Roman"/>
          <w:sz w:val="32"/>
          <w:szCs w:val="32"/>
          <w:highlight w:val="none"/>
          <w:u w:val="none"/>
        </w:rPr>
        <w:t>监测工作。</w:t>
      </w:r>
      <w:r>
        <w:rPr>
          <w:rFonts w:hint="eastAsia" w:ascii="Times New Roman" w:hAnsi="Times New Roman" w:eastAsia="方正仿宋_GBK" w:cs="Times New Roman"/>
          <w:sz w:val="32"/>
          <w:szCs w:val="32"/>
          <w:highlight w:val="none"/>
          <w:u w:val="none"/>
        </w:rPr>
        <w:t xml:space="preserve"> </w:t>
      </w:r>
    </w:p>
    <w:p w14:paraId="59706FAC">
      <w:pPr>
        <w:spacing w:line="600" w:lineRule="exact"/>
        <w:rPr>
          <w:rFonts w:ascii="方正仿宋简体" w:eastAsia="方正仿宋简体"/>
          <w:sz w:val="32"/>
          <w:szCs w:val="32"/>
          <w:highlight w:val="none"/>
          <w:u w:val="none"/>
        </w:rPr>
      </w:pPr>
      <w:r>
        <w:rPr>
          <w:rFonts w:hint="eastAsia"/>
          <w:sz w:val="32"/>
          <w:szCs w:val="32"/>
          <w:highlight w:val="none"/>
          <w:u w:val="none"/>
        </w:rPr>
        <w:t xml:space="preserve">    </w:t>
      </w:r>
      <w:r>
        <w:rPr>
          <w:rFonts w:hint="eastAsia" w:ascii="黑体" w:eastAsia="黑体"/>
          <w:sz w:val="32"/>
          <w:szCs w:val="32"/>
          <w:highlight w:val="none"/>
          <w:u w:val="none"/>
        </w:rPr>
        <w:t>第二十五条</w:t>
      </w:r>
      <w:r>
        <w:rPr>
          <w:rFonts w:hint="eastAsia"/>
          <w:sz w:val="32"/>
          <w:szCs w:val="32"/>
          <w:highlight w:val="none"/>
          <w:u w:val="none"/>
        </w:rPr>
        <w:t xml:space="preserve">  </w:t>
      </w:r>
      <w:r>
        <w:rPr>
          <w:rFonts w:hint="eastAsia" w:ascii="Times New Roman" w:hAnsi="Times New Roman" w:eastAsia="方正仿宋_GBK" w:cs="Times New Roman"/>
          <w:sz w:val="32"/>
          <w:szCs w:val="32"/>
          <w:highlight w:val="none"/>
          <w:u w:val="none"/>
        </w:rPr>
        <w:t>本办法由自治州农业农村局负责解释。</w:t>
      </w:r>
    </w:p>
    <w:p w14:paraId="200EDFF6">
      <w:pPr>
        <w:spacing w:line="600" w:lineRule="exact"/>
        <w:rPr>
          <w:rFonts w:hint="default" w:ascii="Times New Roman" w:hAnsi="Times New Roman" w:eastAsia="方正仿宋_GBK" w:cs="Times New Roman"/>
          <w:sz w:val="32"/>
          <w:szCs w:val="32"/>
          <w:highlight w:val="none"/>
          <w:u w:val="none"/>
        </w:rPr>
      </w:pPr>
      <w:r>
        <w:rPr>
          <w:rFonts w:hint="eastAsia"/>
          <w:sz w:val="32"/>
          <w:szCs w:val="32"/>
          <w:highlight w:val="none"/>
          <w:u w:val="none"/>
        </w:rPr>
        <w:t xml:space="preserve">    </w:t>
      </w:r>
      <w:r>
        <w:rPr>
          <w:rFonts w:hint="eastAsia" w:ascii="黑体" w:eastAsia="黑体"/>
          <w:sz w:val="32"/>
          <w:szCs w:val="32"/>
          <w:highlight w:val="none"/>
          <w:u w:val="none"/>
        </w:rPr>
        <w:t>第二十</w:t>
      </w:r>
      <w:r>
        <w:rPr>
          <w:rFonts w:hint="eastAsia" w:ascii="黑体" w:eastAsia="黑体"/>
          <w:sz w:val="32"/>
          <w:szCs w:val="32"/>
          <w:highlight w:val="none"/>
          <w:u w:val="none"/>
          <w:lang w:eastAsia="zh-CN"/>
        </w:rPr>
        <w:t>六</w:t>
      </w:r>
      <w:r>
        <w:rPr>
          <w:rFonts w:hint="eastAsia" w:ascii="黑体" w:eastAsia="黑体"/>
          <w:sz w:val="32"/>
          <w:szCs w:val="32"/>
          <w:highlight w:val="none"/>
          <w:u w:val="none"/>
        </w:rPr>
        <w:t>条</w:t>
      </w:r>
      <w:r>
        <w:rPr>
          <w:rFonts w:hint="eastAsia"/>
          <w:sz w:val="32"/>
          <w:szCs w:val="32"/>
          <w:highlight w:val="none"/>
          <w:u w:val="none"/>
        </w:rPr>
        <w:t xml:space="preserve">  </w:t>
      </w:r>
      <w:r>
        <w:rPr>
          <w:rFonts w:hint="eastAsia" w:ascii="Times New Roman" w:hAnsi="Times New Roman" w:eastAsia="方正仿宋_GBK" w:cs="Times New Roman"/>
          <w:sz w:val="32"/>
          <w:szCs w:val="32"/>
          <w:highlight w:val="none"/>
          <w:u w:val="none"/>
        </w:rPr>
        <w:t>本办法自发布之日起施行，《</w:t>
      </w:r>
      <w:r>
        <w:rPr>
          <w:rFonts w:hint="eastAsia" w:eastAsia="方正仿宋_GBK" w:cs="Times New Roman"/>
          <w:sz w:val="32"/>
          <w:szCs w:val="32"/>
          <w:highlight w:val="none"/>
          <w:u w:val="none"/>
          <w:lang w:val="en-US" w:eastAsia="zh-CN"/>
        </w:rPr>
        <w:t>关于印发&lt;巴音郭楞蒙古自治州</w:t>
      </w:r>
      <w:r>
        <w:rPr>
          <w:rFonts w:hint="eastAsia" w:ascii="Times New Roman" w:hAnsi="Times New Roman" w:eastAsia="方正仿宋_GBK" w:cs="Times New Roman"/>
          <w:sz w:val="32"/>
          <w:szCs w:val="32"/>
          <w:highlight w:val="none"/>
          <w:u w:val="none"/>
        </w:rPr>
        <w:t>农业产业化重点龙头企业认定和运行监测管理办法</w:t>
      </w:r>
      <w:r>
        <w:rPr>
          <w:rFonts w:hint="eastAsia" w:eastAsia="方正仿宋_GBK" w:cs="Times New Roman"/>
          <w:sz w:val="32"/>
          <w:szCs w:val="32"/>
          <w:highlight w:val="none"/>
          <w:u w:val="none"/>
          <w:lang w:val="en-US" w:eastAsia="zh-CN"/>
        </w:rPr>
        <w:t>&gt;的通知》</w:t>
      </w:r>
      <w:r>
        <w:rPr>
          <w:rFonts w:hint="eastAsia" w:ascii="Times New Roman" w:hAnsi="Times New Roman" w:eastAsia="方正仿宋_GBK" w:cs="Times New Roman"/>
          <w:sz w:val="32"/>
          <w:szCs w:val="32"/>
          <w:highlight w:val="none"/>
          <w:u w:val="none"/>
        </w:rPr>
        <w:t>（巴农产〔20</w:t>
      </w:r>
      <w:r>
        <w:rPr>
          <w:rFonts w:hint="eastAsia" w:eastAsia="方正仿宋_GBK" w:cs="Times New Roman"/>
          <w:sz w:val="32"/>
          <w:szCs w:val="32"/>
          <w:highlight w:val="none"/>
          <w:u w:val="none"/>
          <w:lang w:val="en-US" w:eastAsia="zh-CN"/>
        </w:rPr>
        <w:t>21</w:t>
      </w:r>
      <w:r>
        <w:rPr>
          <w:rFonts w:hint="eastAsia" w:ascii="Times New Roman" w:hAnsi="Times New Roman" w:eastAsia="方正仿宋_GBK" w:cs="Times New Roman"/>
          <w:sz w:val="32"/>
          <w:szCs w:val="32"/>
          <w:highlight w:val="none"/>
          <w:u w:val="none"/>
        </w:rPr>
        <w:t>〕</w:t>
      </w:r>
      <w:r>
        <w:rPr>
          <w:rFonts w:hint="eastAsia" w:eastAsia="方正仿宋_GBK" w:cs="Times New Roman"/>
          <w:sz w:val="32"/>
          <w:szCs w:val="32"/>
          <w:highlight w:val="none"/>
          <w:u w:val="none"/>
          <w:lang w:val="en-US" w:eastAsia="zh-CN"/>
        </w:rPr>
        <w:t>1</w:t>
      </w:r>
      <w:r>
        <w:rPr>
          <w:rFonts w:hint="eastAsia" w:ascii="Times New Roman" w:hAnsi="Times New Roman" w:eastAsia="方正仿宋_GBK" w:cs="Times New Roman"/>
          <w:sz w:val="32"/>
          <w:szCs w:val="32"/>
          <w:highlight w:val="none"/>
          <w:u w:val="none"/>
        </w:rPr>
        <w:t>号）同时废止。</w:t>
      </w:r>
    </w:p>
    <w:p w14:paraId="73E8161D">
      <w:pPr>
        <w:rPr>
          <w:rFonts w:hint="eastAsia"/>
          <w:highlight w:val="none"/>
          <w:u w:val="none"/>
        </w:rPr>
      </w:pPr>
    </w:p>
    <w:p w14:paraId="5100E7E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C9D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0673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40673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41DF3"/>
    <w:rsid w:val="05566885"/>
    <w:rsid w:val="186712D2"/>
    <w:rsid w:val="1D083EAE"/>
    <w:rsid w:val="290F456F"/>
    <w:rsid w:val="2C3D33B6"/>
    <w:rsid w:val="31D13771"/>
    <w:rsid w:val="34B759CA"/>
    <w:rsid w:val="442369A3"/>
    <w:rsid w:val="44F23161"/>
    <w:rsid w:val="4CF93B0C"/>
    <w:rsid w:val="4DF0461B"/>
    <w:rsid w:val="58B04E25"/>
    <w:rsid w:val="662F6342"/>
    <w:rsid w:val="778227D7"/>
    <w:rsid w:val="7BFE25C7"/>
    <w:rsid w:val="7EA4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0" w:afterAutospacing="0"/>
      <w:jc w:val="left"/>
      <w:outlineLvl w:val="0"/>
    </w:pPr>
    <w:rPr>
      <w:rFonts w:ascii="宋体" w:hAnsi="宋体"/>
      <w:bCs/>
      <w:kern w:val="36"/>
      <w:szCs w:val="48"/>
    </w:rPr>
  </w:style>
  <w:style w:type="paragraph" w:styleId="2">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方正楷体_GBK"/>
    </w:rPr>
  </w:style>
  <w:style w:type="paragraph" w:styleId="4">
    <w:name w:val="heading 3"/>
    <w:basedOn w:val="1"/>
    <w:next w:val="1"/>
    <w:semiHidden/>
    <w:unhideWhenUsed/>
    <w:qFormat/>
    <w:uiPriority w:val="0"/>
    <w:pPr>
      <w:keepNext/>
      <w:keepLines/>
      <w:overflowPunct w:val="0"/>
      <w:spacing w:line="600" w:lineRule="exact"/>
      <w:ind w:firstLine="880" w:firstLineChars="200"/>
      <w:outlineLvl w:val="2"/>
    </w:pPr>
    <w:rPr>
      <w:rFonts w:ascii="Times New Roman" w:hAnsi="Times New Roman" w:eastAsia="方正仿宋_GBK" w:cs="Times New Roman"/>
      <w:kern w:val="2"/>
      <w:sz w:val="32"/>
      <w:szCs w:val="32"/>
      <w:lang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itle"/>
    <w:basedOn w:val="1"/>
    <w:qFormat/>
    <w:uiPriority w:val="0"/>
    <w:pPr>
      <w:spacing w:beforeLines="0" w:beforeAutospacing="0" w:afterLines="0" w:afterAutospacing="0"/>
      <w:jc w:val="left"/>
      <w:outlineLvl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2026-02-28T08:36:00Z</dcterms:created>
  <dc:creator>大白</dc:creator>
  <cp:lastModifiedBy>大白</cp:lastModifiedBy>
  <cp:lastPrinted>2026-02-28T08:41:56Z</cp:lastPrinted>
  <dcterms:modified xsi:type="dcterms:W3CDTF">2026-02-28T09:07:46Z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4A41335763E5419F830A346C87F4C15E_11</vt:lpwstr>
  </property>
  <property fmtid="{D5CDD505-2E9C-101B-9397-08002B2CF9AE}" pid="4" name="KSOTemplateDocerSaveRecord">
    <vt:lpwstr>eyJoZGlkIjoiNDc4Nzc2ZjI0OTg1MTU5MzkyYWJkZmI3M2Q5MTNlZDciLCJ1c2VySWQiOiIyNjk3NzQzNzQifQ==</vt:lpwstr>
  </property>
</Properties>
</file>