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附表</w:t>
      </w:r>
    </w:p>
    <w:tbl>
      <w:tblPr>
        <w:tblStyle w:val="2"/>
        <w:tblW w:w="86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80"/>
        <w:gridCol w:w="1900"/>
        <w:gridCol w:w="4060"/>
        <w:gridCol w:w="1080"/>
      </w:tblGrid>
      <w:tr>
        <w:trPr>
          <w:trHeight w:val="27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县市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地理位置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坐标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尉犁县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尉犁县喀尔曲尕乡阿克亚斯克村沙漠公路216国道119公里处东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X=4523932.604，Y=271892.698；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X=4523945.616，Y=271930.523；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X=4523875.641，Y=271912.295；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X=4523888.882，Y=271950.048。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和静县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和静县以北、S206省道东侧85米、花名矿业石材厂用地以南G218+636公里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2"/>
                <w:szCs w:val="22"/>
                <w:lang w:val="en-US" w:eastAsia="zh-CN"/>
              </w:rPr>
              <w:t>X=86.29594664，Y=42.40558307；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2024-04-24T11:42:31Z</dcterms:created>
  <dc:creator>Administrator</dc:creator>
  <cp:lastModifiedBy>Administrator</cp:lastModifiedBy>
  <dcterms:modified xsi:type="dcterms:W3CDTF">2024-04-24T11:42:37Z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7114D9EEAA9943A58AC9805A691EB174</vt:lpwstr>
  </property>
</Properties>
</file>