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rPr>
      </w:pPr>
      <w:r>
        <w:rPr>
          <w:rFonts w:hint="eastAsia"/>
          <w:lang w:val="en-US" w:eastAsia="zh-CN"/>
        </w:rPr>
        <w:t>（2026.2.1-2.28）</w:t>
      </w:r>
      <w:r>
        <w:rPr>
          <w:rFonts w:hint="eastAsia"/>
        </w:rPr>
        <w:t>关于核发</w:t>
      </w:r>
      <w:r>
        <w:rPr>
          <w:rFonts w:hint="eastAsia"/>
          <w:lang w:eastAsia="zh-CN"/>
        </w:rPr>
        <w:t>（</w:t>
      </w:r>
      <w:r>
        <w:rPr>
          <w:rFonts w:hint="eastAsia"/>
          <w:lang w:val="en-US" w:eastAsia="zh-CN"/>
        </w:rPr>
        <w:t>变更、注销、延续</w:t>
      </w:r>
      <w:r>
        <w:rPr>
          <w:rFonts w:hint="eastAsia"/>
          <w:lang w:eastAsia="zh-CN"/>
        </w:rPr>
        <w:t>）</w:t>
      </w:r>
      <w:r>
        <w:rPr>
          <w:rFonts w:hint="eastAsia"/>
        </w:rPr>
        <w:t>医疗器械经营许可证(</w:t>
      </w:r>
      <w:r>
        <w:rPr>
          <w:rFonts w:hint="eastAsia"/>
          <w:lang w:val="en-US" w:eastAsia="zh-CN"/>
        </w:rPr>
        <w:t>第二类医疗器械经营</w:t>
      </w:r>
      <w:r>
        <w:rPr>
          <w:rFonts w:hint="eastAsia"/>
        </w:rPr>
        <w:t>备案凭证</w:t>
      </w:r>
      <w:r>
        <w:rPr>
          <w:rFonts w:hint="eastAsia"/>
          <w:lang w:eastAsia="zh-CN"/>
        </w:rPr>
        <w:t>、</w:t>
      </w:r>
      <w:r>
        <w:rPr>
          <w:rFonts w:hint="eastAsia"/>
          <w:lang w:val="en-US" w:eastAsia="zh-CN"/>
        </w:rPr>
        <w:t>医疗器械网络销售备案</w:t>
      </w:r>
      <w:r>
        <w:rPr>
          <w:rFonts w:hint="eastAsia"/>
        </w:rPr>
        <w:t>)的公示</w:t>
      </w:r>
    </w:p>
    <w:p>
      <w:pPr>
        <w:pStyle w:val="3"/>
        <w:jc w:val="center"/>
        <w:rPr>
          <w:rFonts w:hint="eastAsia"/>
        </w:rPr>
      </w:pPr>
      <w:r>
        <w:rPr>
          <w:rFonts w:hint="eastAsia"/>
        </w:rPr>
        <w:t>发布时间：20</w:t>
      </w:r>
      <w:r>
        <w:rPr>
          <w:rFonts w:hint="eastAsia"/>
          <w:lang w:val="en-US" w:eastAsia="zh-CN"/>
        </w:rPr>
        <w:t>2</w:t>
      </w:r>
      <w:bookmarkStart w:id="1" w:name="_GoBack"/>
      <w:bookmarkEnd w:id="1"/>
      <w:r>
        <w:rPr>
          <w:rFonts w:hint="eastAsia"/>
          <w:lang w:val="en-US" w:eastAsia="zh-CN"/>
        </w:rPr>
        <w:t>6</w:t>
      </w:r>
      <w:r>
        <w:rPr>
          <w:rFonts w:hint="eastAsia"/>
        </w:rPr>
        <w:t>-</w:t>
      </w:r>
      <w:r>
        <w:rPr>
          <w:rFonts w:hint="eastAsia"/>
          <w:lang w:val="en-US" w:eastAsia="zh-CN"/>
        </w:rPr>
        <w:t>02</w:t>
      </w:r>
      <w:r>
        <w:rPr>
          <w:rFonts w:hint="eastAsia"/>
        </w:rPr>
        <w:t>-</w:t>
      </w:r>
      <w:r>
        <w:rPr>
          <w:rFonts w:hint="eastAsia"/>
          <w:lang w:val="en-US" w:eastAsia="zh-CN"/>
        </w:rPr>
        <w:t>28</w:t>
      </w:r>
      <w:r>
        <w:rPr>
          <w:rFonts w:hint="eastAsia"/>
        </w:rPr>
        <w:t>（202</w:t>
      </w:r>
      <w:r>
        <w:rPr>
          <w:rFonts w:hint="eastAsia"/>
          <w:lang w:val="en-US" w:eastAsia="zh-CN"/>
        </w:rPr>
        <w:t>6</w:t>
      </w:r>
      <w:r>
        <w:rPr>
          <w:rFonts w:hint="eastAsia"/>
        </w:rPr>
        <w:t>年第0</w:t>
      </w:r>
      <w:r>
        <w:rPr>
          <w:rFonts w:hint="eastAsia"/>
          <w:lang w:val="en-US" w:eastAsia="zh-CN"/>
        </w:rPr>
        <w:t>02</w:t>
      </w:r>
      <w:r>
        <w:rPr>
          <w:rFonts w:hint="eastAsia"/>
        </w:rPr>
        <w:t>号）</w:t>
      </w:r>
    </w:p>
    <w:p>
      <w:pPr>
        <w:pStyle w:val="3"/>
        <w:ind w:firstLine="420" w:firstLineChars="200"/>
        <w:rPr>
          <w:rFonts w:hint="eastAsia"/>
        </w:rPr>
      </w:pPr>
      <w:r>
        <w:rPr>
          <w:rFonts w:hint="eastAsia"/>
        </w:rPr>
        <w:t>根据《医疗器械监督管理条例》的规定，我局对以下企业申请资料进行审查，</w:t>
      </w:r>
      <w:r>
        <w:rPr>
          <w:rFonts w:hint="eastAsia"/>
          <w:lang w:val="en-US" w:eastAsia="zh-CN"/>
        </w:rPr>
        <w:t>并按要求组织核查，</w:t>
      </w:r>
      <w:r>
        <w:rPr>
          <w:rFonts w:hint="eastAsia"/>
        </w:rPr>
        <w:t>结果符合</w:t>
      </w:r>
      <w:r>
        <w:rPr>
          <w:rFonts w:hint="eastAsia"/>
          <w:lang w:val="en-US" w:eastAsia="zh-CN"/>
        </w:rPr>
        <w:t>规定条件</w:t>
      </w:r>
      <w:r>
        <w:rPr>
          <w:rFonts w:hint="eastAsia"/>
        </w:rPr>
        <w:t>，</w:t>
      </w:r>
      <w:r>
        <w:rPr>
          <w:rFonts w:hint="eastAsia"/>
          <w:lang w:val="en-US" w:eastAsia="zh-CN"/>
        </w:rPr>
        <w:t>准予许可或予以备案，</w:t>
      </w:r>
      <w:r>
        <w:rPr>
          <w:rFonts w:hint="eastAsia"/>
        </w:rPr>
        <w:t>现</w:t>
      </w:r>
      <w:r>
        <w:rPr>
          <w:rFonts w:hint="eastAsia"/>
          <w:lang w:val="en-US" w:eastAsia="zh-CN"/>
        </w:rPr>
        <w:t>将许可、备案信息予以</w:t>
      </w:r>
      <w:r>
        <w:rPr>
          <w:rFonts w:hint="eastAsia"/>
        </w:rPr>
        <w:t>公示，请社会各界予以</w:t>
      </w:r>
      <w:r>
        <w:rPr>
          <w:rFonts w:hint="eastAsia"/>
          <w:lang w:val="en-US" w:eastAsia="zh-CN"/>
        </w:rPr>
        <w:t>监督</w:t>
      </w:r>
      <w:r>
        <w:rPr>
          <w:rFonts w:hint="eastAsia"/>
        </w:rPr>
        <w:t xml:space="preserve">。  </w:t>
      </w:r>
    </w:p>
    <w:p>
      <w:pPr>
        <w:pStyle w:val="3"/>
        <w:ind w:firstLine="420" w:firstLineChars="200"/>
        <w:rPr>
          <w:rFonts w:hint="eastAsia"/>
        </w:rPr>
      </w:pPr>
      <w:r>
        <w:rPr>
          <w:rFonts w:hint="eastAsia"/>
        </w:rPr>
        <w:t xml:space="preserve">监督电话：0996—2266055 </w:t>
      </w:r>
    </w:p>
    <w:p>
      <w:pPr>
        <w:pStyle w:val="3"/>
        <w:rPr>
          <w:rFonts w:hint="eastAsia"/>
        </w:rPr>
      </w:pPr>
      <w:r>
        <w:rPr>
          <w:rFonts w:hint="eastAsia"/>
        </w:rPr>
        <w:t>　　地 址：库尔勒市延安路2</w:t>
      </w:r>
      <w:r>
        <w:rPr>
          <w:rFonts w:hint="eastAsia"/>
          <w:lang w:val="en-US" w:eastAsia="zh-CN"/>
        </w:rPr>
        <w:t>7</w:t>
      </w:r>
      <w:r>
        <w:rPr>
          <w:rFonts w:hint="eastAsia"/>
        </w:rPr>
        <w:t>号    </w:t>
      </w:r>
    </w:p>
    <w:p>
      <w:pPr>
        <w:pStyle w:val="3"/>
        <w:ind w:firstLine="420"/>
        <w:rPr>
          <w:rFonts w:hint="eastAsia"/>
        </w:rPr>
      </w:pPr>
      <w:r>
        <w:rPr>
          <w:rFonts w:hint="eastAsia"/>
        </w:rPr>
        <w:t xml:space="preserve">邮政编码：841000 </w:t>
      </w:r>
    </w:p>
    <w:p>
      <w:pPr>
        <w:pStyle w:val="3"/>
        <w:ind w:firstLine="420"/>
        <w:rPr>
          <w:rFonts w:hint="eastAsia"/>
        </w:rPr>
      </w:pPr>
    </w:p>
    <w:tbl>
      <w:tblPr>
        <w:tblStyle w:val="4"/>
        <w:tblW w:w="94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444"/>
        <w:gridCol w:w="709"/>
        <w:gridCol w:w="944"/>
        <w:gridCol w:w="611"/>
        <w:gridCol w:w="656"/>
        <w:gridCol w:w="600"/>
        <w:gridCol w:w="911"/>
        <w:gridCol w:w="678"/>
        <w:gridCol w:w="1713"/>
        <w:gridCol w:w="510"/>
        <w:gridCol w:w="470"/>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序号</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事项类别</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证书编号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企业名称</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发证部门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法定代表人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企业负责人</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经营场所</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库房地址</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经营方式</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发证日期</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许可证有效期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新巴市监械经营许20260019号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新疆晟创医疗器械经营有限公司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苏林格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郭宁</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新疆巴音郭楞蒙古自治州库尔勒市库尔勒经济技术开发区开发大道2468号（人才大厦A栋1411-01室）</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新疆巴音郭楞蒙古自治州库尔勒市库尔勒经济技术开发区开发大道2468号（人才大厦A栋1411-01室）</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14注输、护理和防护器械,16眼科器械（不含硬性、塑形角膜接触镜）,17口腔科器械,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6823医用超声仪器及有关设备,6825医用高频仪器设备,6826物理治疗及康复设备,6854手术室、急救室、诊疗室设备及器具,6864医用卫生材料及敷料,6865医用缝合材料及粘合剂,6866医用高分子材料及制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新巴市监械经营许20230105号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新疆致善堂医药连锁有限公司库尔勒市四十分店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 鑫</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杨志英</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新疆巴音郭楞蒙古自治州库尔勒市东站25区新商铺4号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医用光学器具、仪器及内窥镜设备（不含硬性、塑形角膜接触镜）,6840临床检验分析仪器及诊断试剂（诊断试剂不需低温冷藏运输贮存）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2026-02-25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新巴市监械经营许20200016号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新疆普济堂医药零售连锁有限公司第一百零二分店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新疆巴州库尔勒市建设街道塔指东路南七巷19号（鸿丰大街坊商业街）</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2026-02-14</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新巴市监械经营许20210033号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新疆康宁医药连锁有限责任公司库尔勒第四十分店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赵巧军</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新疆巴州库尔勒市交通西路昌和大厦一楼7号商铺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医用光学器具、仪器及内窥镜设备（不含硬性、塑形角膜接触镜）,6866医用高分子材料及制品,6821 医用电子仪器设备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新巴市监械经营许20200015号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新疆普济堂医药零售连锁有限公司第九十五分店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新疆巴州库尔勒市团结南路福顺花园门面店</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新巴市监械经营许20200018号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新疆普济堂医药零售连锁有限公司第九十四分店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新疆巴州库尔勒市交通西路四队小区旁门面房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4"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新巴市监械经营许20230359号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新疆普济堂医药零售连锁有限公司第五十六分店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新疆巴州焉耆县新华路 （诚兴商场一楼）</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无 </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2026-02-09</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新巴市监械经营许20210036号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新疆康宁医药连锁有限责任公司库尔勒平安路康宁大药房</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赵巧军</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新疆巴州库尔勒市天山东路万方·龙源大厦1幢1层07号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医用光学器具、仪器及内窥镜设备（不含硬性、塑形角膜接触镜）,6821 医用电子仪器设备,6866医用高分子材料及制品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新巴食药监械经营许20190063号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新疆普济堂医药零售连锁有限公司第七十三分店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新疆巴州库尔勒市人民西路农二师机关底商楼8、9、10号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2026-02-09</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新巴市监械经营许20230082号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新疆致善堂医药连锁有限公司库尔勒三十三分店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杨志英</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新疆巴州库尔勒市南库大道新华天园11栋2号商铺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医用光学器具、仪器及内窥镜设备（不含硬性、塑形角膜接触镜）,6840临床检验分析仪器及诊断试剂（诊断试剂不需低温冷藏运输贮存）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2026-02-14</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新巴市监械经营许20200079号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新疆普济堂医药零售连锁有限公司第九十九分店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新疆巴州库尔勒市团结辖区人民西路金鹭大厦第一层</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bookmarkStart w:id="0" w:name="OLE_LINK1" w:colFirst="12" w:colLast="12"/>
            <w:r>
              <w:rPr>
                <w:rFonts w:hint="eastAsia" w:ascii="宋体" w:hAnsi="宋体" w:eastAsia="宋体" w:cs="宋体"/>
                <w:i w:val="0"/>
                <w:iCs w:val="0"/>
                <w:color w:val="000000"/>
                <w:kern w:val="0"/>
                <w:sz w:val="15"/>
                <w:szCs w:val="15"/>
                <w:u w:val="none"/>
                <w:lang w:val="en-US" w:eastAsia="zh-CN" w:bidi="ar"/>
              </w:rPr>
              <w:t>12</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新巴市监械经营许20210127号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新疆普济堂医药零售连锁有限公司第九十八分店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新疆巴州库尔勒市交通西路10号广厦商住楼1幢门面房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2030-09-22</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医疗器械经营许可证登记事项变更申请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新巴市监械经营许20220059号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新疆欣瑞诚商贸有限公司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高新昌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高新昌</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新疆巴音郭楞蒙古自治州库尔勒市库尔勒经济开发区人才大厦B栋1706-2室</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新疆巴音郭楞蒙古自治州库尔勒市库尔勒经济技术开发区人才大厦B栋1706-2室</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16眼科器械;17口腔科器械;18妇产科、辅助生殖和避孕器械;20中医器械;21医用软件;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经营范围(2002)：6804眼科手术器械;6815注射穿刺器械;6821 医用电子仪器设备;6822 医用光学器具、仪器及内窥镜设备;6823医用超声仪器及有关设备;6824医用激光仪器设备;6825医用高频仪器设备;6826物理治疗及康复设备;6828医用磁共振设备;6830医用X射线设备;6832医用高能射线设备;6833医用核素设备;6840临床检验分析仪器及诊断试剂（诊断试剂除外）;6845体外循环及血液处理设备;6846植入材料和人工器官;6854手术室、急救室、诊疗室设备及器具;6858医用冷疗、低温、冷藏设备及器具;6863口腔科材料;6864医用卫生材料及敷料;6865医用缝合材料及粘合剂;6866医用高分子材料及制品;6870软 件;6877介入器材;</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新巴市监械经营许20240022号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新疆致善堂医药连锁有限公司库尔勒二十二分店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杨志英</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新疆巴州库尔勒市团结南路北侧利民路东侧梨园春花苑25栋1-08号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医用光学器具、仪器及内窥镜设备（不含硬性、塑形角膜接触镜）,6840临床检验分析仪器及诊断试剂（诊断试剂不需低温冷藏运输贮存）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2026-02-14</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新巴市监械经营许20230015号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新疆致善堂医药连锁有限公司库尔勒八分店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新疆巴州库尔勒市石化大道 38 号新上海花园 6 栋 5 号房 1 号门面房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医用光学器具、仪器及内窥镜设备（不含硬性、塑形角膜接触镜）,6840临床检验分析仪器及诊断试剂（诊断试剂不需低温冷藏运输贮存）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新巴市监械经营许20220129号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新疆中石汇生物技术有限公司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侯婧婧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侯婧婧</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新疆巴音郭楞蒙古自治州尉犁县和平路孔雀农场住宅楼1幢1号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新疆巴音郭楞蒙古自治州尉犁县和平路孔雀农场住宅楼1幢1号</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14注输、护理和防护器械,16眼科器械（不含硬性、塑形角膜接触镜）,17口腔科器械,18妇产科、辅助生殖和避孕器械,20中医器械,21医用软件,22临床检验器械,6840体外诊断试剂（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经营范围(2002)：6801基础外科手术器械,6815注射穿刺器械,6821 医用电子仪器设备,6822 医用光学器具、仪器及内窥镜设备（不含硬性、塑形角膜接触镜）,6823医用超声仪器及有关设备,6824医用激光仪器设备,6825医用高频仪器设备,6826物理治疗及康复设备,6828医用磁共振设备,6830医用X射线设备,6832医用高能射线设备,6833医用核素设备,6840临床检验分析仪器及诊断试剂（诊断试剂需低温冷藏运输贮存）,6845体外循环及血液处理设备,6854手术室、急救室、诊疗室设备及器具,6858医用冷疗、低温、冷藏设备及器具,6863口腔科材料,6864医用卫生材料及敷料,6865医用缝合材料及粘合剂,6866医用高分子材料及制品,6870软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新巴市监械经营许20240160号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库尔勒万济堂医药有限公司二分公司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张建铭</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敬兆芳</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新疆巴州库尔勒市铁路东站平安路173号路秀花园27栋1号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医用光学器具、仪器及内窥镜设备（不含硬性、塑形角膜接触镜）,6866医用高分子材料及制品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医疗器械经营许可证登记事项变更申请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新巴市监械经营许20240106号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库尔勒华源普济堂大药房</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刘状状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刘状状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新疆巴州库尔勒市迎宾路铁克其乡迎宾路128号华源圣地欣城50幢无单元一层02号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新巴市监械经营许20200005号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新疆普济堂医药零售连锁有限公司第九十二分店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新疆巴州库尔勒市新城辖区库尉公路东侧、物探三处南侧明祥小区19栋1层09</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新巴市监械经营许20220003号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新疆致善堂医药连锁有限公司库尔勒经开区十二分店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杨志英</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新疆巴州库尔勒市库尔勒经济技术开发区康博花园15栋1层11号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医用光学器具、仪器及内窥镜设备（不含硬性、塑形角膜接触镜）,6840临床检验分析仪器及诊断试剂（诊断试剂不需低温冷藏运输贮存）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2026-02-14</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新巴市监械经营许20220203号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新疆普济堂医药零售连锁有限公司第一百零三分店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新疆巴州库尔勒市天山辖区天山西路七星通力房产1幢6号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2026-02-25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新巴市监械经营许20200020号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新疆普济堂医药零售连锁有限公司第九十六分店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新疆巴州库尔勒市团结辖区兰干路10号锦秀华厦1栋1层14号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新巴食药监械经营许20190092号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新疆普济堂医药零售连锁有限公司第八十二分店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新疆巴州库尔勒市建设街道塔指东路71号健坤苑1栋1层07号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新巴市监械经营许20220219号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新疆普济堂医药零售连锁有限公司库尔勒第一百三十一分店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新疆巴州库尔勒市青年路法检小区门面房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2026-02-25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新巴食药监械经营许20190089号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新疆普济堂医药零售连锁有限公司第八十一分店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新疆巴州库尔勒市人民东路华誉百乐苑门面房4号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新巴市监械经营许20220110号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新疆普济堂医药零售连锁有限公司第一百一十分店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新疆巴州库尔勒市巴音东路10号泰隆大厦一楼门面房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2026-02-25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新巴市监械经营许20230029号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新疆巴州库尔勒市人民西路74号兵团农行中心支行右侧</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医用光学器具、仪器及内窥镜设备（不含硬性、塑形角膜接触镜）,6840临床检验分析仪器及诊断试剂（诊断试剂不需低温冷藏运输贮存）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新巴市监械经营许20240095号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新疆致善堂医药连锁有限公司库尔勒三十一分店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杨志英</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新疆巴州库尔勒市梨乡路50号“河畔世家小区”1栋2单元1层16号商铺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医用光学器具、仪器及内窥镜设备（不含硬性、塑形角膜接触镜）,6840临床检验分析仪器及诊断试剂（诊断试剂不需低温冷藏运输贮存）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新巴食药监械经营许20190096号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新疆普济堂医药零售连锁有限公司第七十八分店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新疆巴州库尔勒市巴音西路5号华祥佳苑1栋门面房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新巴市监械经营许20230005号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新疆巴州库尔勒市萨依巴格辖区梨乡路 3 号第 3 幢 1 单元 101 号房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医用光学器具、仪器及内窥镜设备（不含硬性、塑形角膜接触镜）,6840临床检验分析仪器及诊断试剂（诊断试剂不需低温冷藏运输贮存）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新巴市监械经营许20230026号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新疆致善堂医药连锁有限公司库尔勒三十八分店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杨志英</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新疆巴州库尔勒市腾飞路望景家园小区 3 号楼 1 层 01 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医用光学器具、仪器及内窥镜设备（不含硬性、塑形角膜接触镜）,6840临床检验分析仪器及诊断试剂（诊断试剂不需低温冷藏运输贮存）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2026-02-25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新巴市监械经营许20220099号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新疆睿宁通达医疗科技有限公司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夏会肖</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夏会肖</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新疆巴音郭楞蒙古自治州库尔勒市库尔勒经济技术开发区库尔勒愿暻智慧生态产业新城127栋3至4层10号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新疆巴音郭楞蒙古自治州库尔勒市库尔勒经济技术开发区库尔勒愿暻智慧生态产业新城127栋3至4层10号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16眼科器械（不含硬性、塑形角膜接触镜）,17口腔科器械,18妇产科、辅助生殖和避孕器械,20中医器械,21医用软件,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经营范围(2002)：6804眼科手术器械,6815注射穿刺器械,6821 医用电子仪器设备,6822 医用光学器具、仪器及内窥镜设备（不含硬性、塑形角膜接触镜）,6823医用超声仪器及有关设备,6824医用激光仪器设备,6825医用高频仪器设备,6826物理治疗及康复设备,6828医用磁共振设备,6830医用X射线设备,6832医用高能射线设备,6833医用核素设备,6840临床检验分析仪器及诊断试剂（诊断试剂不需低温冷藏运输贮存）,6845体外循环及血液处理设备,6846植入材料和人工器官,6854手术室、急救室、诊疗室设备及器具,6858医用冷疗、低温、冷藏设备及器具,6863口腔科材料,6864医用卫生材料及敷料,6865医用缝合材料及粘合剂,6866医用高分子材料及制品,6870软件,6877介入器材</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新巴市监械经营备20210032号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新疆普济堂医药零售连锁有限公司库尔勒第一百四十六分店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新疆巴州库尔勒市人民东路三江商厦门面房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新巴市监械经营备20250043号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新疆优德康健商贸有限公司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田论娟</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田论娟</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新疆巴音郭楞蒙古自治州库尔勒市萨依巴格辖区梨乡路50号河畔世家1栋1层8号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新疆巴音郭楞蒙古自治州库尔勒市萨依巴格辖区梨乡路50号河畔世家1栋1层8号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17口腔科器械,18妇产科、辅助生殖和避孕器械,19医用康复器械,20中医器械,21医用软件,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经营范围(2002)：6801基础外科手术器械,6803神经外科手术器械,6807胸腔心血管外科手术器械,6808腹部外科手术器械,6809泌尿肛肠外科手术器械,6810矫形外科（骨科）手术器械,6815注射穿刺器械,6820普通诊察器械,6821 医用电子仪器设备,6823医用超声仪器及有关设备,6824医用激光仪器设备,6825医用高频仪器设备,6826物理治疗及康复设备,6827中医器械,6831医用X射线附属设备及部件,6833医用核素设备,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件,6830医用X射线设备</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2025-03-17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新巴市监械经营备20260019号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新疆晟创医疗器械经营有限公司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苏林格</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郭宁</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新疆巴音郭楞蒙古自治州库尔勒市库尔勒经济技术开发区开发大道2468号（人才大厦A栋1411-01室）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新疆巴音郭楞蒙古自治州库尔勒市库尔勒经济技术开发区开发大道2468号（人才大厦A栋1411-01室）</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14注输、护理和防护器械,16眼科器械（不含硬性、塑形角膜接触镜）,17口腔科器械,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经营范围(2002)：6821 医用电子仪器设备,6822 医用光学器具、仪器及内窥镜设备（不含硬性、塑形角膜接触镜）,6815注射穿刺器械,6823医用超声仪器及有关设备,6825医用高频仪器设备,6854手术室、急救室、诊疗室设备及器具,6864医用卫生材料及敷料,6865医用缝合材料及粘合剂,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新巴市监械经营备20200018号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新疆普济堂医药零售连锁有限公司第九十四分店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新疆巴州库尔勒市交通西路四队小区旁门面房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新巴市监械经营备20210124号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新疆普济堂医药零售连锁有限公司第四十二分店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新疆巴州库尔勒市保利石油花园40幢一层20、21号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16眼科器械（不含硬性、塑形角膜接触镜）,14注输、护理和防护器械,15患者承载器械,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新巴市监械经营备20210028号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新疆普济堂医药零售连锁有限公司库尔勒第一百三十八分店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新疆巴州库尔勒市交通西路永乐大厦1栋4号门面房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新巴市监械经营备20260008号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巴州宝石花医疗管理有限责任公司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刘晓明</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刘晓明</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新疆巴州库尔勒市宝石花库尔勒医院体检楼102、104、121室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经营范围(2017)：16眼科器械（含硬性、塑形角膜接触镜）,20中医器械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新巴市监械经营备20260022号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巴州羽合源信息服务有限公司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魏磊龙</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魏磊龙</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新疆巴音郭楞蒙古自治州库尔勒市上户镇西站八区5号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新疆巴音郭楞蒙古自治州库尔勒市上户镇西站八区5号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6841医用化验和基础设备器具,6840临床检验分析仪器及诊断试剂（诊断试剂不需低温冷藏运输贮存）,6854手术室、急救室、诊疗室设备及器具,6864医用卫生材料及敷料,6856病房护理设备及器具,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新巴市监械经营备20210012号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新疆普济堂医药零售连锁有限公司库尔勒第二百零二分店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新疆巴音郭楞蒙古自治州库尔勒市团结辖区退水渠路31号金梦小区20栋1层106号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新巴市监械经营备20220219号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新疆普济堂医药零售连锁有限公司库尔勒第一百三十一分店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新疆巴州库尔勒市青年路法检小区门面房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2026-02-25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新巴市监械经营备202200010号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新疆普济堂医药零售连锁有限公司第一百一十一分店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新疆巴州库尔勒市迎宾路128号华源圣地欣城4幢1单元2层02号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新巴市监械经营备20210007号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新疆普济堂医药零售连锁有限公司库尔勒第一百三十二分店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新疆巴州库尔勒市石化大道梨香小区1栋1层</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新巴市监械经营备20220129号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新疆中石汇生物技术有限公司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侯婧婧</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侯婧婧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新疆巴音郭楞蒙古自治州尉犁县和平路孔雀农场住宅楼1幢1号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新疆巴音郭楞蒙古自治州尉犁县和平路孔雀农场住宅楼1幢1号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不含硬性、塑形角膜接触镜）,17口腔科器械,18妇产科、辅助生殖和避孕器械,19医用康复器械,20中医器械,21医用软件,22临床检验器械,6840体外诊断试剂（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经营范围(2002)：6801基础外科手术器械,6803神经外科手术器械,6807胸腔心血管外科手术器械,6809泌尿肛肠外科手术器械,6810矫形外科（骨科）手术器械,6815注射穿刺器械,6820普通诊察器械,6821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6830医用X射线设备,6831医用X射线附属设备及部件,6833医用核素设备,6840临床检验分析仪器及诊断试剂（诊断试剂需低温冷藏运输贮存）,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新巴市监械经营备20210202号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新疆普济堂医药零售连锁有限公司第一百二十一天天乐店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新疆库尔勒市文化路巴州电大综合楼一层东侧</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6826物理治疗及康复设备,6823医用超声仪器及有关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新巴市监械经营备20260023号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库尔勒七芝养堂健康管理有限公司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牛永红</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牛永红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新疆巴音郭楞蒙古自治州库尔勒市萨依巴格街道萨依巴格路西一巷7号中祥·城市之家1栋1层01-03-1门面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新巴市监械经营备20230059号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新疆康康医药连锁有限责任公司库尔勒二十五分公司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刘建江</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刘孟林</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新疆巴州库尔勒市沙依东园艺场一分场十字路口南边楼房3号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经营范围(2017):07医用诊察和监护器械;08呼吸、麻醉和急救器械;09物理治疗器械;14注输、护理和防护器械;15患者承载器械;18妇产科、辅助生殖和避孕器械;20中医器械;22临床检验器械;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2023-03-13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新巴市监械经营备20220203号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新疆普济堂医药零售连锁有限公司第一百零三分店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新疆巴州库尔勒市天山辖区天山西路七星通力房产1幢6号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2026-02-25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新巴市监械经营备20200005号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新疆普济堂医药零售连锁有限公司第九十二分店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新疆巴州库尔勒市新城辖区库尉公路东侧、物探三处南侧明祥小区19栋1层09</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新巴市监械经营备20260006号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新疆视力宝宝健康管理有限责任公司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郭瑾瑾</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郭瑾瑾</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新疆巴音郭楞蒙古自治州库尔勒市新城街道民生路74号和合家园9栋1层05</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经营范围(2017)：08呼吸、麻醉和急救器械,09物理治疗器械,16眼科器械（不含硬性、塑形角膜接触镜）,19医用康复器械,21医用软件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经营范围(2002)：6804眼科手术器械,6826物理治疗及康复设备,6870软件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新巴市监械经营备20260024号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广州品识商业发展有限公司库尔勒分公司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陈润珍</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陈润珍</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新疆巴音郭楞蒙古自治州库尔勒市团结辖区团结北路2号金都购物广场1栋21层01号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09物理治疗器械,14注输、护理和防护器械,15患者承载器械,16眼科器械（不含硬性、塑形角膜接触镜）,17口腔科器械,18妇产科、辅助生殖和避孕器械,19医用康复器械,20中医器械,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经营范围(2002)：6820普通诊察器械,6821 医用电子仪器设备,6822 医用光学器具、仪器及内窥镜设备（含硬性、塑形角膜接触镜）,6824医用激光仪器设备,6825医用高频仪器设备,6826物理治疗及康复设备,6827中医器械,6854手术室、急救室、诊疗室设备及器具,6855口腔科设备及器具,6856病房护理设备及器具,6858医用冷疗、低温、冷藏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2026-02-25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新巴市监械经营备20260018号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巴州普仁堂医药连锁有限公司尉犁县第十八分店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张明辉</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张明辉</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新疆巴音郭楞蒙古自治州尉犁县文化东路北侧，解放路东侧阳光雅居1幢商铺1层109室-2</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新巴市监械经营备20200015号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新疆普济堂医药零售连锁有限公司第九十五分店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新疆巴州库尔勒市团结南路福顺花园门面店</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新巴市监械经营备20240129号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库尔勒心诚普济堂大药房（个人独资）</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魏霞</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魏霞</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新疆巴音郭楞蒙古自治州库尔勒市萨依巴格辖区萨依巴格路西侧B区1层8号甲</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新巴食药监械经营备20190092号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新疆普济堂医药零售连锁有限公司第八十二分店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新疆巴州库尔勒市建设街道塔指东路71号健坤苑1栋1层07号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新巴市监械经营备20210029号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新疆普济堂医药零售连锁有限公司第一百二十二分店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新疆巴州库尔勒市人民东路天时·视界之窗12商铺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新巴市监械经营备20240160号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库尔勒万济堂医药有限公司二分公司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张建铭</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敬兆芳</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新疆巴州库尔勒市铁路东站平安路173号路秀花园27栋1号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医用电子仪器设备,6822 医用光学器具、仪器及内窥镜设备（不含硬性、塑形角膜接触镜）,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新巴市监械经营备20200079号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新疆普济堂医药零售连锁有限公司第九十九分店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新疆巴州库尔勒市团结辖区人民西路金鹭大厦第一层</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新巴市监械经营备20220110号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新疆普济堂医药零售连锁有限公司第一百一十分店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新疆巴州库尔勒市巴音东路10号泰隆大厦一楼门面房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2026-02-25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新巴市监械经营备20200016号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新疆普济堂医药零售连锁有限公司第一百零二分店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新疆巴州库尔勒市建设街道塔指东路南七巷19号（鸿丰大街坊商业街）</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新巴市监械经营备20210201号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新疆普济堂医药零售连锁有限公司焉耆第三百三十八分店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新疆巴音郭楞蒙古自治州焉耆回族自治县解放路沙河湾门面房底商3号楼2号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新巴市监械经营备20210199号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新疆普济堂医药零售连锁有限公司第九十七分店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新疆巴音郭楞蒙古自治州库尔勒市英下乡北京路50号归锦诚园1幢1层01号、02号商铺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新巴市监械经营备20240106号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库尔勒华源普济堂大药房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刘状状</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刘状状</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新疆巴州库尔勒市迎宾路铁克其乡迎宾路128号华源圣地欣城50幢无单元一层02号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2026-02-25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新巴市监械经营备20260020号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巴州永安堂医药零售连锁有限公司库尔勒十九分店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宋生虎</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宋生虎</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新疆巴州库尔勒市石化大道东侧车城·现代美居8-1-08号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经营范围(2017)：07医用诊察和监护器械,08呼吸、麻醉和急救器械,09物理治疗器械,14注输、护理和防护器械,15患者承载器械,18妇产科、辅助生殖和避孕器械,20中医器械,22临床检验器械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新巴市监械经营备20210015号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新疆普济堂医药零售连锁有限公司第一百二十分店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新疆巴州库尔勒市新城辖区新华南路凌达市场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新巴市监械经营备20260016号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轮台县民泰医药有限公司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李建国</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杜海军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新疆巴音郭楞蒙古自治州轮台县信合大厦一栋22号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新巴市监械经营备20210203号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新疆普济堂医药零售连锁有限公司第九十八分店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新疆巴州库尔勒市交通西路10号广厦商住楼1幢门面房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新巴市监械经营备20200020号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新疆普济堂医药零售连锁有限公司第九十六分店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新疆巴州库尔勒市团结辖区兰干路10号锦秀华厦1栋1层14号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新巴市监械经营备20210031号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新疆普济堂医药零售连锁有限公司库尔勒第一百三十九分店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新疆巴州库尔勒市铁路东站20区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新巴食药监械经营备20200007号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新疆普济堂医药零售连锁有限公司第九十三分店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新疆巴州焉耆县新城路农贸市场前门</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新巴市监械经营备20260005号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巴州芮博士伟晴医疗器械有限公司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刘彬</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刘彬</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新疆巴音郭楞蒙古自治州库尔勒市萨依巴格街道萨依巴格路42-6号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新疆巴音郭楞蒙古自治州库尔勒市萨依巴格街道萨依巴格路42-6号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10输血、透析和体外循环器械,11医疗器械消毒灭菌器械,12有源植入器械,14注输、护理和防护器械,15患者承载器械,16眼科器械（不含硬性、塑形角膜接触镜）,17口腔科器械,18妇产科、辅助生殖和避孕器械,19医用康复器械,20中医器械,21医用软件,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6802显微外科手术器械,6803神经外科手术器械,6804眼科手术器械,6805耳鼻喉科手术器械,6806口腔科手术器械,6807胸腔心血管外科手术器械,6809泌尿肛肠外科手术器械,6810矫形外科（骨科）手术器械,6812妇产科用手术器械,6813计划生育手术器械,6815注射穿刺器械,6816烧伤(整形)科手术器械,6820普通诊察器械,6821 医用电子仪器设备,6823医用超声仪器及有关设备,6824医用激光仪器设备,6825医用高频仪器设备,6826物理治疗及康复设备,6827中医器械,6830医用X射线设备,6831医用X射线附属设备及部件,6833医用核素设备,6834医用射线防护用品、装置,6840临床检验分析仪器及诊断试剂（诊断试剂除外）,6840临床检验分析仪器及诊断试剂（诊断试剂不需低温冷藏运输贮存）,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6870软件,6877介入器材</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新巴市监械经营备20220099号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新疆睿宁通达医疗科技有限公司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夏会肖</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夏会肖</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新疆巴音郭楞蒙古自治州库尔勒市库尔勒经济技术开发区库尔勒愿暻智慧生态产业新城127栋3至4层10号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新疆巴音郭楞蒙古自治州库尔勒市库尔勒经济技术开发区库尔勒愿暻智慧生态产业新城127栋3至4层10号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不含硬性、塑形角膜接触镜）,17口腔科器械,18妇产科、辅助生殖和避孕器械,19医用康复器械,20中医器械,21医用软件,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经营范围(2002)：6801基础外科手术器械,6803神经外科手术器械,6807胸腔心血管外科手术器械,6809泌尿肛肠外科手术器械,6810矫形外科（骨科）手术器械,6815注射穿刺器械,6820普通诊察器械,6821 医用电子仪器设备,6822 医用光学器具、仪器及内窥镜设备（不含硬性、塑形角膜接触镜）,6823医用超声仪器及有关设备,6824医用激光仪器设备,6825医用高频仪器设备,6826物理治疗及康复设备,6827中医器械,6830医用X射线设备,6831医用X射线附属设备及部件,6833医用核素设备,6840临床检验分析仪器及诊断试剂（诊断试剂不需低温冷藏运输贮存）,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新巴市监械经营备20260021号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新疆康源健康服务有限公司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陈米娜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陈米娜</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新疆巴音郭楞蒙古自治州库尔勒市库尔勒经济技术开发区蓝天路886号新兴花园14栋1层03号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新巴市监械经营备20260017号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巴州米乐多多医疗器械有限公司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王华</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王华</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新疆巴音郭楞蒙古自治州库尔勒市铁克其乡楼兰街3号汇嘉时代花园50栋1至3层04号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新疆巴音郭楞蒙古自治州库尔勒市铁克其乡楼兰街3号汇嘉时代花园50栋1至3层04号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17口腔科器械,18妇产科、辅助生殖和避孕器械,19医用康复器械,20中医器械,21医用软件,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经营范围(2002)：6801基础外科手术器械,6803神经外科手术器械,6807胸腔心血管外科手术器械,6808腹部外科手术器械,6809泌尿肛肠外科手术器械,6810矫形外科（骨科）手术器械,6815注射穿刺器械,6820普通诊察器械,6821 医用电子仪器设备,6823医用超声仪器及有关设备,6824医用激光仪器设备,6825医用高频仪器设备,6826物理治疗及康复设备,6827中医器械,6830医用X射线设备,6831医用X射线附属设备及部件,6833医用核素设备,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2026-02-09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pStyle w:val="3"/>
        <w:jc w:val="center"/>
        <w:rPr>
          <w:rFonts w:hint="eastAsia"/>
          <w:sz w:val="28"/>
          <w:szCs w:val="36"/>
          <w:lang w:val="en-US" w:eastAsia="zh-CN"/>
        </w:rPr>
      </w:pPr>
      <w:r>
        <w:rPr>
          <w:rFonts w:hint="eastAsia"/>
          <w:sz w:val="28"/>
          <w:szCs w:val="36"/>
          <w:lang w:val="en-US" w:eastAsia="zh-CN"/>
        </w:rPr>
        <w:t>医疗器械网络销售备案</w:t>
      </w:r>
    </w:p>
    <w:tbl>
      <w:tblPr>
        <w:tblStyle w:val="5"/>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5845"/>
        <w:gridCol w:w="140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55" w:type="dxa"/>
            <w:vAlign w:val="center"/>
          </w:tcPr>
          <w:p>
            <w:pPr>
              <w:pStyle w:val="3"/>
              <w:jc w:val="center"/>
              <w:rPr>
                <w:rFonts w:hint="default"/>
                <w:vertAlign w:val="baseline"/>
                <w:lang w:val="en-US" w:eastAsia="zh-CN"/>
              </w:rPr>
            </w:pPr>
            <w:r>
              <w:rPr>
                <w:rFonts w:hint="eastAsia"/>
                <w:vertAlign w:val="baseline"/>
                <w:lang w:val="en-US" w:eastAsia="zh-CN"/>
              </w:rPr>
              <w:t>序号</w:t>
            </w:r>
          </w:p>
        </w:tc>
        <w:tc>
          <w:tcPr>
            <w:tcW w:w="5845" w:type="dxa"/>
            <w:vAlign w:val="center"/>
          </w:tcPr>
          <w:p>
            <w:pPr>
              <w:pStyle w:val="3"/>
              <w:jc w:val="center"/>
              <w:rPr>
                <w:rFonts w:hint="default"/>
                <w:vertAlign w:val="baseline"/>
                <w:lang w:val="en-US" w:eastAsia="zh-CN"/>
              </w:rPr>
            </w:pPr>
            <w:r>
              <w:rPr>
                <w:rFonts w:hint="eastAsia"/>
                <w:vertAlign w:val="baseline"/>
                <w:lang w:val="en-US" w:eastAsia="zh-CN"/>
              </w:rPr>
              <w:t>企业名称</w:t>
            </w:r>
          </w:p>
        </w:tc>
        <w:tc>
          <w:tcPr>
            <w:tcW w:w="1400" w:type="dxa"/>
            <w:vAlign w:val="center"/>
          </w:tcPr>
          <w:p>
            <w:pPr>
              <w:pStyle w:val="3"/>
              <w:jc w:val="center"/>
              <w:rPr>
                <w:rFonts w:hint="default"/>
                <w:vertAlign w:val="baseline"/>
                <w:lang w:val="en-US" w:eastAsia="zh-CN"/>
              </w:rPr>
            </w:pPr>
            <w:r>
              <w:rPr>
                <w:rFonts w:hint="eastAsia"/>
                <w:vertAlign w:val="baseline"/>
                <w:lang w:val="en-US" w:eastAsia="zh-CN"/>
              </w:rPr>
              <w:t>备案编号</w:t>
            </w:r>
          </w:p>
        </w:tc>
        <w:tc>
          <w:tcPr>
            <w:tcW w:w="1478" w:type="dxa"/>
            <w:vAlign w:val="center"/>
          </w:tcPr>
          <w:p>
            <w:pPr>
              <w:pStyle w:val="3"/>
              <w:jc w:val="center"/>
              <w:rPr>
                <w:rFonts w:hint="default"/>
                <w:vertAlign w:val="baseline"/>
                <w:lang w:val="en-US" w:eastAsia="zh-CN"/>
              </w:rPr>
            </w:pPr>
            <w:r>
              <w:rPr>
                <w:rFonts w:hint="eastAsia"/>
                <w:vertAlign w:val="baseline"/>
                <w:lang w:val="en-US" w:eastAsia="zh-CN"/>
              </w:rPr>
              <w:t>备案日期</w:t>
            </w:r>
          </w:p>
        </w:tc>
      </w:tr>
    </w:tbl>
    <w:tbl>
      <w:tblPr>
        <w:tblStyle w:val="4"/>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55"/>
        <w:gridCol w:w="5845"/>
        <w:gridCol w:w="140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库尔勒市榆成普济堂大药房</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新巴械互销20260021</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4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库尔勒瑞钰康医疗科技有限公司</w:t>
            </w:r>
          </w:p>
        </w:tc>
        <w:tc>
          <w:tcPr>
            <w:tcW w:w="14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新巴械互销20260022</w:t>
            </w:r>
          </w:p>
        </w:tc>
        <w:tc>
          <w:tcPr>
            <w:tcW w:w="14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2026-02-14</w:t>
            </w:r>
          </w:p>
        </w:tc>
      </w:tr>
    </w:tbl>
    <w:p>
      <w:pPr>
        <w:pStyle w:val="3"/>
        <w:keepNext w:val="0"/>
        <w:keepLines w:val="0"/>
        <w:pageBreakBefore w:val="0"/>
        <w:kinsoku/>
        <w:wordWrap/>
        <w:overflowPunct/>
        <w:topLinePunct w:val="0"/>
        <w:autoSpaceDE/>
        <w:autoSpaceDN/>
        <w:bidi w:val="0"/>
        <w:adjustRightInd/>
        <w:snapToGrid/>
        <w:spacing w:line="200" w:lineRule="exact"/>
        <w:rPr>
          <w:rFonts w:hint="default" w:asciiTheme="minorEastAsia" w:hAnsiTheme="minorEastAsia" w:eastAsiaTheme="minorEastAsia" w:cstheme="minorEastAsia"/>
          <w:sz w:val="16"/>
          <w:szCs w:val="16"/>
          <w:lang w:val="en-US" w:eastAsia="zh-CN"/>
        </w:rPr>
      </w:pPr>
    </w:p>
    <w:sectPr>
      <w:pgMar w:top="1383" w:right="1349" w:bottom="1383" w:left="1349"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OGRlOGE1NDA1NWE0MDM2MzA5MmFiYTZjMTE3NmEifQ=="/>
  </w:docVars>
  <w:rsids>
    <w:rsidRoot w:val="00172A27"/>
    <w:rsid w:val="0078455D"/>
    <w:rsid w:val="013F696E"/>
    <w:rsid w:val="017529BE"/>
    <w:rsid w:val="01AA45ED"/>
    <w:rsid w:val="02A60813"/>
    <w:rsid w:val="083509DF"/>
    <w:rsid w:val="0883433E"/>
    <w:rsid w:val="098B253C"/>
    <w:rsid w:val="0A8F5A8C"/>
    <w:rsid w:val="0A99299B"/>
    <w:rsid w:val="0B462BAF"/>
    <w:rsid w:val="0BC63757"/>
    <w:rsid w:val="0BEB6ACA"/>
    <w:rsid w:val="0CB66478"/>
    <w:rsid w:val="0CE13D3C"/>
    <w:rsid w:val="0DA9532B"/>
    <w:rsid w:val="0DAD362B"/>
    <w:rsid w:val="0FAC24A5"/>
    <w:rsid w:val="0FD94E70"/>
    <w:rsid w:val="10A32AA8"/>
    <w:rsid w:val="10A965CE"/>
    <w:rsid w:val="10B715C9"/>
    <w:rsid w:val="11133EEC"/>
    <w:rsid w:val="11EB2982"/>
    <w:rsid w:val="1221364B"/>
    <w:rsid w:val="13850D4B"/>
    <w:rsid w:val="15A23A85"/>
    <w:rsid w:val="15B2484C"/>
    <w:rsid w:val="164D06FF"/>
    <w:rsid w:val="16787C44"/>
    <w:rsid w:val="16D15681"/>
    <w:rsid w:val="16F6583E"/>
    <w:rsid w:val="17612743"/>
    <w:rsid w:val="17DD00AB"/>
    <w:rsid w:val="18A647D0"/>
    <w:rsid w:val="19832ED4"/>
    <w:rsid w:val="1A8779A9"/>
    <w:rsid w:val="1C296EFF"/>
    <w:rsid w:val="1CAB33E8"/>
    <w:rsid w:val="1D324E7D"/>
    <w:rsid w:val="1DFF53C2"/>
    <w:rsid w:val="2018265B"/>
    <w:rsid w:val="203C2091"/>
    <w:rsid w:val="20905A77"/>
    <w:rsid w:val="20AD3332"/>
    <w:rsid w:val="21233FC5"/>
    <w:rsid w:val="21EC4ECB"/>
    <w:rsid w:val="22DF20C9"/>
    <w:rsid w:val="240F58AB"/>
    <w:rsid w:val="25CC7E8F"/>
    <w:rsid w:val="26E427DE"/>
    <w:rsid w:val="27A40474"/>
    <w:rsid w:val="28E62B38"/>
    <w:rsid w:val="2A974ECF"/>
    <w:rsid w:val="2B873B30"/>
    <w:rsid w:val="2BA8169D"/>
    <w:rsid w:val="2BDA0834"/>
    <w:rsid w:val="2BFF63EA"/>
    <w:rsid w:val="2CC51C28"/>
    <w:rsid w:val="2E926CEC"/>
    <w:rsid w:val="2EC87EE8"/>
    <w:rsid w:val="2F4D7B6C"/>
    <w:rsid w:val="30D0164D"/>
    <w:rsid w:val="31F36BF1"/>
    <w:rsid w:val="322454B9"/>
    <w:rsid w:val="333723D2"/>
    <w:rsid w:val="33FD2F57"/>
    <w:rsid w:val="354D69F4"/>
    <w:rsid w:val="35917938"/>
    <w:rsid w:val="362D1DA6"/>
    <w:rsid w:val="368D7FA3"/>
    <w:rsid w:val="371E6E0F"/>
    <w:rsid w:val="39042E4A"/>
    <w:rsid w:val="394932ED"/>
    <w:rsid w:val="39FB4E44"/>
    <w:rsid w:val="3A7264BB"/>
    <w:rsid w:val="3C2C4696"/>
    <w:rsid w:val="3D030B63"/>
    <w:rsid w:val="3D4F61EA"/>
    <w:rsid w:val="3E112327"/>
    <w:rsid w:val="3EF24AD6"/>
    <w:rsid w:val="3F791DA2"/>
    <w:rsid w:val="42113978"/>
    <w:rsid w:val="424E1A22"/>
    <w:rsid w:val="44230E29"/>
    <w:rsid w:val="44605C18"/>
    <w:rsid w:val="447900CE"/>
    <w:rsid w:val="45567E03"/>
    <w:rsid w:val="45573267"/>
    <w:rsid w:val="463076FD"/>
    <w:rsid w:val="46620559"/>
    <w:rsid w:val="47005468"/>
    <w:rsid w:val="48004659"/>
    <w:rsid w:val="48B06F92"/>
    <w:rsid w:val="4A1B0B3D"/>
    <w:rsid w:val="4AC86D9A"/>
    <w:rsid w:val="4B733A78"/>
    <w:rsid w:val="4BB91141"/>
    <w:rsid w:val="4C520360"/>
    <w:rsid w:val="4C6D18EB"/>
    <w:rsid w:val="4CB91A48"/>
    <w:rsid w:val="4DBB7A1A"/>
    <w:rsid w:val="4EE72982"/>
    <w:rsid w:val="51654E3E"/>
    <w:rsid w:val="52041E0D"/>
    <w:rsid w:val="52C86F6A"/>
    <w:rsid w:val="52F42A65"/>
    <w:rsid w:val="52F81D65"/>
    <w:rsid w:val="530F6FAB"/>
    <w:rsid w:val="535F78D2"/>
    <w:rsid w:val="53EC4BF7"/>
    <w:rsid w:val="54164366"/>
    <w:rsid w:val="546D7056"/>
    <w:rsid w:val="54C23DEA"/>
    <w:rsid w:val="56101542"/>
    <w:rsid w:val="56555C54"/>
    <w:rsid w:val="565C0459"/>
    <w:rsid w:val="569A164F"/>
    <w:rsid w:val="56BE6E4B"/>
    <w:rsid w:val="57B72CEE"/>
    <w:rsid w:val="57F36E93"/>
    <w:rsid w:val="58EA2C50"/>
    <w:rsid w:val="5A2E4273"/>
    <w:rsid w:val="5B4A4929"/>
    <w:rsid w:val="5B6B2007"/>
    <w:rsid w:val="5B740533"/>
    <w:rsid w:val="5C8F53F2"/>
    <w:rsid w:val="5CD851F3"/>
    <w:rsid w:val="5D7E0637"/>
    <w:rsid w:val="5D8132AA"/>
    <w:rsid w:val="5DE132F2"/>
    <w:rsid w:val="5E451AD3"/>
    <w:rsid w:val="60A70313"/>
    <w:rsid w:val="627239C1"/>
    <w:rsid w:val="62EC736D"/>
    <w:rsid w:val="64131EB4"/>
    <w:rsid w:val="64DD05B1"/>
    <w:rsid w:val="65C94111"/>
    <w:rsid w:val="66471134"/>
    <w:rsid w:val="66FC6108"/>
    <w:rsid w:val="676160E2"/>
    <w:rsid w:val="683875B3"/>
    <w:rsid w:val="690C7766"/>
    <w:rsid w:val="696F3F1B"/>
    <w:rsid w:val="69CE72C0"/>
    <w:rsid w:val="6AD3009F"/>
    <w:rsid w:val="6CB85907"/>
    <w:rsid w:val="6CC9173B"/>
    <w:rsid w:val="6E216EC0"/>
    <w:rsid w:val="6E427644"/>
    <w:rsid w:val="6EA106A1"/>
    <w:rsid w:val="6F577073"/>
    <w:rsid w:val="70455C4C"/>
    <w:rsid w:val="70D44C36"/>
    <w:rsid w:val="713420C2"/>
    <w:rsid w:val="71A90E62"/>
    <w:rsid w:val="73147E9E"/>
    <w:rsid w:val="735F053F"/>
    <w:rsid w:val="736C11ED"/>
    <w:rsid w:val="73853FB1"/>
    <w:rsid w:val="742E7828"/>
    <w:rsid w:val="74EC0AA3"/>
    <w:rsid w:val="74F55CF2"/>
    <w:rsid w:val="75862DD4"/>
    <w:rsid w:val="7684402D"/>
    <w:rsid w:val="76AC7BC3"/>
    <w:rsid w:val="76E2158C"/>
    <w:rsid w:val="7748044F"/>
    <w:rsid w:val="797B3134"/>
    <w:rsid w:val="7A0E42FA"/>
    <w:rsid w:val="7A4F79A4"/>
    <w:rsid w:val="7B5A49B8"/>
    <w:rsid w:val="7CDA19A9"/>
    <w:rsid w:val="7DF22C4B"/>
    <w:rsid w:val="7F3177DE"/>
    <w:rsid w:val="7FEA1C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16"/>
      <w:szCs w:val="16"/>
      <w:u w:val="none"/>
    </w:rPr>
  </w:style>
  <w:style w:type="character" w:customStyle="1" w:styleId="8">
    <w:name w:val="font51"/>
    <w:basedOn w:val="6"/>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1881</Words>
  <Characters>2369</Characters>
  <TotalTime>21</TotalTime>
  <ScaleCrop>false</ScaleCrop>
  <LinksUpToDate>false</LinksUpToDate>
  <CharactersWithSpaces>2387</CharactersWithSpaces>
  <Application>WPS Office_11.8.2.11500_F1E327BC-269C-435d-A152-05C5408002CA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2022-10-23T12:12:00Z</dcterms:created>
  <dc:creator>BZJD</dc:creator>
  <cp:lastModifiedBy>Administrator</cp:lastModifiedBy>
  <cp:lastPrinted>2024-04-29T07:53:00Z</cp:lastPrinted>
  <dcterms:modified xsi:type="dcterms:W3CDTF">2026-03-09T05:51:46Z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E223DD32E0B44710B160C4C0D9908189</vt:lpwstr>
  </property>
  <property fmtid="{D5CDD505-2E9C-101B-9397-08002B2CF9AE}" pid="4" name="KSOTemplateDocerSaveRecord">
    <vt:lpwstr>eyJoZGlkIjoiNDk4ZjJjZDM4YzhlODg1ZTk0ZTk5NjQ5OTk5OGExYzkiLCJ1c2VySWQiOiIxNDY3Mzk0NTcyIn0=</vt:lpwstr>
  </property>
</Properties>
</file>