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60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spacing w:val="11"/>
          <w:kern w:val="0"/>
          <w:sz w:val="44"/>
          <w:szCs w:val="44"/>
          <w:lang w:eastAsia="zh-CN"/>
        </w:rPr>
      </w:pPr>
    </w:p>
    <w:p w14:paraId="5645A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spacing w:val="11"/>
          <w:kern w:val="0"/>
          <w:sz w:val="44"/>
          <w:szCs w:val="44"/>
          <w:lang w:eastAsia="zh-CN"/>
        </w:rPr>
      </w:pPr>
    </w:p>
    <w:p w14:paraId="4754CC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spacing w:val="11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spacing w:val="11"/>
          <w:kern w:val="0"/>
          <w:sz w:val="44"/>
          <w:szCs w:val="44"/>
          <w:lang w:eastAsia="zh-CN"/>
        </w:rPr>
        <w:t>巴州</w:t>
      </w:r>
      <w:r>
        <w:rPr>
          <w:rFonts w:hint="eastAsia" w:ascii="方正小标宋_GBK" w:hAnsi="方正小标宋_GBK" w:eastAsia="方正小标宋_GBK" w:cs="方正小标宋_GBK"/>
          <w:snapToGrid w:val="0"/>
          <w:spacing w:val="11"/>
          <w:kern w:val="0"/>
          <w:sz w:val="44"/>
          <w:szCs w:val="44"/>
        </w:rPr>
        <w:t>医疗保障局20</w:t>
      </w:r>
      <w:r>
        <w:rPr>
          <w:rFonts w:hint="eastAsia" w:ascii="方正小标宋_GBK" w:hAnsi="方正小标宋_GBK" w:eastAsia="方正小标宋_GBK" w:cs="方正小标宋_GBK"/>
          <w:snapToGrid w:val="0"/>
          <w:spacing w:val="11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snapToGrid w:val="0"/>
          <w:spacing w:val="11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napToGrid w:val="0"/>
          <w:spacing w:val="11"/>
          <w:kern w:val="0"/>
          <w:sz w:val="44"/>
          <w:szCs w:val="44"/>
          <w:lang w:eastAsia="zh-CN"/>
        </w:rPr>
        <w:t>度</w:t>
      </w:r>
      <w:r>
        <w:rPr>
          <w:rFonts w:hint="eastAsia" w:ascii="方正小标宋_GBK" w:hAnsi="方正小标宋_GBK" w:eastAsia="方正小标宋_GBK" w:cs="方正小标宋_GBK"/>
          <w:snapToGrid w:val="0"/>
          <w:spacing w:val="11"/>
          <w:kern w:val="0"/>
          <w:sz w:val="44"/>
          <w:szCs w:val="44"/>
        </w:rPr>
        <w:t>政府信息公开</w:t>
      </w:r>
    </w:p>
    <w:p w14:paraId="643269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spacing w:val="11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spacing w:val="11"/>
          <w:kern w:val="0"/>
          <w:sz w:val="44"/>
          <w:szCs w:val="44"/>
        </w:rPr>
        <w:t>工作年度报告</w:t>
      </w:r>
    </w:p>
    <w:p w14:paraId="7D50E4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Times New Roman" w:hAnsi="Times New Roman" w:eastAsia="方正仿宋_GBK" w:cs="方正仿宋_GBK"/>
          <w:snapToGrid w:val="0"/>
          <w:spacing w:val="11"/>
          <w:kern w:val="0"/>
          <w:sz w:val="32"/>
          <w:szCs w:val="32"/>
        </w:rPr>
      </w:pPr>
    </w:p>
    <w:p w14:paraId="76EF83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560" w:lineRule="exact"/>
        <w:ind w:firstLine="684" w:firstLineChars="200"/>
        <w:textAlignment w:val="auto"/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根据《中华人民共和国政府信息公开条例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eastAsia="zh-CN"/>
        </w:rPr>
        <w:t>》《中华人民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共和国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eastAsia="zh-CN"/>
        </w:rPr>
        <w:t>政府信息公开工作年度报告格式》（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eastAsia="zh-CN"/>
        </w:rPr>
        <w:t>国办公开办函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〔20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/>
        </w:rPr>
        <w:t>0号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eastAsia="zh-CN"/>
        </w:rPr>
        <w:t>）和州人民政府办公室《关于做好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/>
        </w:rPr>
        <w:t>2025年度政府信息公开工作年度报告编制和公布工作的通知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/>
        </w:rPr>
        <w:t>文件要求，现特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编制20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年度报告。报告内容包括总体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eastAsia="zh-CN"/>
        </w:rPr>
        <w:t>情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况、主动公开政府信息情况、收到和处理政府信息公开申请情况、政府信息公开行政复议和行政诉讼情况、存在的主要问题及改进情况、其他需要报告的事项等。本报告数据统计期限为20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年1月1日至20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年12月31日。</w:t>
      </w:r>
    </w:p>
    <w:p w14:paraId="20063C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560" w:lineRule="exact"/>
        <w:ind w:firstLine="684" w:firstLineChars="200"/>
        <w:textAlignment w:val="auto"/>
        <w:rPr>
          <w:rFonts w:hint="default" w:ascii="Times New Roman" w:hAnsi="Times New Roman" w:eastAsia="方正黑体_GBK" w:cs="Times New Roman"/>
          <w:snapToGrid w:val="0"/>
          <w:spacing w:val="11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pacing w:val="11"/>
          <w:kern w:val="0"/>
          <w:sz w:val="32"/>
          <w:szCs w:val="32"/>
        </w:rPr>
        <w:t>一、总体情况</w:t>
      </w:r>
    </w:p>
    <w:p w14:paraId="650A0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560" w:lineRule="exact"/>
        <w:ind w:firstLine="684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年，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/>
        </w:rPr>
        <w:t>巴州医疗保障局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坚持以习近平新时代中国特色社会主义思想为指导，全面贯彻落实《中华人民共和国政府信息公开条例》。落实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eastAsia="zh-CN"/>
        </w:rPr>
        <w:t>中央、自治区、自治州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关于政府信息公开工作的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eastAsia="zh-CN"/>
        </w:rPr>
        <w:t>安排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部署，以全面提高政府工作透明度为目的，始终坚持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公开为常态、不公开为例外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，深化公开内容，拓宽公开渠道，增强公开实效，不断提升政务公开标准化规范化水平。</w:t>
      </w:r>
    </w:p>
    <w:p w14:paraId="14168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560" w:lineRule="exact"/>
        <w:ind w:firstLine="684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Times New Roman" w:hAnsi="Times New Roman" w:eastAsia="方正楷体_GBK" w:cs="Times New Roman"/>
          <w:snapToGrid w:val="0"/>
          <w:spacing w:val="11"/>
          <w:kern w:val="0"/>
          <w:sz w:val="32"/>
          <w:szCs w:val="32"/>
          <w:lang w:eastAsia="zh-CN"/>
        </w:rPr>
        <w:t>积极主动公开政府信息</w:t>
      </w:r>
      <w:r>
        <w:rPr>
          <w:rFonts w:hint="default" w:ascii="Times New Roman" w:hAnsi="Times New Roman" w:eastAsia="方正楷体_GBK" w:cs="Times New Roman"/>
          <w:snapToGrid w:val="0"/>
          <w:spacing w:val="11"/>
          <w:kern w:val="0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b/>
          <w:bCs/>
          <w:snapToGrid w:val="0"/>
          <w:spacing w:val="11"/>
          <w:kern w:val="0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spacing w:val="11"/>
          <w:kern w:val="0"/>
          <w:sz w:val="32"/>
          <w:szCs w:val="32"/>
        </w:rPr>
        <w:t>健全政务公开制度体系。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我局高度重视政务公开工作，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eastAsia="zh-CN"/>
        </w:rPr>
        <w:t>调整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了政务公开领导小组，下设办公室，指定专人负责政务公开具体事务。</w:t>
      </w:r>
      <w:r>
        <w:rPr>
          <w:rFonts w:hint="eastAsia" w:ascii="Times New Roman" w:hAnsi="Times New Roman" w:eastAsia="方正仿宋_GBK" w:cs="Times New Roman"/>
          <w:b/>
          <w:bCs/>
          <w:snapToGrid w:val="0"/>
          <w:spacing w:val="11"/>
          <w:kern w:val="0"/>
          <w:sz w:val="32"/>
          <w:szCs w:val="32"/>
          <w:lang w:eastAsia="zh-CN"/>
        </w:rPr>
        <w:t>二是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健全公开政府信息的保密审查机制。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eastAsia="zh-CN"/>
        </w:rPr>
        <w:t>严格落实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政府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eastAsia="zh-CN"/>
        </w:rPr>
        <w:t>信息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保密审查机制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eastAsia="zh-CN"/>
        </w:rPr>
        <w:t>，落实保密责任，确保国家秘密安全。</w:t>
      </w:r>
      <w:r>
        <w:rPr>
          <w:rFonts w:hint="eastAsia" w:ascii="Times New Roman" w:hAnsi="Times New Roman" w:eastAsia="方正仿宋_GBK" w:cs="Times New Roman"/>
          <w:b/>
          <w:bCs/>
          <w:snapToGrid w:val="0"/>
          <w:spacing w:val="11"/>
          <w:kern w:val="0"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spacing w:val="11"/>
          <w:kern w:val="0"/>
          <w:sz w:val="32"/>
          <w:szCs w:val="32"/>
        </w:rPr>
        <w:t>健全政府信息发布和政策解读机制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eastAsia="zh-CN"/>
        </w:rPr>
        <w:t>突出重点领域公开工作常态化，强化医保政策的宣传，加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大政策文件宣传解读和社会热点回应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eastAsia="zh-CN"/>
        </w:rPr>
        <w:t>，积极主动做好信息发布和政策解读工作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eastAsia="zh-CN"/>
        </w:rPr>
        <w:t>确保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广大群众一目了然，读得懂、认得透。</w:t>
      </w:r>
      <w:r>
        <w:rPr>
          <w:rFonts w:hint="eastAsia" w:ascii="Times New Roman" w:hAnsi="Times New Roman" w:eastAsia="方正仿宋_GBK" w:cs="Times New Roman"/>
          <w:b/>
          <w:bCs/>
          <w:snapToGrid w:val="0"/>
          <w:spacing w:val="11"/>
          <w:kern w:val="0"/>
          <w:sz w:val="32"/>
          <w:szCs w:val="32"/>
          <w:lang w:eastAsia="zh-CN"/>
        </w:rPr>
        <w:t>四是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健全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spacing w:val="11"/>
          <w:kern w:val="0"/>
          <w:sz w:val="32"/>
          <w:szCs w:val="32"/>
        </w:rPr>
        <w:t>信息公开内容更新维护机制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spacing w:val="11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按照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合法、全面、准确、及时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和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公开为原则、不公开为例外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的要求，对可以公开的信息及时主动予以公开。</w:t>
      </w:r>
    </w:p>
    <w:p w14:paraId="02B98A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560" w:lineRule="exact"/>
        <w:ind w:firstLine="684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napToGrid w:val="0"/>
          <w:spacing w:val="11"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方正楷体_GBK" w:cs="Times New Roman"/>
          <w:snapToGrid w:val="0"/>
          <w:spacing w:val="11"/>
          <w:kern w:val="0"/>
          <w:sz w:val="32"/>
          <w:szCs w:val="32"/>
          <w:lang w:eastAsia="zh-CN"/>
        </w:rPr>
        <w:t>做好依申请公开工作。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/>
        </w:rPr>
        <w:t>根据《中华人民共和国政府信息公开条例》文件要求，我局高度重视依申请公开工作，健全依申请公开政府信息制度，对属于我局政务公开职责范围的申请事项，严格执行《依申请公开政府信息工作制度》。2025年，我局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/>
        </w:rPr>
        <w:t>未收到公民、法人或其他组织依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法依规政府信息公开申请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eastAsia="zh-CN"/>
        </w:rPr>
        <w:t>。</w:t>
      </w:r>
    </w:p>
    <w:p w14:paraId="29927C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560" w:lineRule="exact"/>
        <w:ind w:firstLine="684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napToGrid w:val="0"/>
          <w:spacing w:val="11"/>
          <w:kern w:val="0"/>
          <w:sz w:val="32"/>
          <w:szCs w:val="32"/>
          <w:lang w:eastAsia="zh-CN"/>
        </w:rPr>
        <w:t>（三）加强政府信息管理。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/>
        </w:rPr>
        <w:t>我局坚持“公开为常态，不公开为例外”的原则，严格贯彻落实《新疆维吾尔自治区行政规范性文件管理办法》（政府令第218号），健全政府信息公开审查机制，明确审查的程序和责任，严格文字审核，坚决杜绝错别字、表述错误等问题。</w:t>
      </w:r>
    </w:p>
    <w:p w14:paraId="61975A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560" w:lineRule="exact"/>
        <w:ind w:firstLine="684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napToGrid w:val="0"/>
          <w:spacing w:val="11"/>
          <w:kern w:val="0"/>
          <w:sz w:val="32"/>
          <w:szCs w:val="32"/>
          <w:lang w:val="en-US" w:eastAsia="zh-CN"/>
        </w:rPr>
        <w:t>（四）持续优化平台建设。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/>
        </w:rPr>
        <w:t>2025年，我局不断完善《自治州医疗保障政府信息公开指南》，加大公开力度，拓宽公开渠道，创新公开形式，依托巴州人民政府网进行全文电子化公开发布，进一步保障公众的知情权、参与权和监督权。</w:t>
      </w:r>
    </w:p>
    <w:p w14:paraId="3654A4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Autospacing="0" w:line="560" w:lineRule="exact"/>
        <w:ind w:firstLine="684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napToGrid w:val="0"/>
          <w:spacing w:val="11"/>
          <w:kern w:val="0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方正楷体_GBK" w:cs="Times New Roman"/>
          <w:snapToGrid w:val="0"/>
          <w:spacing w:val="11"/>
          <w:kern w:val="0"/>
          <w:sz w:val="32"/>
          <w:szCs w:val="32"/>
          <w:lang w:eastAsia="zh-CN"/>
        </w:rPr>
        <w:t>健全监督保障机制。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/>
        </w:rPr>
        <w:t>2025年，我局逐步健全政府信息公开工作机制，切实加强对信息公开工作的监督检查，及时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eastAsia="zh-CN"/>
        </w:rPr>
        <w:t>将政务公开工作纳入年度考核，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强化对各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eastAsia="zh-CN"/>
        </w:rPr>
        <w:t>科室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政务公开工作的指导和督查，加强业务沟通，提升医保系统政务公开工作标准化、规范化水平。</w:t>
      </w:r>
    </w:p>
    <w:p w14:paraId="2F26EF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8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11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spacing w:val="11"/>
          <w:kern w:val="0"/>
          <w:sz w:val="32"/>
          <w:szCs w:val="32"/>
        </w:rPr>
        <w:t>二、主动公开政府信息情况</w:t>
      </w:r>
    </w:p>
    <w:tbl>
      <w:tblPr>
        <w:tblStyle w:val="6"/>
        <w:tblW w:w="841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4"/>
        <w:gridCol w:w="1695"/>
        <w:gridCol w:w="2131"/>
        <w:gridCol w:w="1362"/>
      </w:tblGrid>
      <w:tr w14:paraId="37DF7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03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</w:rPr>
              <w:t>第二十条第（一）项</w:t>
            </w:r>
          </w:p>
        </w:tc>
      </w:tr>
      <w:tr w14:paraId="15FFD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09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23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eastAsia="zh-CN"/>
              </w:rPr>
              <w:t>制发件数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84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1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 w14:paraId="77280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3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</w:rPr>
              <w:t>规章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8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95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7F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7521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E0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CA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5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val="en-US" w:eastAsia="zh-CN"/>
              </w:rPr>
              <w:t>0</w:t>
            </w:r>
          </w:p>
          <w:p w14:paraId="64CE0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val="en-US" w:eastAsia="zh-CN"/>
              </w:rPr>
              <w:t>（包括自然失效和不再按规范性文件管理）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3C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372EF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8F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</w:rPr>
              <w:t>第二十条第（五）项</w:t>
            </w:r>
          </w:p>
        </w:tc>
      </w:tr>
      <w:tr w14:paraId="66A04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BB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B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eastAsia="zh-CN"/>
              </w:rPr>
              <w:t>本年处理决定数量</w:t>
            </w:r>
          </w:p>
        </w:tc>
      </w:tr>
      <w:tr w14:paraId="1E258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F7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11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77B9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8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43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</w:rPr>
              <w:t>第二十条第（六）项</w:t>
            </w:r>
          </w:p>
        </w:tc>
      </w:tr>
      <w:tr w14:paraId="1440F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19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87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eastAsia="zh-CN"/>
              </w:rPr>
              <w:t>本年处理决定数量</w:t>
            </w:r>
          </w:p>
        </w:tc>
      </w:tr>
      <w:tr w14:paraId="2DAB6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2D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CF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ABB8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C0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C2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754A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8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01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</w:rPr>
              <w:t>第二十条第（八）项</w:t>
            </w:r>
          </w:p>
        </w:tc>
      </w:tr>
      <w:tr w14:paraId="2BC6A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74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75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 w14:paraId="74B5A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A8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F7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66A38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84" w:firstLineChars="200"/>
        <w:textAlignment w:val="auto"/>
        <w:rPr>
          <w:rFonts w:hint="eastAsia" w:ascii="方正黑体_GBK" w:hAnsi="方正黑体_GBK" w:eastAsia="方正黑体_GBK" w:cs="方正黑体_GBK"/>
          <w:snapToGrid w:val="0"/>
          <w:spacing w:val="11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spacing w:val="11"/>
          <w:kern w:val="0"/>
          <w:sz w:val="32"/>
          <w:szCs w:val="32"/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82"/>
        <w:gridCol w:w="2241"/>
        <w:gridCol w:w="624"/>
        <w:gridCol w:w="749"/>
        <w:gridCol w:w="749"/>
        <w:gridCol w:w="806"/>
        <w:gridCol w:w="963"/>
        <w:gridCol w:w="706"/>
        <w:gridCol w:w="691"/>
      </w:tblGrid>
      <w:tr w14:paraId="21C2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41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CB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3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6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申请人情况</w:t>
            </w:r>
          </w:p>
        </w:tc>
      </w:tr>
      <w:tr w14:paraId="3DF5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3741" w:type="dxa"/>
            <w:gridSpan w:val="3"/>
            <w:vMerge w:val="continue"/>
            <w:vAlign w:val="center"/>
          </w:tcPr>
          <w:p w14:paraId="503A0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7F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30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BE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总计</w:t>
            </w:r>
          </w:p>
        </w:tc>
      </w:tr>
      <w:tr w14:paraId="33A5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  <w:jc w:val="center"/>
        </w:trPr>
        <w:tc>
          <w:tcPr>
            <w:tcW w:w="3741" w:type="dxa"/>
            <w:gridSpan w:val="3"/>
            <w:vMerge w:val="continue"/>
            <w:vAlign w:val="center"/>
          </w:tcPr>
          <w:p w14:paraId="44A90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vAlign w:val="center"/>
          </w:tcPr>
          <w:p w14:paraId="236B7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3D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97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1E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3A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C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vAlign w:val="center"/>
          </w:tcPr>
          <w:p w14:paraId="2866F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</w:tr>
      <w:tr w14:paraId="30C7C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37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29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03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0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7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D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81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2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62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3E0B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7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1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3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1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0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14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B9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B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6E02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10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1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02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7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9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E1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79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57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9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3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4FE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0" w:type="auto"/>
            <w:vMerge w:val="continue"/>
            <w:vAlign w:val="center"/>
          </w:tcPr>
          <w:p w14:paraId="4AB1F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AD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13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1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46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E8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7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9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78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609F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vMerge w:val="continue"/>
            <w:vAlign w:val="center"/>
          </w:tcPr>
          <w:p w14:paraId="77FB0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2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D4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C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A4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83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B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17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87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91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1E3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0" w:type="auto"/>
            <w:vMerge w:val="continue"/>
            <w:vAlign w:val="center"/>
          </w:tcPr>
          <w:p w14:paraId="434CA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1380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10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3B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36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D6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D0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3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18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07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0D31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3A8BA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37D5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E7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hint="eastAsia" w:ascii="宋体" w:hAnsi="宋体" w:eastAsia="楷体" w:cs="宋体"/>
                <w:snapToGrid w:val="0"/>
                <w:spacing w:val="1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3.危及</w:t>
            </w: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三安全一稳定</w:t>
            </w: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  <w:lang w:eastAsia="zh-CN"/>
              </w:rPr>
              <w:t>”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72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DA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F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FE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3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BF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1C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AFD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00B38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0E35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F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07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5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4D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8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4B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1C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1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2DD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43E83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E6BB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8F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B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4E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53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E2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1C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E5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BF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AC7F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3383C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B519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E2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95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6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34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21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E5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BD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3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00E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3A3E3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4C4D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4F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9B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F5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CB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46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8F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B3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18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3E6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vAlign w:val="center"/>
          </w:tcPr>
          <w:p w14:paraId="4F4DC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3CC5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F9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0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F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6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7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4E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B3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5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C1A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0" w:type="auto"/>
            <w:vMerge w:val="continue"/>
            <w:vAlign w:val="center"/>
          </w:tcPr>
          <w:p w14:paraId="4AD69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B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0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F7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3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6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6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44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31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A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90E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4B0BA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A3AB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0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E0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15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8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A5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A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46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A9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2E1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14BDD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79D9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E9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BD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B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E2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3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3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3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E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91A1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73AB5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D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6B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01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F1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DE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03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C6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85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C0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5FA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01654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3ECA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73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4A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5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93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AA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9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C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96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865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7A318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E61D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23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C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4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C9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65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8F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9D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BD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40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37B56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23D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2E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5B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E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9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21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D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BC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D5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7A1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0" w:type="auto"/>
            <w:vMerge w:val="continue"/>
            <w:vAlign w:val="center"/>
          </w:tcPr>
          <w:p w14:paraId="073F0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DEED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85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21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D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2A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AD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AE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5B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B9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D07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0" w:type="auto"/>
            <w:vMerge w:val="continue"/>
            <w:vAlign w:val="center"/>
          </w:tcPr>
          <w:p w14:paraId="44744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40EAA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hint="eastAsia" w:ascii="宋体" w:hAnsi="宋体" w:eastAsia="楷体" w:cs="宋体"/>
                <w:snapToGrid w:val="0"/>
                <w:spacing w:val="1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（</w:t>
            </w: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  <w:lang w:eastAsia="zh-CN"/>
              </w:rPr>
              <w:t>六</w:t>
            </w: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）</w:t>
            </w: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  <w:lang w:eastAsia="zh-CN"/>
              </w:rPr>
              <w:t>其他处理</w:t>
            </w:r>
          </w:p>
        </w:tc>
        <w:tc>
          <w:tcPr>
            <w:tcW w:w="2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B2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.</w:t>
            </w: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  <w:lang w:eastAsia="zh-CN"/>
              </w:rPr>
              <w:t>申请人无正当理由逾期不补正、行政机关不再处理其政府信息公开申请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84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A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1F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F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8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11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01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CA4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0" w:type="auto"/>
            <w:vMerge w:val="continue"/>
            <w:vAlign w:val="center"/>
          </w:tcPr>
          <w:p w14:paraId="4A797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 w14:paraId="2E636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EC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  <w:lang w:eastAsia="zh-CN"/>
              </w:rPr>
              <w:t>申请人逾期未按收费通知要求缴纳费用、行政机关不再处理其他政府信息公开申请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01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37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3E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C4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DE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A1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10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D9E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0" w:type="auto"/>
            <w:vMerge w:val="continue"/>
            <w:vAlign w:val="center"/>
          </w:tcPr>
          <w:p w14:paraId="28BDD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 w14:paraId="18272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F2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1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FF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CD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3A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E5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83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6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13A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continue"/>
            <w:vAlign w:val="center"/>
          </w:tcPr>
          <w:p w14:paraId="60DCB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E1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napToGrid w:val="0"/>
                <w:spacing w:val="11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0D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D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9E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C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B8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9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38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304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37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E4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F0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3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AD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99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B1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F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84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FFB55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480"/>
        <w:textAlignment w:val="auto"/>
        <w:rPr>
          <w:rFonts w:hint="eastAsia" w:ascii="方正黑体_GBK" w:hAnsi="方正黑体_GBK" w:eastAsia="方正黑体_GBK" w:cs="方正黑体_GBK"/>
          <w:b w:val="0"/>
          <w:bCs w:val="0"/>
          <w:snapToGrid w:val="0"/>
          <w:spacing w:val="11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spacing w:val="11"/>
          <w:kern w:val="0"/>
          <w:sz w:val="32"/>
          <w:szCs w:val="32"/>
        </w:rPr>
        <w:t>四、政府信息公开行政复议、行政诉讼情况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27A2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5D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2E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行政诉讼</w:t>
            </w:r>
          </w:p>
        </w:tc>
      </w:tr>
      <w:tr w14:paraId="50D4F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F6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EE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13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11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6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73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FE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复议后起诉</w:t>
            </w:r>
          </w:p>
        </w:tc>
      </w:tr>
      <w:tr w14:paraId="11DE8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887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F9C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03E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038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7C8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left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4A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BA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B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62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6B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2B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4E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C8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8A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1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D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</w:rPr>
              <w:t>总计</w:t>
            </w:r>
          </w:p>
        </w:tc>
      </w:tr>
      <w:tr w14:paraId="684E7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01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C9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5C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2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3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7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8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A9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F2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0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43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2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1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2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8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8944D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ind w:firstLine="684" w:firstLineChars="200"/>
        <w:textAlignment w:val="auto"/>
        <w:rPr>
          <w:rFonts w:hint="eastAsia" w:ascii="Times New Roman" w:hAnsi="Times New Roman" w:eastAsia="方正黑体_GBK" w:cs="方正黑体_GBK"/>
          <w:b w:val="0"/>
          <w:bCs w:val="0"/>
          <w:snapToGrid w:val="0"/>
          <w:spacing w:val="11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napToGrid w:val="0"/>
          <w:spacing w:val="11"/>
          <w:kern w:val="0"/>
          <w:sz w:val="32"/>
          <w:szCs w:val="32"/>
        </w:rPr>
        <w:t>五、存在的主要问题及改进情况</w:t>
      </w:r>
    </w:p>
    <w:p w14:paraId="4E27B5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ind w:firstLine="687" w:firstLineChars="200"/>
        <w:textAlignment w:val="auto"/>
        <w:rPr>
          <w:rFonts w:hint="eastAsia" w:ascii="Times New Roman" w:hAnsi="Times New Roman" w:eastAsia="方正仿宋_GBK" w:cs="方正仿宋_GBK"/>
          <w:snapToGrid w:val="0"/>
          <w:spacing w:val="11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napToGrid w:val="0"/>
          <w:spacing w:val="11"/>
          <w:kern w:val="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_GBK" w:cs="方正仿宋_GBK"/>
          <w:b w:val="0"/>
          <w:bCs w:val="0"/>
          <w:snapToGrid w:val="0"/>
          <w:spacing w:val="11"/>
          <w:kern w:val="0"/>
          <w:sz w:val="32"/>
          <w:szCs w:val="32"/>
          <w:lang w:val="en-US" w:eastAsia="zh-CN" w:bidi="ar-SA"/>
        </w:rPr>
        <w:t>主动公开深度、时效性不足，实效待提升</w:t>
      </w:r>
      <w:r>
        <w:rPr>
          <w:rFonts w:hint="eastAsia" w:ascii="Times New Roman" w:hAnsi="Times New Roman" w:eastAsia="方正仿宋_GBK" w:cs="方正仿宋_GBK"/>
          <w:snapToGrid w:val="0"/>
          <w:spacing w:val="11"/>
          <w:kern w:val="0"/>
          <w:sz w:val="32"/>
          <w:szCs w:val="32"/>
          <w:lang w:val="en-US" w:eastAsia="zh-CN"/>
        </w:rPr>
        <w:t>。我们将进一步强化责任意识、大局意识和服务意识。确保政府信息公开工作及时、准确、全面，切实满足公众的信息需求。</w:t>
      </w:r>
    </w:p>
    <w:p w14:paraId="19070C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ind w:firstLine="687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napToGrid w:val="0"/>
          <w:spacing w:val="11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/>
          <w:bCs/>
          <w:snapToGrid w:val="0"/>
          <w:spacing w:val="11"/>
          <w:kern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_GBK" w:cs="方正仿宋_GBK"/>
          <w:b w:val="0"/>
          <w:bCs w:val="0"/>
          <w:snapToGrid w:val="0"/>
          <w:spacing w:val="11"/>
          <w:kern w:val="0"/>
          <w:sz w:val="32"/>
          <w:szCs w:val="32"/>
          <w:lang w:val="en-US" w:eastAsia="zh-CN" w:bidi="ar-SA"/>
        </w:rPr>
        <w:t>政策解读形式单一，传播效果不佳</w:t>
      </w:r>
      <w:r>
        <w:rPr>
          <w:rFonts w:hint="eastAsia" w:ascii="Times New Roman" w:hAnsi="Times New Roman" w:eastAsia="方正仿宋_GBK" w:cs="方正仿宋_GBK"/>
          <w:snapToGrid w:val="0"/>
          <w:spacing w:val="11"/>
          <w:kern w:val="0"/>
          <w:sz w:val="32"/>
          <w:szCs w:val="32"/>
          <w:lang w:val="en-US" w:eastAsia="zh-CN"/>
        </w:rPr>
        <w:t>。针对当前政策解读形式单一、与群众需求存在差距的问题。我们将创新解读方式，综合运用图文、视频等多元化形式。同时加强政策宣传力度，提升解读的针对性、通俗性和实用性，确保政策能够真正深入人心。</w:t>
      </w:r>
    </w:p>
    <w:p w14:paraId="537578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ind w:firstLine="684" w:firstLineChars="200"/>
        <w:textAlignment w:val="auto"/>
        <w:rPr>
          <w:rFonts w:hint="eastAsia" w:ascii="Times New Roman" w:hAnsi="Times New Roman" w:eastAsia="方正黑体_GBK" w:cs="方正黑体_GBK"/>
          <w:snapToGrid w:val="0"/>
          <w:spacing w:val="11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napToGrid w:val="0"/>
          <w:spacing w:val="11"/>
          <w:kern w:val="0"/>
          <w:sz w:val="32"/>
          <w:szCs w:val="32"/>
          <w:lang w:val="en-US" w:eastAsia="zh-CN"/>
        </w:rPr>
        <w:t>六、其他需要报告的事项</w:t>
      </w:r>
    </w:p>
    <w:p w14:paraId="052E66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ind w:firstLine="684" w:firstLineChars="200"/>
        <w:textAlignment w:val="auto"/>
        <w:rPr>
          <w:rFonts w:hint="default" w:ascii="Times New Roman" w:hAnsi="Times New Roman" w:eastAsia="方正仿宋_GBK" w:cs="方正仿宋_GBK"/>
          <w:snapToGrid w:val="0"/>
          <w:spacing w:val="11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11"/>
          <w:kern w:val="0"/>
          <w:sz w:val="32"/>
          <w:szCs w:val="32"/>
          <w:lang w:val="en-US" w:eastAsia="zh-CN"/>
        </w:rPr>
        <w:t>本机关按照《国务院办公厅关于印发〈政府信息公开信息处理费管理办法〉的通知》（国办函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/>
        </w:rPr>
        <w:t>〔2020〕109</w:t>
      </w:r>
      <w:r>
        <w:rPr>
          <w:rFonts w:hint="eastAsia" w:ascii="Times New Roman" w:hAnsi="Times New Roman" w:eastAsia="方正仿宋_GBK" w:cs="方正仿宋_GBK"/>
          <w:snapToGrid w:val="0"/>
          <w:spacing w:val="11"/>
          <w:kern w:val="0"/>
          <w:sz w:val="32"/>
          <w:szCs w:val="32"/>
          <w:lang w:val="en-US" w:eastAsia="zh-CN"/>
        </w:rPr>
        <w:t>号）规定的按件、按量收费标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napToGrid w:val="0"/>
          <w:spacing w:val="11"/>
          <w:kern w:val="0"/>
          <w:sz w:val="32"/>
          <w:szCs w:val="32"/>
          <w:lang w:val="en-US" w:eastAsia="zh-CN"/>
        </w:rPr>
        <w:t>准，本年度没有产生信息公开处理费。</w:t>
      </w:r>
    </w:p>
    <w:p w14:paraId="77609C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jc w:val="center"/>
        <w:textAlignment w:val="auto"/>
        <w:rPr>
          <w:rFonts w:hint="eastAsia" w:ascii="Times New Roman" w:hAnsi="Times New Roman" w:eastAsia="方正仿宋_GBK" w:cs="方正仿宋_GBK"/>
          <w:snapToGrid w:val="0"/>
          <w:spacing w:val="11"/>
          <w:kern w:val="0"/>
          <w:sz w:val="32"/>
          <w:szCs w:val="32"/>
          <w:lang w:val="en-US" w:eastAsia="zh-CN"/>
        </w:rPr>
      </w:pPr>
    </w:p>
    <w:p w14:paraId="55E3E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jc w:val="center"/>
        <w:textAlignment w:val="auto"/>
        <w:rPr>
          <w:rFonts w:hint="eastAsia" w:ascii="Times New Roman" w:hAnsi="Times New Roman" w:eastAsia="方正仿宋_GBK" w:cs="方正仿宋_GBK"/>
          <w:snapToGrid w:val="0"/>
          <w:spacing w:val="11"/>
          <w:kern w:val="0"/>
          <w:sz w:val="32"/>
          <w:szCs w:val="32"/>
          <w:lang w:val="en-US" w:eastAsia="zh-CN"/>
        </w:rPr>
      </w:pPr>
    </w:p>
    <w:p w14:paraId="3F1DEB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jc w:val="center"/>
        <w:textAlignment w:val="auto"/>
        <w:rPr>
          <w:rFonts w:hint="eastAsia" w:ascii="Times New Roman" w:hAnsi="Times New Roman" w:eastAsia="方正仿宋_GBK" w:cs="方正仿宋_GBK"/>
          <w:snapToGrid w:val="0"/>
          <w:spacing w:val="11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spacing w:val="11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方正仿宋_GBK" w:cs="方正仿宋_GBK"/>
          <w:snapToGrid w:val="0"/>
          <w:spacing w:val="11"/>
          <w:kern w:val="0"/>
          <w:sz w:val="32"/>
          <w:szCs w:val="32"/>
          <w:lang w:eastAsia="zh-CN"/>
        </w:rPr>
        <w:t>巴州</w:t>
      </w:r>
      <w:r>
        <w:rPr>
          <w:rFonts w:hint="eastAsia" w:ascii="Times New Roman" w:hAnsi="Times New Roman" w:eastAsia="方正仿宋_GBK" w:cs="方正仿宋_GBK"/>
          <w:snapToGrid w:val="0"/>
          <w:spacing w:val="11"/>
          <w:kern w:val="0"/>
          <w:sz w:val="32"/>
          <w:szCs w:val="32"/>
        </w:rPr>
        <w:t>医疗保障局</w:t>
      </w:r>
    </w:p>
    <w:p w14:paraId="64E293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年1月</w:t>
      </w:r>
      <w:r>
        <w:rPr>
          <w:rFonts w:hint="eastAsia" w:ascii="Times New Roman" w:hAnsi="Times New Roman" w:eastAsia="方正仿宋_GBK" w:cs="Times New Roman"/>
          <w:snapToGrid w:val="0"/>
          <w:spacing w:val="11"/>
          <w:kern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  <w:t>日</w:t>
      </w:r>
    </w:p>
    <w:p w14:paraId="097F1B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spacing w:val="11"/>
          <w:kern w:val="0"/>
          <w:sz w:val="32"/>
          <w:szCs w:val="32"/>
        </w:rPr>
      </w:pPr>
    </w:p>
    <w:sectPr>
      <w:footerReference r:id="rId3" w:type="default"/>
      <w:pgSz w:w="11906" w:h="16838"/>
      <w:pgMar w:top="1871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FC91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AEB2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1AEB2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MWNlMGE3ZDBmZWU4ZjUzNzc2NjRmMjVlNGFmYWMifQ=="/>
  </w:docVars>
  <w:rsids>
    <w:rsidRoot w:val="7EBB0ABD"/>
    <w:rsid w:val="09DF09FE"/>
    <w:rsid w:val="0A6D3234"/>
    <w:rsid w:val="0D1D3133"/>
    <w:rsid w:val="12B5500C"/>
    <w:rsid w:val="13337B71"/>
    <w:rsid w:val="16495C50"/>
    <w:rsid w:val="1703074A"/>
    <w:rsid w:val="1C3F7586"/>
    <w:rsid w:val="1F0A5EB4"/>
    <w:rsid w:val="1F552058"/>
    <w:rsid w:val="253437D7"/>
    <w:rsid w:val="26CC043C"/>
    <w:rsid w:val="26F86CAF"/>
    <w:rsid w:val="29C83614"/>
    <w:rsid w:val="2F984DE7"/>
    <w:rsid w:val="31857951"/>
    <w:rsid w:val="322F72FD"/>
    <w:rsid w:val="35A72FB8"/>
    <w:rsid w:val="373456E2"/>
    <w:rsid w:val="37EF1A09"/>
    <w:rsid w:val="38277518"/>
    <w:rsid w:val="3B907BA9"/>
    <w:rsid w:val="3BBC60A6"/>
    <w:rsid w:val="3EC75670"/>
    <w:rsid w:val="3EDC7E55"/>
    <w:rsid w:val="3F3F4C24"/>
    <w:rsid w:val="42506C59"/>
    <w:rsid w:val="44490C79"/>
    <w:rsid w:val="47DC7F63"/>
    <w:rsid w:val="4A187AA1"/>
    <w:rsid w:val="4ACE385F"/>
    <w:rsid w:val="4C5E4F57"/>
    <w:rsid w:val="4DE72594"/>
    <w:rsid w:val="4F8E609F"/>
    <w:rsid w:val="52D500D5"/>
    <w:rsid w:val="54671F4F"/>
    <w:rsid w:val="5D972077"/>
    <w:rsid w:val="632C118D"/>
    <w:rsid w:val="6A5F594A"/>
    <w:rsid w:val="6B59096C"/>
    <w:rsid w:val="71E74043"/>
    <w:rsid w:val="744228E5"/>
    <w:rsid w:val="7452248F"/>
    <w:rsid w:val="7B6B7572"/>
    <w:rsid w:val="7C4A344F"/>
    <w:rsid w:val="7C8C5230"/>
    <w:rsid w:val="7EBB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de31bbc1-9694-4a10-bf33-0336f30bdaa2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76EF837E</paraID>
      <start>101</start>
      <end>102</end>
      <status>ignored</status>
      <modifiedWord/>
      <trackRevisions>false</trackRevisions>
    </reviewItem>
    <reviewItem>
      <errorID>90a9a911-1368-4dd8-aa03-81c0ade71776</errorID>
      <errorWord>信息的</errorWord>
      <group>L1_Word</group>
      <groupName>字词问题</groupName>
      <ability>L2_Typo</ability>
      <abilityName>字词错误</abilityName>
      <candidateList>
        <item>信息</item>
      </candidateList>
      <explain/>
      <paraID>1416885B</paraID>
      <start>97</start>
      <end>99</end>
      <status>modified</status>
      <modifiedWord>信息</modifiedWord>
      <trackRevisions>false</trackRevisions>
    </reviewItem>
    <reviewItem>
      <errorID>cf068d39-351d-41af-8146-7b69eb2bc862</errorID>
      <errorWord>。</errorWord>
      <group>L1_Grammar</group>
      <groupName>语法问题</groupName>
      <ability>L2_Missing</ability>
      <abilityName>成分残缺</abilityName>
      <candidateList>
        <item>的原则。</item>
      </candidateList>
      <explain>句子中可能存在主谓宾、修饰语或者必要的词语残缺。</explain>
      <paraID>1416885B</paraID>
      <start>286</start>
      <end>287</end>
      <status>ignored</status>
      <modifiedWord/>
      <trackRevisions>false</trackRevisions>
    </reviewItem>
    <reviewItem>
      <errorID>8c50298f-1ea4-4242-b4ab-5ba2060ee781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 2B98A78</paraID>
      <start>31</start>
      <end>32</end>
      <status>ignored</status>
      <modifiedWord/>
      <trackRevisions>false</trackRevisions>
    </reviewItem>
    <reviewItem>
      <errorID>0e605f8c-eda2-4c68-a050-4cd7dfafee41</errorID>
      <errorWord>政府信息公开申请</errorWord>
      <group>L1_Grammar</group>
      <groupName>语法问题</groupName>
      <ability>L2_Order</ability>
      <abilityName>语序不当</abilityName>
      <candidateList>
        <item>申请的政府信息公开</item>
      </candidateList>
      <explain>句子可能没有遵循时空、逻辑顺序，或者介词、关联词等位置不当。</explain>
      <paraID> 2B98A78</paraID>
      <start>129</start>
      <end>137</end>
      <status>ignored</status>
      <modifiedWord/>
      <trackRevisions>false</trackRevisions>
    </reviewItem>
    <reviewItem>
      <errorID>747a7e2d-8862-4f65-a3ca-c88cd39b4034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40FB246A</paraID>
      <start>22</start>
      <end>24</end>
      <status>ignored</status>
      <modifiedWord/>
      <trackRevisions>false</trackRevisions>
    </reviewItem>
    <reviewItem>
      <errorID>538f2606-9eaf-4f42-bd7d-53e46c824b15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5B6ECED0</paraID>
      <start>26</start>
      <end>28</end>
      <status>ignored</status>
      <modifiedWord/>
      <trackRevisions>false</trackRevisions>
    </reviewItem>
    <reviewItem>
      <errorID>3b223ef8-6260-4baf-9fb3-251f4cc02fef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6166B8D2</paraID>
      <start>70</start>
      <end>72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90d901-b1a2-4e53-85c0-cbb5f23cb7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2351</Words>
  <Characters>2414</Characters>
  <Lines>0</Lines>
  <Paragraphs>0</Paragraphs>
  <TotalTime>14</TotalTime>
  <ScaleCrop>false</ScaleCrop>
  <LinksUpToDate>false</LinksUpToDate>
  <CharactersWithSpaces>2451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2024-01-02T03:24:00Z</dcterms:created>
  <dc:creator>Administrator</dc:creator>
  <cp:lastModifiedBy>抛开烦恼 向前看</cp:lastModifiedBy>
  <cp:lastPrinted>2026-01-09T08:53:00Z</cp:lastPrinted>
  <dcterms:modified xsi:type="dcterms:W3CDTF">2026-01-19T04:02:34Z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900F672D8C844D758F4D4D86085E7804_11</vt:lpwstr>
  </property>
  <property fmtid="{D5CDD505-2E9C-101B-9397-08002B2CF9AE}" pid="4" name="KSOTemplateDocerSaveRecord">
    <vt:lpwstr>eyJoZGlkIjoiYjZmNWY3NWY0ZGUzYWY5NGY1YzdhNDMyNjVjZGM1ZjEiLCJ1c2VySWQiOiIzODEyMjExMTQifQ==</vt:lpwstr>
  </property>
</Properties>
</file>