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787AC"/>
    <w:p w14:paraId="13E1678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D59688A">
      <w:pPr>
        <w:spacing w:line="540" w:lineRule="exact"/>
        <w:jc w:val="center"/>
        <w:rPr>
          <w:rFonts w:ascii="华文中宋" w:hAnsi="华文中宋" w:eastAsia="华文中宋" w:cs="宋体"/>
          <w:b/>
          <w:kern w:val="0"/>
          <w:sz w:val="52"/>
          <w:szCs w:val="52"/>
        </w:rPr>
      </w:pPr>
    </w:p>
    <w:p w14:paraId="060D5C4E">
      <w:pPr>
        <w:spacing w:line="540" w:lineRule="exact"/>
        <w:jc w:val="center"/>
        <w:rPr>
          <w:rFonts w:ascii="华文中宋" w:hAnsi="华文中宋" w:eastAsia="华文中宋" w:cs="宋体"/>
          <w:b/>
          <w:kern w:val="0"/>
          <w:sz w:val="52"/>
          <w:szCs w:val="52"/>
        </w:rPr>
      </w:pPr>
    </w:p>
    <w:p w14:paraId="21FF558B">
      <w:pPr>
        <w:spacing w:line="540" w:lineRule="exact"/>
        <w:jc w:val="center"/>
        <w:rPr>
          <w:rFonts w:ascii="华文中宋" w:hAnsi="华文中宋" w:eastAsia="华文中宋" w:cs="宋体"/>
          <w:b/>
          <w:kern w:val="0"/>
          <w:sz w:val="52"/>
          <w:szCs w:val="52"/>
        </w:rPr>
      </w:pPr>
    </w:p>
    <w:p w14:paraId="371649E4">
      <w:pPr>
        <w:spacing w:line="540" w:lineRule="exact"/>
        <w:jc w:val="center"/>
        <w:rPr>
          <w:rFonts w:ascii="华文中宋" w:hAnsi="华文中宋" w:eastAsia="华文中宋" w:cs="宋体"/>
          <w:b/>
          <w:kern w:val="0"/>
          <w:sz w:val="52"/>
          <w:szCs w:val="52"/>
        </w:rPr>
      </w:pPr>
    </w:p>
    <w:p w14:paraId="79964489">
      <w:pPr>
        <w:spacing w:line="540" w:lineRule="exact"/>
        <w:jc w:val="center"/>
        <w:rPr>
          <w:rFonts w:ascii="华文中宋" w:hAnsi="华文中宋" w:eastAsia="华文中宋" w:cs="宋体"/>
          <w:b/>
          <w:kern w:val="0"/>
          <w:sz w:val="52"/>
          <w:szCs w:val="52"/>
        </w:rPr>
      </w:pPr>
    </w:p>
    <w:p w14:paraId="664020BA">
      <w:pPr>
        <w:spacing w:line="540" w:lineRule="exact"/>
        <w:jc w:val="center"/>
        <w:rPr>
          <w:rFonts w:ascii="华文中宋" w:hAnsi="华文中宋" w:eastAsia="华文中宋" w:cs="宋体"/>
          <w:b/>
          <w:kern w:val="0"/>
          <w:sz w:val="52"/>
          <w:szCs w:val="52"/>
        </w:rPr>
      </w:pPr>
    </w:p>
    <w:p w14:paraId="460069B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EEAD1F7">
      <w:pPr>
        <w:spacing w:line="540" w:lineRule="exact"/>
        <w:jc w:val="center"/>
        <w:rPr>
          <w:rFonts w:ascii="华文中宋" w:hAnsi="华文中宋" w:eastAsia="华文中宋" w:cs="宋体"/>
          <w:b/>
          <w:kern w:val="0"/>
          <w:sz w:val="52"/>
          <w:szCs w:val="52"/>
        </w:rPr>
      </w:pPr>
    </w:p>
    <w:p w14:paraId="461BCA5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36C9536">
      <w:pPr>
        <w:spacing w:line="540" w:lineRule="exact"/>
        <w:jc w:val="center"/>
        <w:rPr>
          <w:rFonts w:hAnsi="宋体" w:eastAsia="仿宋_GB2312" w:cs="宋体"/>
          <w:kern w:val="0"/>
          <w:sz w:val="30"/>
          <w:szCs w:val="30"/>
        </w:rPr>
      </w:pPr>
    </w:p>
    <w:p w14:paraId="2D2134A2">
      <w:pPr>
        <w:spacing w:line="540" w:lineRule="exact"/>
        <w:jc w:val="center"/>
        <w:rPr>
          <w:rFonts w:hAnsi="宋体" w:eastAsia="仿宋_GB2312" w:cs="宋体"/>
          <w:kern w:val="0"/>
          <w:sz w:val="30"/>
          <w:szCs w:val="30"/>
        </w:rPr>
      </w:pPr>
    </w:p>
    <w:p w14:paraId="7D10FA6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E6AB50E">
      <w:pPr>
        <w:spacing w:line="540" w:lineRule="exact"/>
        <w:jc w:val="center"/>
        <w:rPr>
          <w:rFonts w:hAnsi="宋体" w:eastAsia="仿宋_GB2312" w:cs="宋体"/>
          <w:kern w:val="0"/>
          <w:sz w:val="30"/>
          <w:szCs w:val="30"/>
        </w:rPr>
      </w:pPr>
    </w:p>
    <w:p w14:paraId="03DBBAB5">
      <w:pPr>
        <w:spacing w:line="540" w:lineRule="exact"/>
        <w:jc w:val="center"/>
        <w:rPr>
          <w:rFonts w:hAnsi="宋体" w:eastAsia="仿宋_GB2312" w:cs="宋体"/>
          <w:kern w:val="0"/>
          <w:sz w:val="30"/>
          <w:szCs w:val="30"/>
        </w:rPr>
      </w:pPr>
    </w:p>
    <w:p w14:paraId="7CB18312">
      <w:pPr>
        <w:spacing w:line="540" w:lineRule="exact"/>
        <w:jc w:val="center"/>
        <w:rPr>
          <w:rFonts w:hAnsi="宋体" w:eastAsia="仿宋_GB2312" w:cs="宋体"/>
          <w:kern w:val="0"/>
          <w:sz w:val="30"/>
          <w:szCs w:val="30"/>
        </w:rPr>
      </w:pPr>
    </w:p>
    <w:p w14:paraId="6D1AFE1E">
      <w:pPr>
        <w:spacing w:line="540" w:lineRule="exact"/>
        <w:rPr>
          <w:rFonts w:hAnsi="宋体" w:eastAsia="仿宋_GB2312" w:cs="宋体"/>
          <w:kern w:val="0"/>
          <w:sz w:val="30"/>
          <w:szCs w:val="30"/>
        </w:rPr>
      </w:pPr>
    </w:p>
    <w:p w14:paraId="5CE7E53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BC68E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档案征集、保护、数字化与安全项目</w:t>
      </w:r>
    </w:p>
    <w:p w14:paraId="7D48051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新疆巴州档案馆</w:t>
      </w:r>
    </w:p>
    <w:p w14:paraId="1FB99C8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新疆巴州档案馆</w:t>
      </w:r>
    </w:p>
    <w:p w14:paraId="41A9153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张军</w:t>
      </w:r>
    </w:p>
    <w:p w14:paraId="79FF823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1998450D">
      <w:pPr>
        <w:spacing w:line="700" w:lineRule="exact"/>
        <w:ind w:firstLine="708" w:firstLineChars="236"/>
        <w:jc w:val="left"/>
        <w:rPr>
          <w:rFonts w:hAnsi="宋体" w:eastAsia="仿宋_GB2312" w:cs="宋体"/>
          <w:kern w:val="0"/>
          <w:sz w:val="30"/>
          <w:szCs w:val="30"/>
        </w:rPr>
      </w:pPr>
    </w:p>
    <w:p w14:paraId="37A4E7CA">
      <w:pPr>
        <w:spacing w:line="540" w:lineRule="exact"/>
        <w:rPr>
          <w:rStyle w:val="19"/>
          <w:rFonts w:ascii="黑体" w:hAnsi="黑体" w:eastAsia="黑体"/>
          <w:b w:val="0"/>
          <w:spacing w:val="-4"/>
          <w:sz w:val="32"/>
          <w:szCs w:val="32"/>
        </w:rPr>
      </w:pPr>
    </w:p>
    <w:p w14:paraId="3E58552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A48B1A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73DF41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新党办发［2015］5号、巴党办发［2015］52号精神，要加大对档案事业投入力度，要求财政部门要按照部门预算编制和管理有关规定，科学合理核定国家档案馆在档案史料征集、抢救保护、安全保密、信息化、现代化管理、编研、利用服务、档案人员教育培训、陈列展览及设备购置和运行维护等方面的经费，列入同级财政预算。 立项依据：《关于加强和改进新形势下档案工作的实施意见》巴党办发［2015］52号、《自治区党委办公厅 自治区人民政府办公厅印发&lt;关于加强和改进新形势下档案工作的实施意见&gt;》新党办发［2015］5号。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项目主要内容：购置设备2台；购置馆库布置用品8批次；搬迁装卸20车次，物业管理2024年4-12月，共9个月，新馆13528.13平方米全年的消防维保。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搬入新建档案馆后，根据新馆的布局、功能需要、馆库面积等实际情况，购置了2台设备，分别是：激光多功能一体机1台、扫描仪1台；购置了馆库安装布置用品8批次，用于对新馆档案库房、展厅、查阅利用室、办公室及公用区域进行装饰布置，安装了相对应的制度牌、索引牌、宣传牌、提示牌、门牌等，二楼小展厅安装了展示柜等，并对气味较重的区域进行了甲醛和异味清除，改善了环境，方便了群众查阅，提高了工作效率和服务大局、服务社会、服务群众的能力，加强了档案的开发利用，促进了档案业务工作提质增效，提高了查阅群众的满意度；完成了搬迁装卸20车次，找了专业的有经验的搬家公司，完成了搬迁装卸工作，确保了搬迁过程中，档案的安全完整；完成了新馆13528.13平方米的消防维保检测和2024年4-12月物业管理，保障了档案馆大楼的安全，健全完善了档案的安全保障体系，为更好地发挥档案馆为党管档、为国守史、为民服务的作用提供了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该项目年初预算数34.86万元，全年预算数34.86万元，该项目资金已全部落实到位，资金来源为财政拨款。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34.86万元，全年预算数34.86万元，，全年执行数34.86万元，预算执行率为100%，主要用于：购置设备2台，11150元；购置馆库布置用品8批次，260250元；搬迁装卸20车次，共8200元；物业管理2024年4-12月，共9个月，63000元；新馆13528.13平方米全年的消防维保，6000元。</w:t>
      </w:r>
    </w:p>
    <w:p w14:paraId="4A96404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3C4DB2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4月，巴州档案馆搬入自治州新建档案馆。根据新馆的布局、功能需要、馆库面积等实际情况，需要购置设备2台，其中：多功能一体机1台、扫描仪1台，用于改善档案基础设备，提高技术手段；购置馆库布置用品8批次，用于新馆库房、展厅、查阅室及公用区域进行装饰布置的用品及制作的开支，用以提高档案利用服务工作效率，服务大局、服务社会、服务群众的能力，增强档案开发利用，促进档案业务工作提质增效，提高查阅群众满意度；搬迁装卸20车次，物业管理2024年4-12月，共9个月，新馆13528.13平方米全年的消防维保，确保档案馆大楼的安全，健全档案安全保障体系，以适应新形势下档案事业发展的需要，更好地发挥档案馆为党管档、为国守史、为民服务的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搬入新建档案馆后，根据新馆的布局、功能需要、馆库面积等实际情况，购置了2台设备，分别是：激光多功能一体机1台、扫描仪1台；购置了馆库安装布置用品8批次，用于对新馆档案库房、展厅、查阅利用室、办公室及公用区域进行装饰布置，安装了相对应的制度牌、索引牌、宣传牌、提示牌、门牌等，二楼小展厅安装了展示柜等，并对气味较重的区域进行了甲醛和异味清除；完成了搬迁装卸20车次，找了专业的有经验的搬家公司，完成了搬迁装卸工作；完成了新馆13528.13平方米的消防维保检测和2024年4-12月物业管理。</w:t>
      </w:r>
    </w:p>
    <w:p w14:paraId="39BA69D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822399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7EE7DC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档案征集、保护、数字化与安全项目预算绩效评价报告在编制过程中，严格遵循《中华人民共和国预算法》</w:t>
      </w:r>
      <w:r>
        <w:rPr>
          <w:rStyle w:val="19"/>
          <w:rFonts w:hint="eastAsia" w:ascii="楷体" w:hAnsi="楷体" w:eastAsia="楷体"/>
          <w:spacing w:val="-4"/>
          <w:sz w:val="32"/>
          <w:szCs w:val="32"/>
          <w:lang w:eastAsia="zh-CN"/>
        </w:rPr>
        <w:t>《中华人民共和国政府采购法》</w:t>
      </w:r>
      <w:bookmarkStart w:id="0" w:name="_GoBack"/>
      <w:bookmarkEnd w:id="0"/>
      <w:r>
        <w:rPr>
          <w:rStyle w:val="19"/>
          <w:rFonts w:hint="eastAsia" w:ascii="楷体" w:hAnsi="楷体" w:eastAsia="楷体"/>
          <w:spacing w:val="-4"/>
          <w:sz w:val="32"/>
          <w:szCs w:val="32"/>
        </w:rPr>
        <w:t>及实施条例、《中华人民共和国档案法》、《项目支出绩效评价管理办法》《行政事业性国有资产管理条例》、《预算绩效评价共同性指标体系框架》《政府会计制度》《政府集中采购目录及标准》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文档审查、实地调研、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档案征集、保护、数字化与安全项目预算执行情况及各项绩效目标达成程度的系统性分析，全面、客观地评估项目在预定周期内的实施效果，包括经济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本项目预算绩效评价报告的评价对象是档案征集、保护、数字化与安全项目及其预算执行情况。该项目由</w:t>
      </w:r>
      <w:r>
        <w:rPr>
          <w:rStyle w:val="19"/>
          <w:rFonts w:hint="eastAsia" w:ascii="楷体" w:hAnsi="楷体" w:eastAsia="楷体"/>
          <w:spacing w:val="-4"/>
          <w:sz w:val="32"/>
          <w:szCs w:val="32"/>
          <w:lang w:eastAsia="zh-CN"/>
        </w:rPr>
        <w:t>巴音郭楞蒙古自治州</w:t>
      </w:r>
      <w:r>
        <w:rPr>
          <w:rStyle w:val="19"/>
          <w:rFonts w:hint="eastAsia" w:ascii="楷体" w:hAnsi="楷体" w:eastAsia="楷体"/>
          <w:spacing w:val="-4"/>
          <w:sz w:val="32"/>
          <w:szCs w:val="32"/>
        </w:rPr>
        <w:t>档案馆负责实施，旨在购置办公设备，改善档案基础设备，提高服务利用的技术手段，提高工作质量和效率；购置馆库安装布置用品，用于对新馆档案库房、展厅、查阅利用室、办公室及公用区域进行装饰布置，安装制度牌、索引牌、宣传牌、提示牌、门牌等并对气味较重的区域进行了甲醛和异味清除，改善环境，方便了群众查阅，提高工作效率和服务大局、服务社会、服务群众的能力，加强档案的开发利用，促进档案业务工作提质增效，提高查阅群众的满意度；完成搬迁装卸，确保了搬迁过程中，档案的安全完整；完成新馆的消防维保检测和物业管理，保障档案馆大楼的安全，健全完善档案的安全保障体系，为更好地发挥档案馆为党管档、为国守史、为民服务的作用提供了保障。项目预算涵盖从2024年1月1日至2024年12月31日的全部资金投入与支出，涉及资金总额为34.86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档案征集、保护、数字化与安全项目预算绩效评价报告的评价范围广泛而全面，涵盖了从项目立项至评价时点期间的所有关键预算活动和财务流程。具体而言，评价范围包括但不限于以下几个方面：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因为新馆搬迁，对档案征集、保护、数字化与安全项目的绩效目标进行了调整，结合新建档案馆布局、功能需求，制定了项目使用计划，科学合理的安排资金的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资金按项目设调整后的计划，划分资金的用途，确保采购预算与计划保持一致，做到不超预算采购。通过严格的资金规划、支付控制、和动态监控，有效降低财务风险，确保本项目高效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档案征集、保护、数字化与安全项目严格按照项目实施计划，动态跟踪监控，定期汇总项目进度，对执行中存在问题，及时解决纠正，确保按计划完成项目，达到预期目标。</w:t>
      </w:r>
    </w:p>
    <w:p w14:paraId="70745CD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D4EE0F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是指在绩效目标确定的前提下，成本最小者为优的方法。档案征集、保护、数字化与安全项目下达后，根据确定的绩效目标，制定详细的使用计划，在预算金额范围内，最大限度的达成预期目标，以达到成本最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申请本项目时，巴州档案馆制定了详细的项目实施计划，确定了项目要达到的目标，需求分析，预算控制、验收采购、分配使用等，做为项目执行过程中的一个参考标准和评价标准。</w:t>
      </w:r>
    </w:p>
    <w:p w14:paraId="09CCE25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FFE61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成立了专门的绩效评价工作小组，小组成员由财务人员、项目管理人员及相关科室工作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并对收集到的数据进行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通过对各项绩效指标的实际完成情况与预期目标进行对比，计算出指标的完成率，并结合指标权重进行综合评分，从而得出项目的整体绩效评价结果。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86ABA3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AE4E71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本项目的综合评价基于对项目各方面绩效的深入分析与评估。从项目目标的达成情况来看，档案征集、保护、数字化与安全项目在改善基础设施，提高工作效率，确保档案馆大楼安全 等方面表现出色，达到了预期的标准与要求。同时，项目也在成本控制和经济效益环节取得了显著的成效，如充分利用资金，做好成本控制，未出现资源浪费、闲置等。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在项目管理方面，巴音郭楞蒙古自治州档案馆通过有效的规划、组织与协调，项目得以顺利实施，并在预算与时间上保持了良好的控制。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从项目效益的角度来看，本项目不仅实现了预期的经济效益等方面产生了积极的影响。具体而言，工作环境改善、档案的安全保障、工作效率等方面的提升，为项目的利益相关者带来了实实在在的利益。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综上所述，档案征集、保护、数字化与安全项目在绩效评价中表现出色，达到了项目的预期目标，并在多个方面取得了显著的成效。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33CA511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3D6A8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5FF28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档案征集、保护、数字化与安全保障项目设立符合《中华人民共和国档案法》等国家相关法律法规及发展政策，符合档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F1735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625EC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本项目总投资34.86万元，财政资金及时足额到位，到位率100%，预算资金按计划进度执行。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预算编制较为详细，项目资金支出总体能够按照预算执行，预算资金支出34.86万元，预算执行率为100%。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政府会计制度》等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档案馆已制定有一套完善、健全的管理制度体系，如《预算绩效管理制度》、《财务管理制度》、《预算收支计划与管理办法》、《内部牵制、稽核制度》、《岗位责任制》、《资金管理制度》、《政府采购内部管理制度》等财务和《档案利用工作制度》、《档案保密工作制度》、《档案开放工作制度》、《档案接收工作制度》等业务管理制度及工作流程，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FC0015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E96B34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指标1：设备购置数量，指标值：&gt;=2台 ，实际完成值：2台，指标完成率100%。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指标2：采购馆库布置用品数量，指标值：&gt;=8批 ，实际完成值：8批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指标3：搬运装卸次数，指标值：&gt;=20次 ，实际完成值：20次，指标完成率100%。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指标4：消防维保面积 ，指标值：=13528.13平方米，实际完成值：13528.13平方米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指标5：物业管理期间 ，指标值：&gt;=9月，实际完成值：9月，指标完成率100%。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指标2：设备质量合格率，指标值：=100%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指标3：设备验收合格率，指标值：=100%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指标4：馆库布置用品质量合格率 ，指标值：=100%，实际完成值：100%，指标完成率100%。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指标5：消防维保验收合格率，指标值：=100%，实际完成值：100%，指标完成率100%。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指标6：物业管理验收合格率 ，指标值：=100%，实际完成值：100%，指标完成率100%。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指标1：设备采购完成时间，指标值：2024年9月30日 ，实际完成值：2024年6月11日，指标完成率100%。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指标2：馆库布置用品采购完成时间，指标值：2024年11月30日 ，实际完成值：2024年10月17日，指标完成率100%。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指标3：搬迁装卸完成时间，指标值：2024年9月30日 ，实际完成值：2024年7月4日，指标完成率100%%。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指标4：消防维保费支付完成时间，指标值：2024年11月30日 ，实际完成值：2024年10月14日，指标完成率100%。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指标1：设备采购成本，指标值：&lt;=11150元 ，实际完成值：11150元，指标完成率100%。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指标2：馆库布置用品采购成本，指标值：&lt;=260250元 ，实际完成值：260250元，指标完成率100%%。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指标3：搬运装卸费用，指标值：&lt;=8200元 ，实际完成值：8200元，指标完成率100%。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指标4：消防维保费 ，指标值：&lt;=6000元，实际完成值：6000元，指标完成率100%。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指标5：物业管理费用，指标值：&lt;=63000元，实际完成值：63000元，指标完成率100%。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0BE6A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B246A2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指标1：设备利用率 ，指标值：=100%元，实际完成值：100%，指标完成率100%。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指标2：馆库布置用品利用率，指标值：=100%，实际完成值：100%，指标完成率100%。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此项权重分20分，得分20分。</w:t>
      </w:r>
    </w:p>
    <w:p w14:paraId="4256828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12E7A46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88B08D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并再三审核确认。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1658CA5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95645F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年度考核建立绩效工作考核制度，加大全局对全面实施预算绩效管理和绩效管理工作的学习力度，让“花钱必问效，无效必问责”的理念深入工作每个环节。</w:t>
      </w:r>
    </w:p>
    <w:p w14:paraId="209327B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2EB25C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71418DCF">
      <w:pPr>
        <w:spacing w:line="540" w:lineRule="exact"/>
        <w:ind w:firstLine="567"/>
        <w:rPr>
          <w:rStyle w:val="19"/>
          <w:rFonts w:ascii="仿宋" w:hAnsi="仿宋" w:eastAsia="仿宋"/>
          <w:b w:val="0"/>
          <w:spacing w:val="-4"/>
          <w:sz w:val="32"/>
          <w:szCs w:val="32"/>
        </w:rPr>
      </w:pPr>
    </w:p>
    <w:p w14:paraId="3C6F27BA">
      <w:pPr>
        <w:spacing w:line="540" w:lineRule="exact"/>
        <w:ind w:firstLine="567"/>
        <w:rPr>
          <w:rStyle w:val="19"/>
          <w:rFonts w:ascii="仿宋" w:hAnsi="仿宋" w:eastAsia="仿宋"/>
          <w:b w:val="0"/>
          <w:spacing w:val="-4"/>
          <w:sz w:val="32"/>
          <w:szCs w:val="32"/>
        </w:rPr>
      </w:pPr>
    </w:p>
    <w:p w14:paraId="0B2BFB33">
      <w:pPr>
        <w:spacing w:line="540" w:lineRule="exact"/>
        <w:ind w:firstLine="567"/>
        <w:rPr>
          <w:rStyle w:val="19"/>
          <w:rFonts w:ascii="仿宋" w:hAnsi="仿宋" w:eastAsia="仿宋"/>
          <w:b w:val="0"/>
          <w:spacing w:val="-4"/>
          <w:sz w:val="32"/>
          <w:szCs w:val="32"/>
        </w:rPr>
      </w:pPr>
    </w:p>
    <w:p w14:paraId="64A84D54">
      <w:pPr>
        <w:spacing w:line="540" w:lineRule="exact"/>
        <w:ind w:firstLine="567"/>
        <w:rPr>
          <w:rStyle w:val="19"/>
          <w:rFonts w:ascii="仿宋" w:hAnsi="仿宋" w:eastAsia="仿宋"/>
          <w:b w:val="0"/>
          <w:spacing w:val="-4"/>
          <w:sz w:val="32"/>
          <w:szCs w:val="32"/>
        </w:rPr>
      </w:pPr>
    </w:p>
    <w:p w14:paraId="66474083">
      <w:pPr>
        <w:spacing w:line="540" w:lineRule="exact"/>
        <w:ind w:firstLine="567"/>
        <w:rPr>
          <w:rStyle w:val="19"/>
          <w:rFonts w:ascii="仿宋" w:hAnsi="仿宋" w:eastAsia="仿宋"/>
          <w:b w:val="0"/>
          <w:spacing w:val="-4"/>
          <w:sz w:val="32"/>
          <w:szCs w:val="32"/>
        </w:rPr>
      </w:pPr>
    </w:p>
    <w:p w14:paraId="2FDEF82F">
      <w:pPr>
        <w:spacing w:line="540" w:lineRule="exact"/>
        <w:ind w:firstLine="567"/>
        <w:rPr>
          <w:rStyle w:val="19"/>
          <w:rFonts w:ascii="仿宋" w:hAnsi="仿宋" w:eastAsia="仿宋"/>
          <w:b w:val="0"/>
          <w:spacing w:val="-4"/>
          <w:sz w:val="32"/>
          <w:szCs w:val="32"/>
        </w:rPr>
      </w:pPr>
    </w:p>
    <w:p w14:paraId="127CECFD">
      <w:pPr>
        <w:spacing w:line="540" w:lineRule="exact"/>
        <w:ind w:firstLine="567"/>
        <w:rPr>
          <w:rStyle w:val="19"/>
          <w:rFonts w:ascii="仿宋" w:hAnsi="仿宋" w:eastAsia="仿宋"/>
          <w:b w:val="0"/>
          <w:spacing w:val="-4"/>
          <w:sz w:val="32"/>
          <w:szCs w:val="32"/>
        </w:rPr>
      </w:pPr>
    </w:p>
    <w:p w14:paraId="13242C15">
      <w:pPr>
        <w:spacing w:line="540" w:lineRule="exact"/>
        <w:ind w:firstLine="567"/>
        <w:rPr>
          <w:rStyle w:val="19"/>
          <w:rFonts w:ascii="仿宋" w:hAnsi="仿宋" w:eastAsia="仿宋"/>
          <w:b w:val="0"/>
          <w:spacing w:val="-4"/>
          <w:sz w:val="32"/>
          <w:szCs w:val="32"/>
        </w:rPr>
      </w:pPr>
    </w:p>
    <w:p w14:paraId="0A7FFC52">
      <w:pPr>
        <w:spacing w:line="540" w:lineRule="exact"/>
        <w:ind w:firstLine="567"/>
        <w:rPr>
          <w:rStyle w:val="19"/>
          <w:rFonts w:ascii="仿宋" w:hAnsi="仿宋" w:eastAsia="仿宋"/>
          <w:b w:val="0"/>
          <w:spacing w:val="-4"/>
          <w:sz w:val="32"/>
          <w:szCs w:val="32"/>
        </w:rPr>
      </w:pPr>
    </w:p>
    <w:p w14:paraId="4843EF05">
      <w:pPr>
        <w:spacing w:line="540" w:lineRule="exact"/>
        <w:ind w:firstLine="567"/>
        <w:rPr>
          <w:rStyle w:val="19"/>
          <w:rFonts w:ascii="仿宋" w:hAnsi="仿宋" w:eastAsia="仿宋"/>
          <w:b w:val="0"/>
          <w:spacing w:val="-4"/>
          <w:sz w:val="32"/>
          <w:szCs w:val="32"/>
        </w:rPr>
      </w:pPr>
    </w:p>
    <w:p w14:paraId="77AA9012">
      <w:pPr>
        <w:spacing w:line="540" w:lineRule="exact"/>
        <w:ind w:firstLine="567"/>
        <w:rPr>
          <w:rStyle w:val="19"/>
          <w:rFonts w:ascii="仿宋" w:hAnsi="仿宋" w:eastAsia="仿宋"/>
          <w:b w:val="0"/>
          <w:spacing w:val="-4"/>
          <w:sz w:val="32"/>
          <w:szCs w:val="32"/>
        </w:rPr>
      </w:pPr>
    </w:p>
    <w:p w14:paraId="4D2BEF34">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CA9B9F-2D47-4979-9659-34CE826B47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F92F2B5-DB2B-4F2C-A809-74D79072FEBF}"/>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D422D4C-F49B-4566-A707-B73414616EB3}"/>
  </w:font>
  <w:font w:name="华文中宋">
    <w:panose1 w:val="02010600040101010101"/>
    <w:charset w:val="86"/>
    <w:family w:val="auto"/>
    <w:pitch w:val="default"/>
    <w:sig w:usb0="00000287" w:usb1="080F0000" w:usb2="00000000" w:usb3="00000000" w:csb0="0004009F" w:csb1="DFD70000"/>
    <w:embedRegular r:id="rId4" w:fontKey="{5D70B149-CDC2-48C2-89B6-D800E786FA6B}"/>
  </w:font>
  <w:font w:name="方正小标宋_GBK">
    <w:panose1 w:val="02000000000000000000"/>
    <w:charset w:val="86"/>
    <w:family w:val="script"/>
    <w:pitch w:val="default"/>
    <w:sig w:usb0="A00002BF" w:usb1="38CF7CFA" w:usb2="00082016" w:usb3="00000000" w:csb0="00040001" w:csb1="00000000"/>
    <w:embedRegular r:id="rId5" w:fontKey="{BDABD392-C16C-4DD7-A47A-69891943AF80}"/>
  </w:font>
  <w:font w:name="仿宋_GB2312">
    <w:altName w:val="仿宋"/>
    <w:panose1 w:val="02010609030101010101"/>
    <w:charset w:val="86"/>
    <w:family w:val="modern"/>
    <w:pitch w:val="default"/>
    <w:sig w:usb0="00000000" w:usb1="00000000" w:usb2="00000000" w:usb3="00000000" w:csb0="00040000" w:csb1="00000000"/>
    <w:embedRegular r:id="rId6" w:fontKey="{F87296FB-DD6F-4862-B862-AFFFB7EC88D7}"/>
  </w:font>
  <w:font w:name="楷体">
    <w:panose1 w:val="02010609060101010101"/>
    <w:charset w:val="86"/>
    <w:family w:val="modern"/>
    <w:pitch w:val="default"/>
    <w:sig w:usb0="800002BF" w:usb1="38CF7CFA" w:usb2="00000016" w:usb3="00000000" w:csb0="00040001" w:csb1="00000000"/>
    <w:embedRegular r:id="rId7" w:fontKey="{471C7B50-EF9F-4589-BED3-5A4B514AE7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5183418">
        <w:pPr>
          <w:pStyle w:val="12"/>
          <w:jc w:val="center"/>
        </w:pPr>
        <w:r>
          <w:fldChar w:fldCharType="begin"/>
        </w:r>
        <w:r>
          <w:instrText xml:space="preserve">PAGE   \* MERGEFORMAT</w:instrText>
        </w:r>
        <w:r>
          <w:fldChar w:fldCharType="separate"/>
        </w:r>
        <w:r>
          <w:rPr>
            <w:lang w:val="zh-CN"/>
          </w:rPr>
          <w:t>1</w:t>
        </w:r>
        <w:r>
          <w:fldChar w:fldCharType="end"/>
        </w:r>
      </w:p>
    </w:sdtContent>
  </w:sdt>
  <w:p w14:paraId="6C15C0E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B11B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e0e8fd0-b682-4121-b860-fd146eb0523e}">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10762</Words>
  <Characters>11265</Characters>
  <Lines>5</Lines>
  <Paragraphs>1</Paragraphs>
  <TotalTime>1</TotalTime>
  <ScaleCrop>false</ScaleCrop>
  <LinksUpToDate>false</LinksUpToDate>
  <CharactersWithSpaces>11325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2025-09-22T02:41:37Z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