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自治区财政项目支出绩效自评报告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ascii="方正小标宋_GBK" w:eastAsia="方正小标宋_GBK" w:hAnsi="宋体" w:cs="宋体"/>
          <w:kern w:val="0"/>
          <w:sz w:val="36"/>
          <w:szCs w:val="36"/>
        </w:rPr>
      </w:pPr>
      <w:r>
        <w:rPr>
          <w:rFonts w:ascii="方正小标宋_GBK" w:eastAsia="方正小标宋_GBK" w:hAnsi="宋体" w:cs="宋体" w:hint="eastAsia"/>
          <w:kern w:val="0"/>
          <w:sz w:val="36"/>
          <w:szCs w:val="36"/>
        </w:rPr>
        <w:t xml:space="preserve">参考模板</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2024年侨联业务工作项目</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新疆巴州归国华侨联合会</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新疆巴州归国华侨联合会</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王开明</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2025年04月01日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（一）项目概况。包括项目背景、主要内容及实施情况、资金投入和使用情况等。</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1.项目背景</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根据《中华人民共和国归侨侨眷权益保护法》及其实施办法，依法维护归侨侨眷的权益，做好为侨服务工作，团结和动员全州归侨、侨眷投身改革开放和现代化建设，召开侨联年度会议，传达上级会议精神，设立本项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2.项目主要内容：</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主要内容：联络、协调、沟通归侨、侨眷和海外侨胞，组织、开展侨胞之家联谊活动，积极参政议政，按照州党委保密和档案工作，配备专用保密工作的设施，购置办公用品及耗材；积极反映归侨、侨眷和海外侨胞的意见和要求，参与政治协商，发挥民主监督作用，促进社会主义民主与法制建设；开展法律咨询、法律宣讲，依法维护归侨、侨眷和侨胞在国内的合法权益，做好群众来信来访工作，协助向有关部门反映。</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实施情况：我单位团结和动员全州归侨侨眷投身改革开放和现代化建设，教育归侨侨眷遵守我国宪法和法律，通过开展涉侨工作2次，依法保护华侨、归侨、侨眷的合法利益，指导县市侨联工作2次，提升社会各界对侨务法律法规的认知，为更好的维护社会主义法治，维护侨益，参政议政，做好华侨、华人工作，协助有关部门做好统一战线的工作，为保障单位正常运转购置办公设备1套，以提高办公效能。</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3.资金投入和使用情况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（1）资金投入情况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该项目年初预算数10.19万元，全年预算数10.19万元，该项目资金已全部落实到位，资金来源为财政拨款。</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（2）资金使用情况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该项目年初预算数10.19万元，全年预算数10.19万元，全年执行数10.19万元，预算执行率为100%，主要用于：开展涉侨工作2次，依法保护华侨、归侨、侨眷的合法利益，指导县市侨联工作2次，提升社会各界对侨务法律法规的认知，为更好的维护社会主义法治，维护侨益，参政议政，做好华侨、华人工作，协助有关部门做好统一战线的工作，为保障单位正常运转购置办公设备1套，以提高办公效能。</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（二）项目绩效目标。包括总体目标和阶段性目标。</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1.总体目标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参加各级侨联业务培训，指导县市侨联开展工作预计6次；组织侨爱心公益等活动；推进侨联改革；面向社会和侨界宣传《归侨侨眷权益保护法》及其实施办法，开展法律咨询、法律宣讲；慰问州、县重点归侨侨眷；开展涉侨工作预计2次。按照州党委保密和档案工作要求，配备专用保密工作的设施预计1套，购置办公用品及耗材，有效保障单位工作正常运转；团结和动员全州归侨侨眷投身改革开放和现代化建设，教育归侨侨眷遵守我国宪法和法律，维护社会主义法治，维护侨益，参政议政，做好华侨、华人工作，协助有关部门做好统一战线的工作。</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2.阶段性目标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2024年上半年：计划开展涉侨工作2次，依法保护了华侨、归侨、侨眷的合法利益，指导县市侨联工作2次，提升社会各界对侨务法律法规的认知，为更好的维护社会主义法治，维护侨益，参政议政，做好华侨、华人工作。（2）2024年下半年：计划开展侨胞及侨眷联谊活动，购买办公用品、办公耗材。团结和动员全州归侨侨眷投身改革开放和现代化建设，教育归侨侨眷遵守我国宪法和法律，协助有关部门做好统一战线的工作，为保障单位正常运转购置办公设备1套，以提高办公效能。</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w:t>
      </w:r>
      <w:r>
        <w:rPr>
          <w:rStyle w:val="Strong"/>
          <w:rFonts w:hint="eastAsia"/>
          <w:spacing w:val="-4"/>
          <w:sz w:val="32"/>
          <w:szCs w:val="32"/>
        </w:rPr>
        <w:t xml:space="preserve">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1.绩效评价完整性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本项目预算绩效评价报告在编制过程中，严格遵循相关法规与标准，确保评价内容的全面性与准确性。报告涵盖了项目从预算编制、执行到完成的全过程，对项目的各项绩效指标进行了细致的梳理与评估。</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评价指标体系的构建上，充分考虑了项目的性质、目标以及预期成果，选取了具有代表性和可衡量性的关键指标，涵盖了社会效益等多个维度，力求全方位反映项目的绩效状况。同时，对于每个指标的评价标准和数据来源均进行了明确说明，确保评价结果的客观性和可追溯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2.绩效评价的目的</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（1）评估项目实施效果</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（2）提升资源利用效率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（3）强化项目管理责任</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（4）为决策提供支持</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（5）促进项目持续改进</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基于绩效评价发现的问题与不足，提出针对性的改进建议与措施，引导项目负责人聚焦关键环节，持续优化项目实施方案，加强过程监控与质量把控，形成项目绩效持续改进的良性循环，不断提升项目整体绩效水平，实现项目长期稳定发展的目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3.绩效评价的对象</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预算绩效评价报告的评价对象是2024年侨联业务工作项目及其预算执行情况。该项目由巴州侨联负责实施，旨在提升社会各界对侨务法律法规的认知，为更好的维护社会主义法治，维护侨益，参政议政，做好华侨、华人工作，协助有关部门做好统一战线的工作。项目预算涵盖从2024年1月1日至2024年12月31日的全部资金投入与支出，涉及资金总额为10.19万元。</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4.绩效评价的范围</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本项目预算绩效评价报告的评价范围广泛而全面，涵盖了从项目立项至评价时点期间的所有关键预算活动和财务流程。具体而言，评价范围包括但不限于以下几个方面：</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（1）项目预算编制与执行：全面审视项目预算的编制依据、合理性、科学性以及实际执行情况，包括预算调整的原因和效果。</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（2）资金管理：深入分析项目资金的分配、使用和监管情况，确保资金使用的合规性、高效性和透明度。</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（3）项目实施进度与产出：评估项目是否按照既定计划顺利推进，各项任务是否按时完成，以及项目产出的数量、质量和时效性是否符合预期。</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（4）社会、经济等影响：考察项目对社会、经济等方面的综合影响。</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（二）绩效评价原则、评价指标体系（附表说明）、评价方法、评价标准等。</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1.绩效评价原则</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本次项目绩效评价遵循以下基本原则：</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（1）科学公正。绩效评价应当运用科学合理的方法，按照规范的程序，对项目绩效进行客观、公正的反映。</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（4）公开透明。绩效评价结果应依法依规公开，并自觉接受社会监督。</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2.评价指标体系</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绩效评价框架是开展绩效评价的核心。绩效评价框架包括评价准则、关键评价问题、评价指标、数据来源、数据收集方法等。指标体系建立过程如下：</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（1）确定评价指标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采用层次分析法，建立评价指标体系。绩效评价将指标分为项目决策指标、项目过程指标、项目产出指标、项目效益指标四个维度，最终形成一个由多个相互联系的指标组成的多层次指标体系。</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（2）确定权重</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确定各个指标相对于项目总体绩效的权重分值。在绩效评价指标体系中，项目决策权重为20分，项目过程权重为20分，项目产出权重为40分，项目效益权重为20分。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（3）确定指标标准值</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指标标准值是绩效评价指标的尺度，既要反映同类项目的先进水平，又要符合项目的实际绩效水平。具体采用计划标准等确定此次绩效评价指标标准值。</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绩效评价总分值100分，根据综合评分结果，90（含）-100分为优、80（含）-90分为良、60（含）-80分为中、60分以下为差。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具体评价指标体系详情见附件1</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3.绩效评价方法</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绩效评价从项目决策、项目过程、项目产出、项目效益四个维度进行评价。评价对象为项目目标实施情况，  评价核心为资金的支出完成情况和项目的产出效益。</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本次评价指标中，既有定性指标又有定量指标，各类指标因考核内容不同和客观标准不同存在较大差异，因此核定具体指标时采用了不同方法，具体评价方法如下：</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因素分析法。原因是通过综合分析影响绩效目标实现、实施效果的内外因素，评价绩效目标实现程度。通过对项目的开展情况、项目产出数量、成本控制、资金拨付文件及自评报告等相关资料的收集和审核，综合分析各因素对绩效目标实现的影响。</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4.评价标准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绩效评价标准通常包括计划标准、行业标准、历史标准等，用于对绩效指标完成情况进行比较、分析、评价。本次评价主要采用了计划标准。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计划标准。指以预先制定的目标、计划、预算、定额等作为评价标准。原因是计划标准以项目申请时预先制定的目标、预算、定额等数据为依据，为评价提供了清晰、量化的基准。这种标准直接关联项目立项时的政策意图和资金安排，确保评价过程有据可依，避免主观臆断。通过将实际绩效值与计划标准对比，可直接衡量目标完成程度，例如资金使用率、产出数量等指标的达标情况。这种对比方式简化了评价流程，增强了结果的可信度。</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（1）前期准备与规划</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项目绩效评价工作启动之初，成立了专门的评价工作小组，小组成员由项目负责人及科室骨干组成，确保从多角度、全方位对项目绩效进行评价。同时，明确了评价工作的目标、范围、重点及时间安排，制定了详细的工作计划，为评价工作的顺利开展奠定了坚实基础。</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（2）指标体系构建</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依据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（3）数据收集与整理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收集与项目相关的各类数据，包括项目文档及业务数据等。在数据收集过程中，注重数据的质量与完整性，对缺失或异常的数据进行了合理的处理和补充。随后，对收集到的数据进行了系统的整理与分类，为后续的数据分析提供了有力支持。</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（4）数据分析与评估</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（5）报告撰写与反馈</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（6）后续跟踪与改进</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p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三、</w:t>
      </w:r>
      <w:r>
        <w:rPr>
          <w:rStyle w:val="Strong"/>
          <w:rFonts w:hint="eastAsia"/>
          <w:spacing w:val="-4"/>
          <w:sz w:val="32"/>
          <w:szCs w:val="32"/>
        </w:rPr>
        <w:t xml:space="preserve">综合评价情况及评价结论</w:t>
      </w:r>
    </w:p>
    <w:p>
      <w:pPr>
        <w:spacing w:line="540" w:lineRule="exact"/>
        <w:ind w:firstLine="567"/>
        <w:rPr>
          <w:rStyle w:val="Strong"/>
          <w:rFonts w:ascii="楷体" w:eastAsia="楷体" w:hAnsi="楷体" w:hint="eastAsia"/>
          <w:spacing w:val="-4"/>
          <w:sz w:val="32"/>
          <w:szCs w:val="32"/>
        </w:rPr>
      </w:pPr>
      <w:r>
        <w:rPr>
          <w:rStyle w:val="Strong"/>
          <w:rFonts w:ascii="楷体" w:eastAsia="楷体" w:hAnsi="楷体" w:hint="eastAsia"/>
          <w:spacing w:val="-4"/>
          <w:sz w:val="32"/>
          <w:szCs w:val="32"/>
        </w:rPr>
        <w:t xml:space="preserve">（一）评价情况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的综合评价基于对项目各方面绩效的深入分析与评估。从项目目标的达成情况来看，2024年侨联业务工作项目通过开展涉侨工作2次，依法保护华侨、归侨、侨眷的合法利益等方面表现出色，达到了预期的标准与要求。同时，项目执行过程中指导县市侨联工作2次，提升了社会各界对侨务法律法规的认知，为更好的维护社会主义法治工作任务取得了显著的成效。</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在项目管理方面，巴州侨联通过有效的规划、组织与协调，项目得以顺利实施，并在预算与时间上保持了良好的控制。</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从项目效益的角度来看，本项目不仅实现了预期的社会效益方面产生了积极的影响。具体而言，提升维护侨益，参政议政，做好华侨、华人工作，协助有关部门做好统一战线的工作，为保障单位正常运转购置办公设备，提高办公效能。</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综上所述，2024年侨联业务工作项目在绩效评价中表现出色，达到了项目的预期目标，并在多个方面取得了显著的成效。</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（二）评价结论</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运用绩效评价组制定的评价指标体系以及财政部《项目支出绩效评价管理办法》（财预〔2020〕10号）文件的评分标准，通过数据采集、问卷调查及访谈等方式，对本项目进行客观评价，最终评分结果：运用绩效评价组制定的评价指标体系以及财政部《项目支出绩效评价管理办法》（财预〔2020〕10号）文件的评分标准，通过数据采集、问卷调查及访谈等方式，对本项目进行客观评价，最终评分结果：总得分为95.82分，属于“优”。其中，项目决策类指标权重为20分，得分为 20分，得分率为 100%。项目过程类指标权重为20分，得分为20分，得分率为 100%。项目产出类指标权重为40分，得分为35.82分，得分率为 89.55%。项目效益类指标权重为20分，得分为20分，得分率为100%。具体打分情况详见：附件1综合评分表。</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具体打分情况详见：附件1综合评分表。</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 </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 </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 </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表1综合评分表</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一级指标 权重分 得分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项目决策 20 20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项目过程 20 20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项目产出 40 35.82</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项目效益 20 20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合计 100 95.82</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w:t>
      </w:r>
      <w:r>
        <w:rPr>
          <w:rStyle w:val="Strong"/>
          <w:rFonts w:hint="eastAsia"/>
          <w:spacing w:val="-4"/>
          <w:sz w:val="32"/>
          <w:szCs w:val="32"/>
        </w:rPr>
        <w:t xml:space="preserve">绩效评价指标分析</w:t>
      </w:r>
      <w:r>
        <w:rPr>
          <w:rStyle w:val="Strong"/>
          <w:rFonts w:ascii="黑体" w:eastAsia="黑体" w:hAnsi="黑体" w:hint="eastAsia"/>
          <w:b w:val="0"/>
          <w:spacing w:val="-4"/>
          <w:sz w:val="32"/>
          <w:szCs w:val="32"/>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（一）项目决策情况。</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项目决策类指标包括项目立项、绩效目标和资金投入三方面的内容，由6个三级指标构成，权重分值为20分，实际得分20分，得分率为100%。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1.项目立项</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（1）立项依据充分性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该项目立项符合国家电子政务建设规划，归国华侨工作要求及办公室工作职责，国产化替代相关文件等管理办法，符合行业规划要求，围绕本年度工作重点和工作计划制定经费预算，属于公共财政支持范围。本项目与部门内部其他相关项目不重复。部门发展规划及职能文件等归档完整。</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此项权重分值为4分，得分为4分。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（2）立项程序规范性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党组会议审议进行该项目的绩效评估与集体决策，保障项目的规范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此项权重分值为4分，得分为4分。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2.绩效目标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（1）绩效目标合理性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此项权重分值为3分，得分为3分。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（2）绩效指标明确性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项目设置了明确的预期产出效益和效果，将绩效目标细化分解为具体的绩效指标，绩效目标与项目目标任务数相对应，绩效目标设定的绩效指标清晰、细化、可衡量。</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此项权重分值为3分，得分为3分。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3.资金投入</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（1）预算编制科学性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本项目的预算编制经过科学论证，提供充分的测算依据佐证资料，预算内容与项目内容相匹配。项目投资额与工作任务相匹配。</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在预算编制过程中，还注重了成本控制与效益最大化的原则。通过优化资源配置、提高资金使用效率等措施，确保项目在有限的预算内取得最大的经济效益与社会效益。</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此项权重分值为3分，得分为3分。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（2）资金分配合理性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本项目的资金分配遵循了公平、公正、透明的原则，确保了项目资源的合理配置与高效利用。在资金分配过程中，我们充分考虑了项目的实际需求与目标，对不同阶段、不同任务的资金进行了科学的规划与安排。</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综上所述，本项目的资金分配是合理的、科学的，既符合项目的实际情况，又满足了资金使用的效益最大化要求。资金分配的合理性为项目的成功实施提供了有力的保障，也为项目的绩效评价奠定了坚实的基础。</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此项权重分值为3分，得分为3分。</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（二）项目过程情况。</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项目过程类指标包括资金管理和组织实施两方面的内容，由5个三级指标构成，权重分值为20分，实际得分20分，得分率为100%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1.资金管理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（1）资金到位率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本项目总投资10.19万元，财政资金及时足额到位，到位率100%，预算资金按计划进度执行。</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此项权重分值为4分，得分为4分。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（2）预算执行率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预算编制较为详细，项目资金支出总体能够按照预算执行，预算资金支出10.19万元，预算执行率为100%。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此项权重分值为4分，得分为4分。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（3）资金使用合规性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的资金使用严格按照预期绩效目标执行预算资金。制定了《2024年侨联业务工作项目实施细则》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此项权重分值为4分，得分为4分。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2.组织实施</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（1）管理制度健全性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制定了《2024年侨联业务工作项目实施细则》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综上所述，本项目的管理制度是健全的、有效的，既符合项目的实际情况，又满足了项目管理的需要。管理制度的健全性为项目的成功实施提供了有力的保障，也为项目的绩效评价奠定了坚实的基础。</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此项权重分值为4分，得分为4分。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（2）制度执行有效性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在执行过程中，对资金使用的合法合规性进行监督，年末对资金使用效果进行评价。项目管理、实施人员落实到位，有效按照计划执行。项目执行情况等资料齐全，项目相关手续完备，及时进行归档。综上所述，本项目的管理制度在执行过程中表现出了高度的有效性，既确保了项目的顺利进行，又实现了项目目标的有效达成。</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此项权重分值为4分，得分为4分。</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（三）项目产出情况。</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项目产出类指标包括产出数量、产出质量、产出时效、产出成本四方面的内容，由13个三级指标构成，权重分为40分，实际得分35.82分，具体产出指标完成情况如下：</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①数量指标：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指标1：开展涉侨工作次数，指标值：&gt;=2次，实际完成值：=2次，指标完成率100%，无偏差。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指标2：支付通信费次数，指标值：&gt;=2次，实际完成值：=2次，指标完成率100%，无偏差。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指标3：购置设备数量，指标值：&gt;=1套，实际完成值：=1套，指标完成率100%，无偏差。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4：参加各级侨联业务、指导县市侨联开展工作，指标值：&gt;=6次，实际完成值：=2次，指标完成率33.34%，偏差原因：2024年因我单位主席、副主席分别抽调支持其他工作（巡查组），从而无法开展年初工作计划，因此产生偏差。改进措施：今后合理设置工作计划，单位项目计划中严格执行。</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指标5：保障办公人员数量，指标值：&gt;=4人，实际完成值：=4人，指标完成率100%，无偏差。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此项权重分值为10分，得分为8.67分。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②质量指标：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指标1：政府采购率，指标值：&gt;=95%，实际完成值：=100%，指标完成率100%，无偏差。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指标2：设备质量合格率，指标值：&gt;=100%，实际完成值：=100%，指标完成率100%，无偏差。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指标3：设备验收合格率，指标值：&gt;=100%，实际完成值：=100%，指标完成率100%，无偏差。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此项权重分值为10分，得分为10分。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③时效指标：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指标1：设备采购完成时间，指标值：2024年11月30日前，实际完成值：=2024年11月30日前，指标完成率100%，无偏差。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指标2：参加各级侨联业务、指导县市侨联开展工作经费支付及时率，指标值：=100%，实际完成值：=100%，指标完成率100%，无偏差。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指标3：综合办公经费支付及时率，指标值：=100%，实际完成值：=100%，指标完成率100%，无偏差。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指标4：办公通信经费支付及时率，指标值：=100%，实际完成值：=100%，指标完成率100%，无偏差。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指标5：开展涉侨工作经费支付及时率，指标值：=100%，实际完成值：=100%，指标完成率100%，无偏差。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此项权重分值为10分，得分为10分。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④成本指标：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指标1：设备采购成本控制数，指标值：&lt;=1.29万元，实际完成值：=0.74万元，指标完成率57.37%，偏差原因因供货商价格下调，因此产生偏差，改进措施今后在工作及时与供应商联系，做好采购成本预算。</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指标2：办公通信经费，指标值：&lt;=0.63万元，实际完成值：=0.63万元，指标完成率100%，无偏差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指标3：综合办公经费，指标值：&lt;=3.45万元，实际完成值：=4万元，指标完成率0%，偏差原因：绩效指标设置不合理，因此产生偏差。改进措施：今后在工作与单位各科室做好沟通，制定合理的预算工作。</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指标4：参加各级侨联业务、指导县市侨联开展工作经费，指标值：&lt;=3.20万元，实际完成值：=3.2万元，指标完成率100%，无偏差。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指标5：开展涉侨工作经费，指标值：&lt;=1.62万元，实际完成值：=1.62万元，指标完成率100%，无偏差。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此项权重分值为10分，得分为7.15分。</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（四）项目效益情况。</w:t>
      </w:r>
    </w:p>
    <w:p>
      <w:pPr>
        <w:spacing w:line="540" w:lineRule="exact"/>
        <w:ind w:firstLine="567"/>
        <w:rPr>
          <w:rStyle w:val="Strong"/>
          <w:rFonts w:ascii="楷体" w:eastAsia="楷体" w:hAnsi="楷体" w:hint="eastAsia"/>
          <w:spacing w:val="-4"/>
          <w:sz w:val="32"/>
          <w:szCs w:val="32"/>
        </w:rPr>
      </w:pPr>
      <w:r>
        <w:rPr>
          <w:rStyle w:val="Strong"/>
          <w:rFonts w:ascii="楷体" w:eastAsia="楷体" w:hAnsi="楷体" w:hint="eastAsia"/>
          <w:spacing w:val="-4"/>
          <w:sz w:val="32"/>
          <w:szCs w:val="32"/>
        </w:rPr>
        <w:t xml:space="preserve">项目效益类指标包括项目实施效益和满意度两方面的内容，由2个三级指标构成，权重分为20分，实际得分20分，得分率为100%。具体效益指标及满意度指标完成情况如下：</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1.实施效益</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①经济效益指标：设备利用率，指标值：=100%万元，实际完成值：=100%，指标完成率100%，无偏差。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②社会效益指标：依法互侨社会氛围，指标值：有效提升，实际完成值：达成预期目标，指标完成率100%，无偏差。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此项权重分值为10分，得分为10分。</w:t>
      </w:r>
    </w:p>
    <w:p>
      <w:pPr>
        <w:spacing w:line="540" w:lineRule="exact"/>
        <w:ind w:firstLine="567"/>
        <w:rPr>
          <w:rStyle w:val="Strong"/>
          <w:rFonts w:ascii="楷体" w:eastAsia="楷体" w:hAnsi="楷体" w:hint="eastAsia"/>
          <w:spacing w:val="-4"/>
          <w:sz w:val="32"/>
          <w:szCs w:val="32"/>
        </w:rPr>
      </w:pPr>
      <w:r>
        <w:rPr>
          <w:rStyle w:val="Strong"/>
          <w:rFonts w:ascii="楷体" w:eastAsia="楷体" w:hAnsi="楷体" w:hint="eastAsia"/>
          <w:spacing w:val="-4"/>
          <w:sz w:val="32"/>
          <w:szCs w:val="32"/>
        </w:rPr>
        <w:t xml:space="preserve">①满意度指标：设备使用人员满意度，指标值：&gt;=95%，实际完成值：=95%，指标完成率100%，无偏差。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此项权重分值为10分，得分为10分。</w:t>
      </w:r>
      <w:bookmarkStart w:id="0" w:name="_GoBack"/>
      <w:bookmarkEnd w:id="0"/>
    </w:p>
    <w:p>
      <w:pPr>
        <w:spacing w:line="540" w:lineRule="exact"/>
        <w:ind w:firstLine="640"/>
        <w:rPr>
          <w:rStyle w:val="Strong"/>
          <w:rFonts w:ascii="黑体" w:eastAsia="黑体" w:hAnsi="黑体"/>
          <w:spacing w:val="-4"/>
          <w:sz w:val="32"/>
          <w:szCs w:val="32"/>
        </w:rPr>
      </w:pPr>
      <w:r>
        <w:rPr>
          <w:rStyle w:val="Strong"/>
          <w:rFonts w:ascii="黑体" w:eastAsia="黑体" w:hAnsi="黑体" w:hint="eastAsia"/>
          <w:b w:val="0"/>
          <w:spacing w:val="-4"/>
          <w:sz w:val="32"/>
          <w:szCs w:val="32"/>
          <w:lang w:eastAsia="zh-CN"/>
        </w:rPr>
        <w:t xml:space="preserve">五</w:t>
      </w:r>
      <w:r>
        <w:rPr>
          <w:rStyle w:val="Strong"/>
          <w:rFonts w:ascii="黑体" w:eastAsia="黑体" w:hAnsi="黑体" w:hint="eastAsia"/>
          <w:b w:val="0"/>
          <w:spacing w:val="-4"/>
          <w:sz w:val="32"/>
          <w:szCs w:val="32"/>
        </w:rPr>
        <w:t xml:space="preserve">、</w:t>
      </w:r>
      <w:r>
        <w:rPr>
          <w:rStyle w:val="Strong"/>
          <w:rFonts w:ascii="黑体" w:eastAsia="黑体" w:hAnsi="黑体"/>
          <w:b w:val="0"/>
          <w:spacing w:val="-4"/>
          <w:sz w:val="32"/>
          <w:szCs w:val="32"/>
        </w:rPr>
        <w:t xml:space="preserve">主要经验及做法、存在的问题及原因分析</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（一）主要经验及做法</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加强领导，落实责任。项目及时召开党组会议进行讨论，成立项目小组，给每个人进行明细的分工，严格执行差旅费报销审批制度，层层把关。严格执行审计“八不准”纪律，做到廉洁审计。厉行节约，专款专用。</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项目实施过程中，严格遵守各项财务制度，严格落实把关审核制度，每一笔项目资金支出有据可依，让项目资金落于实处。严格坚持先做事、后验收、再拨付的原则，杜绝了资金被挤占和挪用现象的发生，跟踪检查到位。</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（二）存在的问题及原因分析</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1.相关绩效管理方面专业知识的系统性学习有待加强。各项指标的设置要进一步优化、完善，主要在细化、量化上改进。在绩效自评过程中，由</w:t>
      </w:r>
      <w:r>
        <w:rPr>
          <w:rStyle w:val="Strong"/>
          <w:rFonts w:ascii="楷体" w:eastAsia="楷体" w:hAnsi="楷体" w:hint="eastAsia"/>
          <w:spacing w:val="-4"/>
          <w:sz w:val="32"/>
          <w:szCs w:val="32"/>
        </w:rPr>
        <w:t xml:space="preserve">干部</w:t>
      </w:r>
      <w:r>
        <w:rPr>
          <w:rStyle w:val="Strong"/>
          <w:rFonts w:ascii="楷体" w:eastAsia="楷体" w:hAnsi="楷体" w:hint="eastAsia"/>
          <w:spacing w:val="-4"/>
          <w:sz w:val="32"/>
          <w:szCs w:val="32"/>
        </w:rPr>
        <w:t xml:space="preserve">分人员缺乏相关绩效管理专业知识，自评价工作还存在自我审定的局限性，影响评价质量。</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2.对于人员变动的把握不足，导致资金实际支出率未达到预期，项目执行率未达到标准。</w:t>
      </w:r>
    </w:p>
    <w:p>
      <w:pPr>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eastAsia="zh-CN"/>
        </w:rPr>
        <w:t xml:space="preserve">六</w:t>
      </w:r>
      <w:r>
        <w:rPr>
          <w:rStyle w:val="Strong"/>
          <w:rFonts w:ascii="黑体" w:eastAsia="黑体" w:hAnsi="黑体"/>
          <w:b w:val="0"/>
          <w:spacing w:val="-4"/>
          <w:sz w:val="32"/>
          <w:szCs w:val="32"/>
        </w:rPr>
        <w:t xml:space="preserve">、有关建议</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1.多进行有关绩效管理工作方面的培训。积极组织第三方开展绩效管理工作培训，进一步夯实业务基础，提高我单位绩效人员水平。</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2.专门设定对绩效工作人员定职、定岗、定责等相关制度措施，进一步提升我单位绩效管理工作业务水平，扎实做好绩效管理工作。</w:t>
      </w:r>
    </w:p>
    <w:p>
      <w:pPr>
        <w:spacing w:line="540" w:lineRule="exact"/>
        <w:ind w:firstLine="567"/>
        <w:rPr>
          <w:rStyle w:val="Strong"/>
          <w:rFonts w:ascii="黑体" w:eastAsia="黑体" w:hAnsi="黑体"/>
          <w:b w:val="0"/>
          <w:spacing w:val="-4"/>
          <w:sz w:val="32"/>
          <w:szCs w:val="32"/>
        </w:rPr>
      </w:pPr>
      <w:r>
        <w:rPr>
          <w:rStyle w:val="Strong"/>
          <w:rFonts w:ascii="黑体" w:eastAsia="黑体" w:hAnsi="黑体" w:hint="eastAsia"/>
          <w:b w:val="0"/>
          <w:spacing w:val="-4"/>
          <w:sz w:val="32"/>
          <w:szCs w:val="32"/>
          <w:lang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本项目无其他需说明的问题</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docPartObj>
        <w:docPartGallery w:val="autotext"/>
      </w:docPartObj>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50"/>
  <w:doNotDisplayPageBoundaries/>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semiHidden="0" w:unhideWhenUsed="0"/>
    <w:lsdException w:name="Table Subtle 2"/>
    <w:lsdException w:name="Table Web 1"/>
    <w:lsdException w:name="Table Web 2" w:semiHidden="0" w:unhideWhenUsed="0"/>
    <w:lsdException w:name="Table Web 3" w:semiHidden="0" w:unhideWhenUsed="0"/>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0</TotalTime>
  <Pages>3</Pages>
  <Words>113</Words>
  <Characters>648</Characters>
  <Application>WPS Office_11.8.2.10972_F1E327BC-269C-435d-A152-05C5408002CA</Application>
  <DocSecurity>0</DocSecurity>
  <Lines>5</Lines>
  <Paragraphs>1</Paragraphs>
  <CharactersWithSpaces>760</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sj</cp:lastModifiedBy>
  <cp:revision>64</cp:revision>
  <cp:lastPrinted>2018-12-31T10:56:00Z</cp:lastPrinted>
  <dcterms:created xsi:type="dcterms:W3CDTF">2018-08-15T02:06:00Z</dcterms:created>
  <dcterms:modified xsi:type="dcterms:W3CDTF">2024-07-23T09:36:28Z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2052-11.8.2.10972</vt:lpwstr>
  </property>
  <property fmtid="{D5CDD505-2E9C-101B-9397-08002B2CF9AE}" pid="3" name="ICV">
    <vt:lpwstr>160D1BA1944349B08C48068401F6E698</vt:lpwstr>
  </property>
</Properties>
</file>