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color w:val="000000" w:themeColor="text1"/>
          <w:sz w:val="36"/>
          <w:szCs w:val="36"/>
          <w:lang w:val="en-US" w:eastAsia="zh-CN"/>
          <w14:textFill>
            <w14:solidFill>
              <w14:schemeClr w14:val="tx1"/>
            </w14:solidFill>
          </w14:textFill>
        </w:rPr>
      </w:pPr>
    </w:p>
    <w:p>
      <w:pPr>
        <w:rPr>
          <w:rFonts w:ascii="仿宋_GB2312" w:hAnsi="仿宋_GB2312" w:eastAsia="仿宋_GB2312" w:cs="仿宋_GB2312"/>
          <w:color w:val="000000" w:themeColor="text1"/>
          <w:sz w:val="36"/>
          <w:szCs w:val="36"/>
          <w14:textFill>
            <w14:solidFill>
              <w14:schemeClr w14:val="tx1"/>
            </w14:solidFill>
          </w14:textFill>
        </w:rPr>
      </w:pPr>
    </w:p>
    <w:p>
      <w:pPr>
        <w:ind w:firstLine="480"/>
        <w:rPr>
          <w:color w:val="000000" w:themeColor="text1"/>
          <w14:textFill>
            <w14:solidFill>
              <w14:schemeClr w14:val="tx1"/>
            </w14:solidFill>
          </w14:textFill>
        </w:rPr>
      </w:pPr>
    </w:p>
    <w:p>
      <w:pPr>
        <w:jc w:val="center"/>
        <w:outlineLvl w:val="0"/>
        <w:rPr>
          <w:bCs/>
          <w:color w:val="000000" w:themeColor="text1"/>
          <w:sz w:val="72"/>
          <w:szCs w:val="72"/>
          <w14:textFill>
            <w14:solidFill>
              <w14:schemeClr w14:val="tx1"/>
            </w14:solidFill>
          </w14:textFill>
        </w:rPr>
      </w:pPr>
      <w:r>
        <w:rPr>
          <w:bCs/>
          <w:color w:val="000000" w:themeColor="text1"/>
          <w:sz w:val="72"/>
          <w:szCs w:val="72"/>
          <w14:textFill>
            <w14:solidFill>
              <w14:schemeClr w14:val="tx1"/>
            </w14:solidFill>
          </w14:textFill>
        </w:rPr>
        <w:t>建设项目环境影响报告表</w:t>
      </w:r>
    </w:p>
    <w:p>
      <w:pPr>
        <w:spacing w:before="192" w:beforeLines="80"/>
        <w:jc w:val="center"/>
        <w:rPr>
          <w:bCs/>
          <w:color w:val="000000" w:themeColor="text1"/>
          <w:sz w:val="48"/>
          <w:szCs w:val="48"/>
          <w14:textFill>
            <w14:solidFill>
              <w14:schemeClr w14:val="tx1"/>
            </w14:solidFill>
          </w14:textFill>
        </w:rPr>
      </w:pPr>
      <w:r>
        <w:rPr>
          <w:bCs/>
          <w:color w:val="000000" w:themeColor="text1"/>
          <w:sz w:val="48"/>
          <w:szCs w:val="48"/>
          <w14:textFill>
            <w14:solidFill>
              <w14:schemeClr w14:val="tx1"/>
            </w14:solidFill>
          </w14:textFill>
        </w:rPr>
        <w:t>（污染影响类）</w:t>
      </w:r>
    </w:p>
    <w:p>
      <w:pPr>
        <w:spacing w:line="288" w:lineRule="auto"/>
        <w:jc w:val="center"/>
        <w:outlineLvl w:val="0"/>
        <w:rPr>
          <w:color w:val="000000" w:themeColor="text1"/>
          <w:kern w:val="44"/>
          <w:sz w:val="44"/>
          <w:szCs w:val="44"/>
          <w14:textFill>
            <w14:solidFill>
              <w14:schemeClr w14:val="tx1"/>
            </w14:solidFill>
          </w14:textFill>
        </w:rPr>
      </w:pPr>
    </w:p>
    <w:p>
      <w:pPr>
        <w:ind w:firstLine="1040"/>
        <w:rPr>
          <w:color w:val="000000" w:themeColor="text1"/>
          <w:sz w:val="44"/>
          <w:szCs w:val="44"/>
          <w14:textFill>
            <w14:solidFill>
              <w14:schemeClr w14:val="tx1"/>
            </w14:solidFill>
          </w14:textFill>
        </w:rPr>
      </w:pPr>
    </w:p>
    <w:p>
      <w:pPr>
        <w:ind w:firstLine="1040"/>
        <w:rPr>
          <w:color w:val="000000" w:themeColor="text1"/>
          <w:sz w:val="44"/>
          <w:szCs w:val="44"/>
          <w14:textFill>
            <w14:solidFill>
              <w14:schemeClr w14:val="tx1"/>
            </w14:solidFill>
          </w14:textFill>
        </w:rPr>
      </w:pPr>
    </w:p>
    <w:p>
      <w:pPr>
        <w:ind w:left="1980" w:leftChars="150" w:hanging="1620" w:hangingChars="450"/>
        <w:jc w:val="both"/>
        <w:rPr>
          <w:rFonts w:hint="eastAsia" w:eastAsia="宋体"/>
          <w:color w:val="000000" w:themeColor="text1"/>
          <w:sz w:val="36"/>
          <w:szCs w:val="36"/>
          <w:u w:val="single"/>
          <w:lang w:eastAsia="zh-CN"/>
          <w14:textFill>
            <w14:solidFill>
              <w14:schemeClr w14:val="tx1"/>
            </w14:solidFill>
          </w14:textFill>
        </w:rPr>
      </w:pPr>
      <w:r>
        <w:rPr>
          <w:color w:val="000000" w:themeColor="text1"/>
          <w:sz w:val="36"/>
          <w:szCs w:val="36"/>
          <w14:textFill>
            <w14:solidFill>
              <w14:schemeClr w14:val="tx1"/>
            </w14:solidFill>
          </w14:textFill>
        </w:rPr>
        <w:t>项目名称：</w:t>
      </w:r>
      <w:r>
        <w:rPr>
          <w:rFonts w:hint="eastAsia"/>
          <w:color w:val="000000" w:themeColor="text1"/>
          <w:sz w:val="36"/>
          <w:szCs w:val="36"/>
          <w:u w:val="single"/>
          <w14:textFill>
            <w14:solidFill>
              <w14:schemeClr w14:val="tx1"/>
            </w14:solidFill>
          </w14:textFill>
        </w:rPr>
        <w:t>新疆福满鑫食品有限公司辣椒产业建设项目</w:t>
      </w:r>
    </w:p>
    <w:p>
      <w:pPr>
        <w:ind w:left="2160" w:leftChars="150" w:hanging="1800" w:hangingChars="500"/>
        <w:jc w:val="both"/>
        <w:rPr>
          <w:rFonts w:hint="default" w:eastAsia="宋体"/>
          <w:color w:val="000000" w:themeColor="text1"/>
          <w:sz w:val="36"/>
          <w:szCs w:val="36"/>
          <w:u w:val="single"/>
          <w:lang w:val="en-US" w:eastAsia="zh-CN"/>
          <w14:textFill>
            <w14:solidFill>
              <w14:schemeClr w14:val="tx1"/>
            </w14:solidFill>
          </w14:textFill>
        </w:rPr>
      </w:pPr>
      <w:r>
        <w:rPr>
          <w:color w:val="000000" w:themeColor="text1"/>
          <w:sz w:val="36"/>
          <w:szCs w:val="36"/>
          <w14:textFill>
            <w14:solidFill>
              <w14:schemeClr w14:val="tx1"/>
            </w14:solidFill>
          </w14:textFill>
        </w:rPr>
        <w:t>建设单位（盖章）：</w:t>
      </w:r>
      <w:r>
        <w:rPr>
          <w:rFonts w:hint="eastAsia"/>
          <w:color w:val="000000" w:themeColor="text1"/>
          <w:sz w:val="36"/>
          <w:szCs w:val="36"/>
          <w:u w:val="single"/>
          <w14:textFill>
            <w14:solidFill>
              <w14:schemeClr w14:val="tx1"/>
            </w14:solidFill>
          </w14:textFill>
        </w:rPr>
        <w:t>新疆福满鑫食品有限公司</w:t>
      </w:r>
      <w:r>
        <w:rPr>
          <w:rFonts w:hint="eastAsia"/>
          <w:color w:val="000000" w:themeColor="text1"/>
          <w:sz w:val="36"/>
          <w:szCs w:val="36"/>
          <w:u w:val="single"/>
          <w:lang w:val="en-US" w:eastAsia="zh-CN"/>
          <w14:textFill>
            <w14:solidFill>
              <w14:schemeClr w14:val="tx1"/>
            </w14:solidFill>
          </w14:textFill>
        </w:rPr>
        <w:t xml:space="preserve">       </w:t>
      </w:r>
    </w:p>
    <w:p>
      <w:pPr>
        <w:ind w:firstLine="360" w:firstLineChars="100"/>
        <w:jc w:val="both"/>
        <w:rPr>
          <w:color w:val="000000" w:themeColor="text1"/>
          <w:sz w:val="36"/>
          <w:szCs w:val="36"/>
          <w:u w:val="single"/>
          <w14:textFill>
            <w14:solidFill>
              <w14:schemeClr w14:val="tx1"/>
            </w14:solidFill>
          </w14:textFill>
        </w:rPr>
      </w:pPr>
      <w:r>
        <w:rPr>
          <w:color w:val="000000" w:themeColor="text1"/>
          <w:sz w:val="36"/>
          <w:szCs w:val="36"/>
          <w14:textFill>
            <w14:solidFill>
              <w14:schemeClr w14:val="tx1"/>
            </w14:solidFill>
          </w14:textFill>
        </w:rPr>
        <w:t>编制日期：</w:t>
      </w:r>
      <w:r>
        <w:rPr>
          <w:color w:val="000000" w:themeColor="text1"/>
          <w:sz w:val="36"/>
          <w:szCs w:val="36"/>
          <w:u w:val="single"/>
          <w14:textFill>
            <w14:solidFill>
              <w14:schemeClr w14:val="tx1"/>
            </w14:solidFill>
          </w14:textFill>
        </w:rPr>
        <w:t xml:space="preserve">     </w:t>
      </w:r>
      <w:r>
        <w:rPr>
          <w:rFonts w:hint="eastAsia" w:ascii="方正小标宋_GBK" w:eastAsia="方正小标宋_GBK"/>
          <w:color w:val="000000" w:themeColor="text1"/>
          <w:sz w:val="36"/>
          <w:szCs w:val="36"/>
          <w:u w:val="single"/>
          <w14:textFill>
            <w14:solidFill>
              <w14:schemeClr w14:val="tx1"/>
            </w14:solidFill>
          </w14:textFill>
        </w:rPr>
        <w:t xml:space="preserve">    </w:t>
      </w:r>
      <w:r>
        <w:rPr>
          <w:color w:val="000000" w:themeColor="text1"/>
          <w:sz w:val="36"/>
          <w:szCs w:val="36"/>
          <w:u w:val="single"/>
          <w14:textFill>
            <w14:solidFill>
              <w14:schemeClr w14:val="tx1"/>
            </w14:solidFill>
          </w14:textFill>
        </w:rPr>
        <w:t xml:space="preserve"> 202</w:t>
      </w:r>
      <w:r>
        <w:rPr>
          <w:rFonts w:hint="eastAsia"/>
          <w:color w:val="000000" w:themeColor="text1"/>
          <w:sz w:val="36"/>
          <w:szCs w:val="36"/>
          <w:u w:val="single"/>
          <w:lang w:val="en-US" w:eastAsia="zh-CN"/>
          <w14:textFill>
            <w14:solidFill>
              <w14:schemeClr w14:val="tx1"/>
            </w14:solidFill>
          </w14:textFill>
        </w:rPr>
        <w:t>5</w:t>
      </w:r>
      <w:r>
        <w:rPr>
          <w:color w:val="000000" w:themeColor="text1"/>
          <w:sz w:val="36"/>
          <w:szCs w:val="36"/>
          <w:u w:val="single"/>
          <w14:textFill>
            <w14:solidFill>
              <w14:schemeClr w14:val="tx1"/>
            </w14:solidFill>
          </w14:textFill>
        </w:rPr>
        <w:t>年</w:t>
      </w:r>
      <w:r>
        <w:rPr>
          <w:rFonts w:hint="eastAsia"/>
          <w:color w:val="000000" w:themeColor="text1"/>
          <w:sz w:val="36"/>
          <w:szCs w:val="36"/>
          <w:u w:val="single"/>
          <w:lang w:val="en-US" w:eastAsia="zh-CN"/>
          <w14:textFill>
            <w14:solidFill>
              <w14:schemeClr w14:val="tx1"/>
            </w14:solidFill>
          </w14:textFill>
        </w:rPr>
        <w:t>12</w:t>
      </w:r>
      <w:r>
        <w:rPr>
          <w:color w:val="000000" w:themeColor="text1"/>
          <w:sz w:val="36"/>
          <w:szCs w:val="36"/>
          <w:u w:val="single"/>
          <w14:textFill>
            <w14:solidFill>
              <w14:schemeClr w14:val="tx1"/>
            </w14:solidFill>
          </w14:textFill>
        </w:rPr>
        <w:t>月</w:t>
      </w:r>
      <w:r>
        <w:rPr>
          <w:rFonts w:hint="eastAsia"/>
          <w:color w:val="000000" w:themeColor="text1"/>
          <w:sz w:val="36"/>
          <w:szCs w:val="36"/>
          <w:u w:val="single"/>
          <w14:textFill>
            <w14:solidFill>
              <w14:schemeClr w14:val="tx1"/>
            </w14:solidFill>
          </w14:textFill>
        </w:rPr>
        <w:t xml:space="preserve"> </w:t>
      </w:r>
      <w:r>
        <w:rPr>
          <w:color w:val="000000" w:themeColor="text1"/>
          <w:sz w:val="36"/>
          <w:szCs w:val="36"/>
          <w:u w:val="single"/>
          <w14:textFill>
            <w14:solidFill>
              <w14:schemeClr w14:val="tx1"/>
            </w14:solidFill>
          </w14:textFill>
        </w:rPr>
        <w:t xml:space="preserve"> </w:t>
      </w:r>
      <w:r>
        <w:rPr>
          <w:rFonts w:hint="eastAsia"/>
          <w:color w:val="000000" w:themeColor="text1"/>
          <w:sz w:val="36"/>
          <w:szCs w:val="36"/>
          <w:u w:val="single"/>
          <w:lang w:val="en-US" w:eastAsia="zh-CN"/>
          <w14:textFill>
            <w14:solidFill>
              <w14:schemeClr w14:val="tx1"/>
            </w14:solidFill>
          </w14:textFill>
        </w:rPr>
        <w:t xml:space="preserve">         </w:t>
      </w:r>
      <w:r>
        <w:rPr>
          <w:color w:val="000000" w:themeColor="text1"/>
          <w:sz w:val="36"/>
          <w:szCs w:val="36"/>
          <w:u w:val="single"/>
          <w14:textFill>
            <w14:solidFill>
              <w14:schemeClr w14:val="tx1"/>
            </w14:solidFill>
          </w14:textFill>
        </w:rPr>
        <w:t xml:space="preserve">    </w:t>
      </w:r>
      <w:r>
        <w:rPr>
          <w:rFonts w:hint="eastAsia"/>
          <w:color w:val="000000" w:themeColor="text1"/>
          <w:sz w:val="36"/>
          <w:szCs w:val="36"/>
          <w:u w:val="single"/>
          <w14:textFill>
            <w14:solidFill>
              <w14:schemeClr w14:val="tx1"/>
            </w14:solidFill>
          </w14:textFill>
        </w:rPr>
        <w:t xml:space="preserve"> </w:t>
      </w:r>
    </w:p>
    <w:p>
      <w:pPr>
        <w:jc w:val="both"/>
        <w:rPr>
          <w:color w:val="000000" w:themeColor="text1"/>
          <w:sz w:val="36"/>
          <w:szCs w:val="36"/>
          <w:u w:val="single"/>
          <w14:textFill>
            <w14:solidFill>
              <w14:schemeClr w14:val="tx1"/>
            </w14:solidFill>
          </w14:textFill>
        </w:rPr>
      </w:pPr>
      <w:bookmarkStart w:id="0" w:name="_Hlk57884087"/>
    </w:p>
    <w:p>
      <w:pPr>
        <w:spacing w:line="288" w:lineRule="auto"/>
        <w:ind w:firstLine="1040"/>
        <w:rPr>
          <w:color w:val="000000" w:themeColor="text1"/>
          <w:sz w:val="36"/>
          <w:szCs w:val="36"/>
          <w14:textFill>
            <w14:solidFill>
              <w14:schemeClr w14:val="tx1"/>
            </w14:solidFill>
          </w14:textFill>
        </w:rPr>
      </w:pPr>
    </w:p>
    <w:p>
      <w:pPr>
        <w:spacing w:line="288" w:lineRule="auto"/>
        <w:rPr>
          <w:color w:val="000000" w:themeColor="text1"/>
          <w:sz w:val="36"/>
          <w:szCs w:val="36"/>
          <w14:textFill>
            <w14:solidFill>
              <w14:schemeClr w14:val="tx1"/>
            </w14:solidFill>
          </w14:textFill>
        </w:rPr>
      </w:pPr>
    </w:p>
    <w:p>
      <w:pPr>
        <w:spacing w:line="288" w:lineRule="auto"/>
        <w:rPr>
          <w:color w:val="000000" w:themeColor="text1"/>
          <w:sz w:val="36"/>
          <w:szCs w:val="36"/>
          <w14:textFill>
            <w14:solidFill>
              <w14:schemeClr w14:val="tx1"/>
            </w14:solidFill>
          </w14:textFill>
        </w:rPr>
      </w:pPr>
    </w:p>
    <w:p>
      <w:pPr>
        <w:spacing w:line="288" w:lineRule="auto"/>
        <w:rPr>
          <w:color w:val="000000" w:themeColor="text1"/>
          <w:sz w:val="36"/>
          <w:szCs w:val="36"/>
          <w14:textFill>
            <w14:solidFill>
              <w14:schemeClr w14:val="tx1"/>
            </w14:solidFill>
          </w14:textFill>
        </w:rPr>
      </w:pPr>
    </w:p>
    <w:bookmarkEnd w:id="0"/>
    <w:p>
      <w:pPr>
        <w:spacing w:line="288" w:lineRule="auto"/>
        <w:jc w:val="center"/>
        <w:rPr>
          <w:color w:val="000000" w:themeColor="text1"/>
          <w:sz w:val="36"/>
          <w:szCs w:val="36"/>
          <w14:textFill>
            <w14:solidFill>
              <w14:schemeClr w14:val="tx1"/>
            </w14:solidFill>
          </w14:textFill>
        </w:rPr>
      </w:pPr>
      <w:r>
        <w:rPr>
          <w:color w:val="000000" w:themeColor="text1"/>
          <w:sz w:val="36"/>
          <w:szCs w:val="36"/>
          <w14:textFill>
            <w14:solidFill>
              <w14:schemeClr w14:val="tx1"/>
            </w14:solidFill>
          </w14:textFill>
        </w:rPr>
        <w:t>中华人民共和国生态环境部制</w:t>
      </w:r>
    </w:p>
    <w:p>
      <w:pPr>
        <w:spacing w:line="288" w:lineRule="auto"/>
        <w:ind w:firstLine="1040"/>
        <w:rPr>
          <w:rFonts w:ascii="仿宋_GB2312" w:eastAsia="仿宋_GB2312"/>
          <w:color w:val="000000" w:themeColor="text1"/>
          <w:sz w:val="36"/>
          <w:szCs w:val="36"/>
          <w14:textFill>
            <w14:solidFill>
              <w14:schemeClr w14:val="tx1"/>
            </w14:solidFill>
          </w14:textFill>
        </w:rPr>
        <w:sectPr>
          <w:headerReference r:id="rId5" w:type="default"/>
          <w:footerReference r:id="rId6" w:type="default"/>
          <w:footerReference r:id="rId7"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pPr>
        <w:jc w:val="center"/>
        <w:outlineLvl w:val="0"/>
        <w:rPr>
          <w:rFonts w:ascii="黑体" w:hAnsi="黑体"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一、建设项目基本情况</w:t>
      </w:r>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378"/>
        <w:gridCol w:w="896"/>
        <w:gridCol w:w="1108"/>
        <w:gridCol w:w="1637"/>
        <w:gridCol w:w="1910"/>
        <w:gridCol w:w="29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3"/>
            <w:tcMar>
              <w:top w:w="16" w:type="dxa"/>
              <w:left w:w="16" w:type="dxa"/>
              <w:right w:w="16" w:type="dxa"/>
            </w:tcMar>
            <w:vAlign w:val="center"/>
          </w:tcPr>
          <w:p>
            <w:pPr>
              <w:spacing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建设项目名称</w:t>
            </w:r>
          </w:p>
        </w:tc>
        <w:tc>
          <w:tcPr>
            <w:tcW w:w="6488" w:type="dxa"/>
            <w:gridSpan w:val="3"/>
            <w:vAlign w:val="center"/>
          </w:tcPr>
          <w:p>
            <w:pPr>
              <w:spacing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新疆福满鑫食品有限公司辣椒产业建设项目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3"/>
            <w:tcMar>
              <w:top w:w="16" w:type="dxa"/>
              <w:left w:w="16" w:type="dxa"/>
              <w:right w:w="16" w:type="dxa"/>
            </w:tcMar>
            <w:vAlign w:val="center"/>
          </w:tcPr>
          <w:p>
            <w:pPr>
              <w:spacing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项目代码</w:t>
            </w:r>
          </w:p>
        </w:tc>
        <w:tc>
          <w:tcPr>
            <w:tcW w:w="6488" w:type="dxa"/>
            <w:gridSpan w:val="3"/>
            <w:vAlign w:val="center"/>
          </w:tcPr>
          <w:p>
            <w:pPr>
              <w:spacing w:line="240" w:lineRule="auto"/>
              <w:jc w:val="center"/>
              <w:rPr>
                <w:rFonts w:hint="default" w:ascii="Times New Roman" w:hAnsi="Times New Roman" w:eastAsia="宋体" w:cs="Times New Roman"/>
                <w:color w:val="000000" w:themeColor="text1"/>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3"/>
            <w:tcMar>
              <w:top w:w="16" w:type="dxa"/>
              <w:left w:w="16" w:type="dxa"/>
              <w:right w:w="16" w:type="dxa"/>
            </w:tcMar>
            <w:vAlign w:val="center"/>
          </w:tcPr>
          <w:p>
            <w:pPr>
              <w:spacing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建设单位联系人</w:t>
            </w:r>
          </w:p>
        </w:tc>
        <w:tc>
          <w:tcPr>
            <w:tcW w:w="1637" w:type="dxa"/>
            <w:vAlign w:val="center"/>
          </w:tcPr>
          <w:p>
            <w:pPr>
              <w:spacing w:line="240" w:lineRule="auto"/>
              <w:jc w:val="center"/>
              <w:rPr>
                <w:rFonts w:hint="default" w:ascii="Times New Roman" w:hAnsi="Times New Roman" w:eastAsia="宋体" w:cs="Times New Roman"/>
                <w:color w:val="000000" w:themeColor="text1"/>
                <w:lang w:val="en-US" w:eastAsia="zh-CN"/>
                <w14:textFill>
                  <w14:solidFill>
                    <w14:schemeClr w14:val="tx1"/>
                  </w14:solidFill>
                </w14:textFill>
              </w:rPr>
            </w:pPr>
          </w:p>
        </w:tc>
        <w:tc>
          <w:tcPr>
            <w:tcW w:w="1910" w:type="dxa"/>
            <w:vAlign w:val="center"/>
          </w:tcPr>
          <w:p>
            <w:pPr>
              <w:spacing w:line="240" w:lineRule="auto"/>
              <w:jc w:val="center"/>
              <w:rPr>
                <w:rFonts w:hint="default" w:ascii="Times New Roman" w:hAnsi="Times New Roman" w:cs="Times New Roman"/>
                <w:color w:val="000000" w:themeColor="text1"/>
                <w14:textFill>
                  <w14:solidFill>
                    <w14:schemeClr w14:val="tx1"/>
                  </w14:solidFill>
                </w14:textFill>
              </w:rPr>
            </w:pPr>
          </w:p>
        </w:tc>
        <w:tc>
          <w:tcPr>
            <w:tcW w:w="2941" w:type="dxa"/>
            <w:vAlign w:val="center"/>
          </w:tcPr>
          <w:p>
            <w:pPr>
              <w:spacing w:line="240" w:lineRule="auto"/>
              <w:jc w:val="center"/>
              <w:rPr>
                <w:rFonts w:hint="default" w:ascii="Times New Roman" w:hAnsi="Times New Roman" w:eastAsia="宋体" w:cs="Times New Roman"/>
                <w:color w:val="000000" w:themeColor="text1"/>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3"/>
            <w:tcMar>
              <w:top w:w="16" w:type="dxa"/>
              <w:left w:w="16" w:type="dxa"/>
              <w:right w:w="16" w:type="dxa"/>
            </w:tcMar>
            <w:vAlign w:val="center"/>
          </w:tcPr>
          <w:p>
            <w:pPr>
              <w:spacing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建设地点</w:t>
            </w:r>
          </w:p>
        </w:tc>
        <w:tc>
          <w:tcPr>
            <w:tcW w:w="6488" w:type="dxa"/>
            <w:gridSpan w:val="3"/>
            <w:vAlign w:val="center"/>
          </w:tcPr>
          <w:p>
            <w:pPr>
              <w:spacing w:line="240" w:lineRule="auto"/>
              <w:jc w:val="center"/>
              <w:rPr>
                <w:rFonts w:hint="default" w:ascii="Times New Roman" w:hAnsi="Times New Roman" w:eastAsia="宋体" w:cs="Times New Roman"/>
                <w:color w:val="000000" w:themeColor="text1"/>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3"/>
            <w:tcMar>
              <w:top w:w="16" w:type="dxa"/>
              <w:left w:w="16" w:type="dxa"/>
              <w:right w:w="16" w:type="dxa"/>
            </w:tcMar>
            <w:vAlign w:val="center"/>
          </w:tcPr>
          <w:p>
            <w:pPr>
              <w:spacing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地理坐标</w:t>
            </w:r>
          </w:p>
        </w:tc>
        <w:tc>
          <w:tcPr>
            <w:tcW w:w="6488" w:type="dxa"/>
            <w:gridSpan w:val="3"/>
            <w:vAlign w:val="center"/>
          </w:tcPr>
          <w:p>
            <w:pPr>
              <w:spacing w:line="240" w:lineRule="auto"/>
              <w:jc w:val="center"/>
              <w:rPr>
                <w:rFonts w:hint="default" w:ascii="Times New Roman" w:hAnsi="Times New Roman" w:cs="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2382" w:type="dxa"/>
            <w:gridSpan w:val="3"/>
            <w:tcMar>
              <w:top w:w="16" w:type="dxa"/>
              <w:left w:w="16" w:type="dxa"/>
              <w:right w:w="16" w:type="dxa"/>
            </w:tcMar>
            <w:vAlign w:val="center"/>
          </w:tcPr>
          <w:p>
            <w:pPr>
              <w:spacing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国民经济</w:t>
            </w:r>
          </w:p>
          <w:p>
            <w:pPr>
              <w:spacing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行业类别</w:t>
            </w:r>
          </w:p>
        </w:tc>
        <w:tc>
          <w:tcPr>
            <w:tcW w:w="1637" w:type="dxa"/>
            <w:vAlign w:val="center"/>
          </w:tcPr>
          <w:p>
            <w:pPr>
              <w:spacing w:line="240" w:lineRule="auto"/>
              <w:jc w:val="center"/>
              <w:rPr>
                <w:rFonts w:hint="default" w:ascii="Times New Roman" w:hAnsi="Times New Roman" w:cs="Times New Roman"/>
                <w:color w:val="000000" w:themeColor="text1"/>
                <w14:textFill>
                  <w14:solidFill>
                    <w14:schemeClr w14:val="tx1"/>
                  </w14:solidFill>
                </w14:textFill>
              </w:rPr>
            </w:pPr>
            <w:r>
              <w:rPr>
                <w:rFonts w:hint="eastAsia" w:cs="Times New Roman"/>
                <w:color w:val="000000" w:themeColor="text1"/>
                <w:lang w:val="en-US" w:eastAsia="zh-CN"/>
                <w14:textFill>
                  <w14:solidFill>
                    <w14:schemeClr w14:val="tx1"/>
                  </w14:solidFill>
                </w14:textFill>
              </w:rPr>
              <w:t>C1499其他未列明食品</w:t>
            </w:r>
            <w:r>
              <w:rPr>
                <w:rFonts w:hint="default" w:ascii="Times New Roman" w:hAnsi="Times New Roman" w:cs="Times New Roman"/>
                <w:color w:val="000000" w:themeColor="text1"/>
                <w14:textFill>
                  <w14:solidFill>
                    <w14:schemeClr w14:val="tx1"/>
                  </w14:solidFill>
                </w14:textFill>
              </w:rPr>
              <w:t>制造</w:t>
            </w:r>
          </w:p>
        </w:tc>
        <w:tc>
          <w:tcPr>
            <w:tcW w:w="1910" w:type="dxa"/>
            <w:vAlign w:val="center"/>
          </w:tcPr>
          <w:p>
            <w:pPr>
              <w:spacing w:line="240" w:lineRule="auto"/>
              <w:jc w:val="center"/>
              <w:rPr>
                <w:rFonts w:hint="default" w:ascii="Times New Roman" w:hAnsi="Times New Roman" w:cs="Times New Roman"/>
                <w:color w:val="000000" w:themeColor="text1"/>
                <w14:textFill>
                  <w14:solidFill>
                    <w14:schemeClr w14:val="tx1"/>
                  </w14:solidFill>
                </w14:textFill>
              </w:rPr>
            </w:pPr>
            <w:bookmarkStart w:id="1" w:name="_Hlk49843745"/>
            <w:r>
              <w:rPr>
                <w:rFonts w:hint="default" w:ascii="Times New Roman" w:hAnsi="Times New Roman" w:cs="Times New Roman"/>
                <w:color w:val="000000" w:themeColor="text1"/>
                <w14:textFill>
                  <w14:solidFill>
                    <w14:schemeClr w14:val="tx1"/>
                  </w14:solidFill>
                </w14:textFill>
              </w:rPr>
              <w:t>建设项目</w:t>
            </w:r>
          </w:p>
          <w:p>
            <w:pPr>
              <w:spacing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行业类别</w:t>
            </w:r>
            <w:bookmarkEnd w:id="1"/>
          </w:p>
        </w:tc>
        <w:tc>
          <w:tcPr>
            <w:tcW w:w="2941" w:type="dxa"/>
            <w:vAlign w:val="center"/>
          </w:tcPr>
          <w:p>
            <w:pPr>
              <w:spacing w:line="240" w:lineRule="auto"/>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十一、食品制造14其他食品制造149盐加工；营养食品制造、</w:t>
            </w:r>
            <w:bookmarkStart w:id="24" w:name="_GoBack"/>
            <w:bookmarkEnd w:id="24"/>
            <w:r>
              <w:rPr>
                <w:rFonts w:hint="eastAsia" w:cs="Times New Roman"/>
                <w:color w:val="000000" w:themeColor="text1"/>
                <w:lang w:val="en-US" w:eastAsia="zh-CN"/>
                <w14:textFill>
                  <w14:solidFill>
                    <w14:schemeClr w14:val="tx1"/>
                  </w14:solidFill>
                </w14:textFill>
              </w:rPr>
              <w:t>保健食品制造、冷冻饮品及食用冰制造、无发酵工艺的食品及饲料添加剂制造、其他未列明食品制造以上均不含单纯混合、分装的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382" w:type="dxa"/>
            <w:gridSpan w:val="3"/>
            <w:tcMar>
              <w:top w:w="16" w:type="dxa"/>
              <w:left w:w="16" w:type="dxa"/>
              <w:right w:w="16" w:type="dxa"/>
            </w:tcMar>
            <w:vAlign w:val="center"/>
          </w:tcPr>
          <w:p>
            <w:pPr>
              <w:spacing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建设性质</w:t>
            </w:r>
          </w:p>
        </w:tc>
        <w:tc>
          <w:tcPr>
            <w:tcW w:w="1637" w:type="dxa"/>
            <w:vAlign w:val="center"/>
          </w:tcPr>
          <w:p>
            <w:pPr>
              <w:spacing w:line="24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sym w:font="Wingdings 2" w:char="F052"/>
            </w:r>
            <w:r>
              <w:rPr>
                <w:rFonts w:hint="default" w:ascii="Times New Roman" w:hAnsi="Times New Roman" w:cs="Times New Roman"/>
                <w:color w:val="000000" w:themeColor="text1"/>
                <w14:textFill>
                  <w14:solidFill>
                    <w14:schemeClr w14:val="tx1"/>
                  </w14:solidFill>
                </w14:textFill>
              </w:rPr>
              <w:t>新建（迁建）</w:t>
            </w:r>
          </w:p>
          <w:p>
            <w:pPr>
              <w:spacing w:line="24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sym w:font="Wingdings 2" w:char="00A3"/>
            </w:r>
            <w:r>
              <w:rPr>
                <w:rFonts w:hint="default" w:ascii="Times New Roman" w:hAnsi="Times New Roman" w:cs="Times New Roman"/>
                <w:color w:val="000000" w:themeColor="text1"/>
                <w14:textFill>
                  <w14:solidFill>
                    <w14:schemeClr w14:val="tx1"/>
                  </w14:solidFill>
                </w14:textFill>
              </w:rPr>
              <w:t>改建</w:t>
            </w:r>
          </w:p>
          <w:p>
            <w:pPr>
              <w:spacing w:line="24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sym w:font="Wingdings 2" w:char="00A3"/>
            </w:r>
            <w:r>
              <w:rPr>
                <w:rFonts w:hint="default" w:ascii="Times New Roman" w:hAnsi="Times New Roman" w:cs="Times New Roman"/>
                <w:color w:val="000000" w:themeColor="text1"/>
                <w14:textFill>
                  <w14:solidFill>
                    <w14:schemeClr w14:val="tx1"/>
                  </w14:solidFill>
                </w14:textFill>
              </w:rPr>
              <w:t>扩建</w:t>
            </w:r>
          </w:p>
          <w:p>
            <w:pPr>
              <w:spacing w:line="24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sym w:font="Wingdings 2" w:char="00A3"/>
            </w:r>
            <w:r>
              <w:rPr>
                <w:rFonts w:hint="default" w:ascii="Times New Roman" w:hAnsi="Times New Roman" w:cs="Times New Roman"/>
                <w:color w:val="000000" w:themeColor="text1"/>
                <w14:textFill>
                  <w14:solidFill>
                    <w14:schemeClr w14:val="tx1"/>
                  </w14:solidFill>
                </w14:textFill>
              </w:rPr>
              <w:t>技术改造</w:t>
            </w:r>
          </w:p>
        </w:tc>
        <w:tc>
          <w:tcPr>
            <w:tcW w:w="1910" w:type="dxa"/>
            <w:vAlign w:val="center"/>
          </w:tcPr>
          <w:p>
            <w:pPr>
              <w:spacing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建设项目</w:t>
            </w:r>
          </w:p>
          <w:p>
            <w:pPr>
              <w:spacing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申报情形</w:t>
            </w:r>
          </w:p>
        </w:tc>
        <w:tc>
          <w:tcPr>
            <w:tcW w:w="2941" w:type="dxa"/>
            <w:vAlign w:val="center"/>
          </w:tcPr>
          <w:p>
            <w:pPr>
              <w:spacing w:line="24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sym w:font="Wingdings 2" w:char="F052"/>
            </w:r>
            <w:r>
              <w:rPr>
                <w:rFonts w:hint="default" w:ascii="Times New Roman" w:hAnsi="Times New Roman" w:cs="Times New Roman"/>
                <w:color w:val="000000" w:themeColor="text1"/>
                <w14:textFill>
                  <w14:solidFill>
                    <w14:schemeClr w14:val="tx1"/>
                  </w14:solidFill>
                </w14:textFill>
              </w:rPr>
              <w:t>首次申报项目</w:t>
            </w:r>
          </w:p>
          <w:p>
            <w:pPr>
              <w:spacing w:line="24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sym w:font="Wingdings 2" w:char="00A3"/>
            </w:r>
            <w:r>
              <w:rPr>
                <w:rFonts w:hint="default" w:ascii="Times New Roman" w:hAnsi="Times New Roman" w:cs="Times New Roman"/>
                <w:color w:val="000000" w:themeColor="text1"/>
                <w14:textFill>
                  <w14:solidFill>
                    <w14:schemeClr w14:val="tx1"/>
                  </w14:solidFill>
                </w14:textFill>
              </w:rPr>
              <w:t>不予批准后再次申报项目</w:t>
            </w:r>
          </w:p>
          <w:p>
            <w:pPr>
              <w:spacing w:line="24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sym w:font="Wingdings 2" w:char="00A3"/>
            </w:r>
            <w:r>
              <w:rPr>
                <w:rFonts w:hint="default" w:ascii="Times New Roman" w:hAnsi="Times New Roman" w:cs="Times New Roman"/>
                <w:color w:val="000000" w:themeColor="text1"/>
                <w14:textFill>
                  <w14:solidFill>
                    <w14:schemeClr w14:val="tx1"/>
                  </w14:solidFill>
                </w14:textFill>
              </w:rPr>
              <w:t>超五年重新审核项目</w:t>
            </w:r>
          </w:p>
          <w:p>
            <w:pPr>
              <w:spacing w:line="24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sym w:font="Wingdings 2" w:char="00A3"/>
            </w:r>
            <w:r>
              <w:rPr>
                <w:rFonts w:hint="default" w:ascii="Times New Roman" w:hAnsi="Times New Roman" w:cs="Times New Roman"/>
                <w:color w:val="000000" w:themeColor="text1"/>
                <w14:textFill>
                  <w14:solidFill>
                    <w14:schemeClr w14:val="tx1"/>
                  </w14:solidFill>
                </w14:textFill>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382" w:type="dxa"/>
            <w:gridSpan w:val="3"/>
            <w:tcMar>
              <w:top w:w="16" w:type="dxa"/>
              <w:left w:w="16" w:type="dxa"/>
              <w:right w:w="16" w:type="dxa"/>
            </w:tcMar>
            <w:vAlign w:val="center"/>
          </w:tcPr>
          <w:p>
            <w:pPr>
              <w:spacing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项目审批（核准/</w:t>
            </w:r>
          </w:p>
          <w:p>
            <w:pPr>
              <w:spacing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备案）部门（选填）</w:t>
            </w:r>
          </w:p>
        </w:tc>
        <w:tc>
          <w:tcPr>
            <w:tcW w:w="1637" w:type="dxa"/>
            <w:vAlign w:val="center"/>
          </w:tcPr>
          <w:p>
            <w:pPr>
              <w:spacing w:line="240" w:lineRule="auto"/>
              <w:jc w:val="center"/>
              <w:rPr>
                <w:rFonts w:hint="default" w:ascii="Times New Roman" w:hAnsi="Times New Roman" w:cs="Times New Roman"/>
                <w:color w:val="000000" w:themeColor="text1"/>
                <w14:textFill>
                  <w14:solidFill>
                    <w14:schemeClr w14:val="tx1"/>
                  </w14:solidFill>
                </w14:textFill>
              </w:rPr>
            </w:pPr>
            <w:r>
              <w:rPr>
                <w:rFonts w:hint="eastAsia" w:cs="Times New Roman"/>
                <w:color w:val="000000" w:themeColor="text1"/>
                <w:lang w:val="en-US" w:eastAsia="zh-CN"/>
                <w14:textFill>
                  <w14:solidFill>
                    <w14:schemeClr w14:val="tx1"/>
                  </w14:solidFill>
                </w14:textFill>
              </w:rPr>
              <w:t>和硕县</w:t>
            </w:r>
            <w:r>
              <w:rPr>
                <w:rFonts w:hint="default" w:ascii="Times New Roman" w:hAnsi="Times New Roman" w:cs="Times New Roman"/>
                <w:color w:val="000000" w:themeColor="text1"/>
                <w:lang w:val="en-US" w:eastAsia="zh-CN"/>
                <w14:textFill>
                  <w14:solidFill>
                    <w14:schemeClr w14:val="tx1"/>
                  </w14:solidFill>
                </w14:textFill>
              </w:rPr>
              <w:t>发展和改革委员会</w:t>
            </w:r>
          </w:p>
        </w:tc>
        <w:tc>
          <w:tcPr>
            <w:tcW w:w="1910" w:type="dxa"/>
            <w:vAlign w:val="center"/>
          </w:tcPr>
          <w:p>
            <w:pPr>
              <w:spacing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项目审批（核准/</w:t>
            </w:r>
          </w:p>
          <w:p>
            <w:pPr>
              <w:spacing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备案）文号（选填）</w:t>
            </w:r>
          </w:p>
        </w:tc>
        <w:tc>
          <w:tcPr>
            <w:tcW w:w="2941" w:type="dxa"/>
            <w:vAlign w:val="center"/>
          </w:tcPr>
          <w:p>
            <w:pPr>
              <w:spacing w:line="240" w:lineRule="auto"/>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2511061847652828000106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3"/>
            <w:tcMar>
              <w:top w:w="16" w:type="dxa"/>
              <w:left w:w="16" w:type="dxa"/>
              <w:right w:w="16" w:type="dxa"/>
            </w:tcMar>
            <w:vAlign w:val="center"/>
          </w:tcPr>
          <w:p>
            <w:pPr>
              <w:spacing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总投资（万元）</w:t>
            </w:r>
          </w:p>
        </w:tc>
        <w:tc>
          <w:tcPr>
            <w:tcW w:w="1637" w:type="dxa"/>
            <w:vAlign w:val="center"/>
          </w:tcPr>
          <w:p>
            <w:pPr>
              <w:spacing w:line="240" w:lineRule="auto"/>
              <w:jc w:val="center"/>
              <w:rPr>
                <w:rFonts w:hint="default" w:ascii="Times New Roman" w:hAnsi="Times New Roman" w:cs="Times New Roman"/>
                <w:color w:val="000000" w:themeColor="text1"/>
                <w:lang w:val="en-US"/>
                <w14:textFill>
                  <w14:solidFill>
                    <w14:schemeClr w14:val="tx1"/>
                  </w14:solidFill>
                </w14:textFill>
              </w:rPr>
            </w:pPr>
            <w:r>
              <w:rPr>
                <w:rFonts w:hint="eastAsia" w:cs="Times New Roman"/>
                <w:color w:val="000000" w:themeColor="text1"/>
                <w:lang w:val="en-US" w:eastAsia="zh-CN"/>
                <w14:textFill>
                  <w14:solidFill>
                    <w14:schemeClr w14:val="tx1"/>
                  </w14:solidFill>
                </w14:textFill>
              </w:rPr>
              <w:t>2800</w:t>
            </w:r>
          </w:p>
        </w:tc>
        <w:tc>
          <w:tcPr>
            <w:tcW w:w="1910" w:type="dxa"/>
            <w:tcMar>
              <w:top w:w="16" w:type="dxa"/>
              <w:left w:w="16" w:type="dxa"/>
              <w:right w:w="16" w:type="dxa"/>
            </w:tcMar>
            <w:vAlign w:val="center"/>
          </w:tcPr>
          <w:p>
            <w:pPr>
              <w:spacing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环保投资（万元）</w:t>
            </w:r>
          </w:p>
        </w:tc>
        <w:tc>
          <w:tcPr>
            <w:tcW w:w="2941" w:type="dxa"/>
            <w:vAlign w:val="center"/>
          </w:tcPr>
          <w:p>
            <w:pPr>
              <w:spacing w:line="240" w:lineRule="auto"/>
              <w:jc w:val="center"/>
              <w:rPr>
                <w:rFonts w:hint="default" w:ascii="Times New Roman" w:hAnsi="Times New Roman" w:cs="Times New Roman"/>
                <w:color w:val="000000" w:themeColor="text1"/>
                <w:highlight w:val="none"/>
                <w:lang w:val="en-US"/>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44.5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3"/>
            <w:tcMar>
              <w:top w:w="16" w:type="dxa"/>
              <w:left w:w="16" w:type="dxa"/>
              <w:right w:w="16" w:type="dxa"/>
            </w:tcMar>
            <w:vAlign w:val="center"/>
          </w:tcPr>
          <w:p>
            <w:pPr>
              <w:spacing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环保投资占比（%）</w:t>
            </w:r>
          </w:p>
        </w:tc>
        <w:tc>
          <w:tcPr>
            <w:tcW w:w="1637" w:type="dxa"/>
            <w:vAlign w:val="center"/>
          </w:tcPr>
          <w:p>
            <w:pPr>
              <w:spacing w:line="240" w:lineRule="auto"/>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1.59</w:t>
            </w:r>
          </w:p>
        </w:tc>
        <w:tc>
          <w:tcPr>
            <w:tcW w:w="1910" w:type="dxa"/>
            <w:tcMar>
              <w:top w:w="16" w:type="dxa"/>
              <w:left w:w="16" w:type="dxa"/>
              <w:right w:w="16" w:type="dxa"/>
            </w:tcMar>
            <w:vAlign w:val="center"/>
          </w:tcPr>
          <w:p>
            <w:pPr>
              <w:spacing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施工工期</w:t>
            </w:r>
          </w:p>
        </w:tc>
        <w:tc>
          <w:tcPr>
            <w:tcW w:w="2941" w:type="dxa"/>
            <w:vAlign w:val="center"/>
          </w:tcPr>
          <w:p>
            <w:pPr>
              <w:spacing w:line="240" w:lineRule="auto"/>
              <w:jc w:val="center"/>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6</w:t>
            </w:r>
            <w:r>
              <w:rPr>
                <w:rFonts w:hint="default" w:ascii="Times New Roman" w:hAnsi="Times New Roman" w:cs="Times New Roman"/>
                <w:color w:val="000000" w:themeColor="text1"/>
                <w:highlight w:val="none"/>
                <w:lang w:val="en-US" w:eastAsia="zh-CN"/>
                <w14:textFill>
                  <w14:solidFill>
                    <w14:schemeClr w14:val="tx1"/>
                  </w14:solidFill>
                </w14:textFill>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3"/>
            <w:tcMar>
              <w:top w:w="16" w:type="dxa"/>
              <w:left w:w="16" w:type="dxa"/>
              <w:right w:w="16" w:type="dxa"/>
            </w:tcMar>
            <w:vAlign w:val="center"/>
          </w:tcPr>
          <w:p>
            <w:pPr>
              <w:spacing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是否开工建设</w:t>
            </w:r>
          </w:p>
        </w:tc>
        <w:tc>
          <w:tcPr>
            <w:tcW w:w="1637" w:type="dxa"/>
            <w:vAlign w:val="center"/>
          </w:tcPr>
          <w:p>
            <w:pPr>
              <w:spacing w:line="24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sym w:font="Wingdings 2" w:char="0052"/>
            </w:r>
            <w:r>
              <w:rPr>
                <w:rFonts w:hint="default" w:ascii="Times New Roman" w:hAnsi="Times New Roman" w:cs="Times New Roman"/>
                <w:color w:val="000000" w:themeColor="text1"/>
                <w14:textFill>
                  <w14:solidFill>
                    <w14:schemeClr w14:val="tx1"/>
                  </w14:solidFill>
                </w14:textFill>
              </w:rPr>
              <w:t>否</w:t>
            </w:r>
          </w:p>
          <w:p>
            <w:pPr>
              <w:spacing w:line="240" w:lineRule="auto"/>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sym w:font="Wingdings 2" w:char="00A3"/>
            </w:r>
            <w:r>
              <w:rPr>
                <w:rFonts w:hint="default" w:ascii="Times New Roman" w:hAnsi="Times New Roman" w:cs="Times New Roman"/>
                <w:color w:val="000000" w:themeColor="text1"/>
                <w14:textFill>
                  <w14:solidFill>
                    <w14:schemeClr w14:val="tx1"/>
                  </w14:solidFill>
                </w14:textFill>
              </w:rPr>
              <w:t>是：</w:t>
            </w:r>
            <w:r>
              <w:rPr>
                <w:rFonts w:hint="eastAsia" w:cs="Times New Roman"/>
                <w:color w:val="000000" w:themeColor="text1"/>
                <w:u w:val="single"/>
                <w:lang w:val="en-US" w:eastAsia="zh-CN"/>
                <w14:textFill>
                  <w14:solidFill>
                    <w14:schemeClr w14:val="tx1"/>
                  </w14:solidFill>
                </w14:textFill>
              </w:rPr>
              <w:t xml:space="preserve">         </w:t>
            </w:r>
          </w:p>
        </w:tc>
        <w:tc>
          <w:tcPr>
            <w:tcW w:w="1910" w:type="dxa"/>
            <w:tcMar>
              <w:top w:w="16" w:type="dxa"/>
              <w:left w:w="16" w:type="dxa"/>
              <w:right w:w="16" w:type="dxa"/>
            </w:tcMar>
            <w:vAlign w:val="center"/>
          </w:tcPr>
          <w:p>
            <w:pPr>
              <w:spacing w:line="240" w:lineRule="auto"/>
              <w:jc w:val="center"/>
              <w:rPr>
                <w:rFonts w:hint="default" w:ascii="Times New Roman" w:hAnsi="Times New Roman" w:cs="Times New Roman"/>
                <w:color w:val="000000" w:themeColor="text1"/>
                <w:spacing w:val="-6"/>
                <w14:textFill>
                  <w14:solidFill>
                    <w14:schemeClr w14:val="tx1"/>
                  </w14:solidFill>
                </w14:textFill>
              </w:rPr>
            </w:pPr>
            <w:r>
              <w:rPr>
                <w:rFonts w:hint="default" w:ascii="Times New Roman" w:hAnsi="Times New Roman" w:cs="Times New Roman"/>
                <w:color w:val="000000" w:themeColor="text1"/>
                <w:spacing w:val="-6"/>
                <w14:textFill>
                  <w14:solidFill>
                    <w14:schemeClr w14:val="tx1"/>
                  </w14:solidFill>
                </w14:textFill>
              </w:rPr>
              <w:t>用地（用海）</w:t>
            </w:r>
          </w:p>
          <w:p>
            <w:pPr>
              <w:spacing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pacing w:val="-6"/>
                <w14:textFill>
                  <w14:solidFill>
                    <w14:schemeClr w14:val="tx1"/>
                  </w14:solidFill>
                </w14:textFill>
              </w:rPr>
              <w:t>面积（m</w:t>
            </w:r>
            <w:r>
              <w:rPr>
                <w:rFonts w:hint="default" w:ascii="Times New Roman" w:hAnsi="Times New Roman" w:cs="Times New Roman"/>
                <w:color w:val="000000" w:themeColor="text1"/>
                <w:spacing w:val="-6"/>
                <w:vertAlign w:val="superscript"/>
                <w14:textFill>
                  <w14:solidFill>
                    <w14:schemeClr w14:val="tx1"/>
                  </w14:solidFill>
                </w14:textFill>
              </w:rPr>
              <w:t>2</w:t>
            </w:r>
            <w:r>
              <w:rPr>
                <w:rFonts w:hint="default" w:ascii="Times New Roman" w:hAnsi="Times New Roman" w:cs="Times New Roman"/>
                <w:color w:val="000000" w:themeColor="text1"/>
                <w:spacing w:val="-6"/>
                <w14:textFill>
                  <w14:solidFill>
                    <w14:schemeClr w14:val="tx1"/>
                  </w14:solidFill>
                </w14:textFill>
              </w:rPr>
              <w:t>）</w:t>
            </w:r>
          </w:p>
        </w:tc>
        <w:tc>
          <w:tcPr>
            <w:tcW w:w="2941" w:type="dxa"/>
            <w:vAlign w:val="center"/>
          </w:tcPr>
          <w:p>
            <w:pPr>
              <w:spacing w:line="240" w:lineRule="auto"/>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31333.49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382" w:type="dxa"/>
            <w:gridSpan w:val="3"/>
            <w:vAlign w:val="center"/>
          </w:tcPr>
          <w:p>
            <w:pPr>
              <w:autoSpaceDE w:val="0"/>
              <w:autoSpaceDN w:val="0"/>
              <w:spacing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专项评价设置情况</w:t>
            </w:r>
          </w:p>
        </w:tc>
        <w:tc>
          <w:tcPr>
            <w:tcW w:w="6488" w:type="dxa"/>
            <w:gridSpan w:val="3"/>
            <w:vAlign w:val="center"/>
          </w:tcPr>
          <w:p>
            <w:pPr>
              <w:autoSpaceDE w:val="0"/>
              <w:autoSpaceDN w:val="0"/>
              <w:spacing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382" w:type="dxa"/>
            <w:gridSpan w:val="3"/>
            <w:vAlign w:val="center"/>
          </w:tcPr>
          <w:p>
            <w:pPr>
              <w:autoSpaceDE w:val="0"/>
              <w:autoSpaceDN w:val="0"/>
              <w:spacing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规划情况</w:t>
            </w:r>
          </w:p>
        </w:tc>
        <w:tc>
          <w:tcPr>
            <w:tcW w:w="6488" w:type="dxa"/>
            <w:gridSpan w:val="3"/>
            <w:shd w:val="clear" w:color="auto" w:fill="auto"/>
            <w:vAlign w:val="center"/>
          </w:tcPr>
          <w:p>
            <w:pPr>
              <w:pStyle w:val="57"/>
              <w:bidi w:val="0"/>
              <w:ind w:left="0" w:leftChars="0" w:firstLine="0" w:firstLineChars="0"/>
              <w:jc w:val="left"/>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规划名称：《和硕县多式联运产业物流园区总体规划</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2018</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2030年</w:t>
            </w:r>
            <w:r>
              <w:rPr>
                <w:rFonts w:hint="eastAsia"/>
                <w:color w:val="000000" w:themeColor="text1"/>
                <w:lang w:val="en-US" w:eastAsia="zh-CN"/>
                <w14:textFill>
                  <w14:solidFill>
                    <w14:schemeClr w14:val="tx1"/>
                  </w14:solidFill>
                </w14:textFill>
              </w:rPr>
              <w:t>）》</w:t>
            </w:r>
          </w:p>
          <w:p>
            <w:pPr>
              <w:pStyle w:val="57"/>
              <w:bidi w:val="0"/>
              <w:ind w:left="0" w:leftChars="0" w:firstLine="0" w:firstLineChars="0"/>
              <w:jc w:val="left"/>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审批机关：</w:t>
            </w:r>
            <w:r>
              <w:rPr>
                <w:rFonts w:hint="eastAsia"/>
                <w:color w:val="000000" w:themeColor="text1"/>
                <w:lang w:val="en-US" w:eastAsia="zh-CN"/>
                <w14:textFill>
                  <w14:solidFill>
                    <w14:schemeClr w14:val="tx1"/>
                  </w14:solidFill>
                </w14:textFill>
              </w:rPr>
              <w:t>巴音郭楞蒙古自治州人民政府</w:t>
            </w:r>
          </w:p>
          <w:p>
            <w:pPr>
              <w:pStyle w:val="57"/>
              <w:bidi w:val="0"/>
              <w:ind w:left="0" w:leftChars="0" w:firstLine="0" w:firstLineChars="0"/>
              <w:jc w:val="left"/>
              <w:rPr>
                <w:rFonts w:hint="default" w:ascii="Times New Roman" w:hAnsi="Times New Roman" w:eastAsia="宋体" w:cs="Times New Roman"/>
                <w:snapToGrid w:val="0"/>
                <w:color w:val="000000" w:themeColor="text1"/>
                <w:kern w:val="2"/>
                <w:sz w:val="24"/>
                <w:szCs w:val="24"/>
                <w:lang w:val="en-US" w:eastAsia="zh-CN" w:bidi="ar-SA"/>
                <w14:textFill>
                  <w14:solidFill>
                    <w14:schemeClr w14:val="tx1"/>
                  </w14:solidFill>
                </w14:textFill>
                <w14:ligatures w14:val="none"/>
              </w:rPr>
            </w:pPr>
            <w:r>
              <w:rPr>
                <w:rFonts w:hint="default"/>
                <w:color w:val="000000" w:themeColor="text1"/>
                <w:lang w:val="en-US" w:eastAsia="zh-CN"/>
                <w14:textFill>
                  <w14:solidFill>
                    <w14:schemeClr w14:val="tx1"/>
                  </w14:solidFill>
                </w14:textFill>
              </w:rPr>
              <w:t>审批文号：巴政函〔2018〕142号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2382" w:type="dxa"/>
            <w:gridSpan w:val="3"/>
            <w:vAlign w:val="center"/>
          </w:tcPr>
          <w:p>
            <w:pPr>
              <w:spacing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规划环境影响</w:t>
            </w:r>
          </w:p>
          <w:p>
            <w:pPr>
              <w:spacing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评价情况</w:t>
            </w:r>
          </w:p>
        </w:tc>
        <w:tc>
          <w:tcPr>
            <w:tcW w:w="6488" w:type="dxa"/>
            <w:gridSpan w:val="3"/>
            <w:shd w:val="clear" w:color="auto" w:fill="auto"/>
            <w:vAlign w:val="center"/>
          </w:tcPr>
          <w:p>
            <w:pPr>
              <w:pStyle w:val="57"/>
              <w:bidi w:val="0"/>
              <w:ind w:left="0" w:leftChars="0" w:firstLine="0" w:firstLineChars="0"/>
              <w:jc w:val="left"/>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规划环境影响评价名称：</w:t>
            </w:r>
            <w:r>
              <w:rPr>
                <w:rFonts w:hint="default"/>
                <w:color w:val="000000" w:themeColor="text1"/>
                <w:lang w:val="en-US" w:eastAsia="zh-CN"/>
                <w14:textFill>
                  <w14:solidFill>
                    <w14:schemeClr w14:val="tx1"/>
                  </w14:solidFill>
                </w14:textFill>
              </w:rPr>
              <w:t>《和硕县多式联运产业物流园区总体规划环境影响报告书》</w:t>
            </w:r>
          </w:p>
          <w:p>
            <w:pPr>
              <w:pStyle w:val="57"/>
              <w:bidi w:val="0"/>
              <w:ind w:left="0" w:leftChars="0" w:firstLine="0" w:firstLineChars="0"/>
              <w:jc w:val="left"/>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审批</w:t>
            </w:r>
            <w:r>
              <w:rPr>
                <w:rFonts w:hint="default"/>
                <w:color w:val="000000" w:themeColor="text1"/>
                <w:lang w:val="en-US" w:eastAsia="zh-CN"/>
                <w14:textFill>
                  <w14:solidFill>
                    <w14:schemeClr w14:val="tx1"/>
                  </w14:solidFill>
                </w14:textFill>
              </w:rPr>
              <w:t>机关：</w:t>
            </w:r>
            <w:r>
              <w:rPr>
                <w:rFonts w:hint="eastAsia"/>
                <w:color w:val="000000" w:themeColor="text1"/>
                <w:lang w:val="en-US" w:eastAsia="zh-CN"/>
                <w14:textFill>
                  <w14:solidFill>
                    <w14:schemeClr w14:val="tx1"/>
                  </w14:solidFill>
                </w14:textFill>
              </w:rPr>
              <w:t>原新疆维吾尔自治区巴音郭楞蒙古自治州环境保护局</w:t>
            </w:r>
          </w:p>
          <w:p>
            <w:pPr>
              <w:pStyle w:val="57"/>
              <w:bidi w:val="0"/>
              <w:ind w:left="0" w:leftChars="0" w:firstLine="0" w:firstLineChars="0"/>
              <w:jc w:val="left"/>
              <w:rPr>
                <w:rFonts w:hint="default" w:ascii="Times New Roman" w:hAnsi="Times New Roman" w:eastAsia="宋体" w:cs="Times New Roman"/>
                <w:snapToGrid w:val="0"/>
                <w:color w:val="000000" w:themeColor="text1"/>
                <w:kern w:val="2"/>
                <w:sz w:val="24"/>
                <w:szCs w:val="24"/>
                <w:lang w:val="en-US" w:eastAsia="zh-CN" w:bidi="ar-SA"/>
                <w14:textFill>
                  <w14:solidFill>
                    <w14:schemeClr w14:val="tx1"/>
                  </w14:solidFill>
                </w14:textFill>
                <w14:ligatures w14:val="none"/>
              </w:rPr>
            </w:pPr>
            <w:r>
              <w:rPr>
                <w:rFonts w:hint="default"/>
                <w:color w:val="000000" w:themeColor="text1"/>
                <w:lang w:val="en-US" w:eastAsia="zh-CN"/>
                <w14:textFill>
                  <w14:solidFill>
                    <w14:schemeClr w14:val="tx1"/>
                  </w14:solidFill>
                </w14:textFill>
              </w:rPr>
              <w:t>审查文件名称及文号：关于《</w:t>
            </w:r>
            <w:r>
              <w:rPr>
                <w:rFonts w:hint="default"/>
                <w:color w:val="000000" w:themeColor="text1"/>
                <w:highlight w:val="none"/>
                <w:lang w:val="en-US" w:eastAsia="zh-CN"/>
                <w14:textFill>
                  <w14:solidFill>
                    <w14:schemeClr w14:val="tx1"/>
                  </w14:solidFill>
                </w14:textFill>
              </w:rPr>
              <w:t>和硕县多式联运产业物流园区总体规划环境影响报告书</w:t>
            </w:r>
            <w:r>
              <w:rPr>
                <w:rFonts w:hint="default"/>
                <w:color w:val="000000" w:themeColor="text1"/>
                <w:lang w:val="en-US" w:eastAsia="zh-CN"/>
                <w14:textFill>
                  <w14:solidFill>
                    <w14:schemeClr w14:val="tx1"/>
                  </w14:solidFill>
                </w14:textFill>
              </w:rPr>
              <w:t>》的审查意见</w:t>
            </w:r>
            <w:r>
              <w:rPr>
                <w:rFonts w:hint="eastAsia"/>
                <w:color w:val="000000" w:themeColor="text1"/>
                <w:lang w:val="en-US" w:eastAsia="zh-CN"/>
                <w14:textFill>
                  <w14:solidFill>
                    <w14:schemeClr w14:val="tx1"/>
                  </w14:solidFill>
                </w14:textFill>
              </w:rPr>
              <w:t>（巴</w:t>
            </w:r>
            <w:r>
              <w:rPr>
                <w:rFonts w:hint="default"/>
                <w:color w:val="000000" w:themeColor="text1"/>
                <w:lang w:val="en-US" w:eastAsia="zh-CN"/>
                <w14:textFill>
                  <w14:solidFill>
                    <w14:schemeClr w14:val="tx1"/>
                  </w14:solidFill>
                </w14:textFill>
              </w:rPr>
              <w:t>环</w:t>
            </w:r>
            <w:r>
              <w:rPr>
                <w:rFonts w:hint="eastAsia"/>
                <w:color w:val="000000" w:themeColor="text1"/>
                <w:lang w:val="en-US" w:eastAsia="zh-CN"/>
                <w14:textFill>
                  <w14:solidFill>
                    <w14:schemeClr w14:val="tx1"/>
                  </w14:solidFill>
                </w14:textFill>
              </w:rPr>
              <w:t>评价函</w:t>
            </w:r>
            <w:r>
              <w:rPr>
                <w:rFonts w:hint="default"/>
                <w:color w:val="000000" w:themeColor="text1"/>
                <w:lang w:val="en-US" w:eastAsia="zh-CN"/>
                <w14:textFill>
                  <w14:solidFill>
                    <w14:schemeClr w14:val="tx1"/>
                  </w14:solidFill>
                </w14:textFill>
              </w:rPr>
              <w:t>〔20</w:t>
            </w:r>
            <w:r>
              <w:rPr>
                <w:rFonts w:hint="eastAsia"/>
                <w:color w:val="000000" w:themeColor="text1"/>
                <w:lang w:val="en-US" w:eastAsia="zh-CN"/>
                <w14:textFill>
                  <w14:solidFill>
                    <w14:schemeClr w14:val="tx1"/>
                  </w14:solidFill>
                </w14:textFill>
              </w:rPr>
              <w:t>18</w:t>
            </w:r>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8</w:t>
            </w:r>
            <w:r>
              <w:rPr>
                <w:rFonts w:hint="default"/>
                <w:color w:val="000000" w:themeColor="text1"/>
                <w:lang w:val="en-US" w:eastAsia="zh-CN"/>
                <w14:textFill>
                  <w14:solidFill>
                    <w14:schemeClr w14:val="tx1"/>
                  </w14:solidFill>
                </w14:textFill>
              </w:rPr>
              <w:t>4号</w:t>
            </w:r>
            <w:r>
              <w:rPr>
                <w:rFonts w:hint="eastAsia"/>
                <w:color w:val="000000" w:themeColor="text1"/>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274" w:type="dxa"/>
            <w:gridSpan w:val="2"/>
            <w:vAlign w:val="center"/>
          </w:tcPr>
          <w:p>
            <w:pPr>
              <w:autoSpaceDE w:val="0"/>
              <w:autoSpaceDN w:val="0"/>
              <w:spacing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规划及规划环境</w:t>
            </w:r>
          </w:p>
          <w:p>
            <w:pPr>
              <w:autoSpaceDE w:val="0"/>
              <w:autoSpaceDN w:val="0"/>
              <w:spacing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影响评价符合性分析</w:t>
            </w:r>
          </w:p>
        </w:tc>
        <w:tc>
          <w:tcPr>
            <w:tcW w:w="7596" w:type="dxa"/>
            <w:gridSpan w:val="4"/>
            <w:vAlign w:val="center"/>
          </w:tcPr>
          <w:p>
            <w:pPr>
              <w:keepNext w:val="0"/>
              <w:keepLines w:val="0"/>
              <w:pageBreakBefore w:val="0"/>
              <w:numPr>
                <w:ilvl w:val="0"/>
                <w:numId w:val="0"/>
              </w:numPr>
              <w:kinsoku/>
              <w:wordWrap/>
              <w:overflowPunct/>
              <w:topLinePunct w:val="0"/>
              <w:autoSpaceDE w:val="0"/>
              <w:autoSpaceDN w:val="0"/>
              <w:bidi w:val="0"/>
              <w:adjustRightInd w:val="0"/>
              <w:snapToGrid w:val="0"/>
              <w:spacing w:line="500" w:lineRule="exact"/>
              <w:jc w:val="both"/>
              <w:textAlignment w:val="auto"/>
              <w:rPr>
                <w:rFonts w:hint="default" w:ascii="Times New Roman" w:hAnsi="Times New Roman" w:cs="Times New Roman"/>
                <w:b/>
                <w:bCs/>
                <w:color w:val="000000" w:themeColor="text1"/>
                <w:kern w:val="0"/>
                <w:sz w:val="24"/>
                <w:szCs w:val="24"/>
                <w:highlight w:val="none"/>
                <w:lang w:val="en-US" w:eastAsia="zh-CN"/>
                <w14:textFill>
                  <w14:solidFill>
                    <w14:schemeClr w14:val="tx1"/>
                  </w14:solidFill>
                </w14:textFill>
              </w:rPr>
            </w:pPr>
            <w:r>
              <w:rPr>
                <w:rFonts w:hint="default" w:ascii="Times New Roman" w:hAnsi="Times New Roman" w:cs="Times New Roman"/>
                <w:b/>
                <w:bCs/>
                <w:color w:val="000000" w:themeColor="text1"/>
                <w:kern w:val="0"/>
                <w:sz w:val="24"/>
                <w:szCs w:val="24"/>
                <w:highlight w:val="none"/>
                <w:lang w:val="en-US" w:eastAsia="zh-CN"/>
                <w14:textFill>
                  <w14:solidFill>
                    <w14:schemeClr w14:val="tx1"/>
                  </w14:solidFill>
                </w14:textFill>
              </w:rPr>
              <w:t>1</w:t>
            </w:r>
            <w:r>
              <w:rPr>
                <w:rFonts w:hint="eastAsia" w:ascii="Times New Roman" w:hAnsi="Times New Roman" w:cs="Times New Roman"/>
                <w:b/>
                <w:bCs/>
                <w:color w:val="000000" w:themeColor="text1"/>
                <w:kern w:val="0"/>
                <w:sz w:val="24"/>
                <w:szCs w:val="24"/>
                <w:highlight w:val="none"/>
                <w:lang w:val="en-US" w:eastAsia="zh-CN"/>
                <w14:textFill>
                  <w14:solidFill>
                    <w14:schemeClr w14:val="tx1"/>
                  </w14:solidFill>
                </w14:textFill>
              </w:rPr>
              <w:t>.1</w:t>
            </w:r>
            <w:r>
              <w:rPr>
                <w:rFonts w:hint="default" w:ascii="Times New Roman" w:hAnsi="Times New Roman" w:cs="Times New Roman"/>
                <w:b/>
                <w:bCs/>
                <w:color w:val="000000" w:themeColor="text1"/>
                <w:kern w:val="0"/>
                <w:sz w:val="24"/>
                <w:szCs w:val="24"/>
                <w:highlight w:val="none"/>
                <w:lang w:val="en-US" w:eastAsia="zh-CN"/>
                <w14:textFill>
                  <w14:solidFill>
                    <w14:schemeClr w14:val="tx1"/>
                  </w14:solidFill>
                </w14:textFill>
              </w:rPr>
              <w:t>规划符合性分析</w:t>
            </w:r>
          </w:p>
          <w:p>
            <w:pPr>
              <w:keepNext w:val="0"/>
              <w:keepLines w:val="0"/>
              <w:pageBreakBefore w:val="0"/>
              <w:numPr>
                <w:ilvl w:val="0"/>
                <w:numId w:val="0"/>
              </w:numPr>
              <w:kinsoku/>
              <w:wordWrap/>
              <w:overflowPunct/>
              <w:topLinePunct w:val="0"/>
              <w:autoSpaceDE w:val="0"/>
              <w:autoSpaceDN w:val="0"/>
              <w:bidi w:val="0"/>
              <w:adjustRightInd w:val="0"/>
              <w:snapToGrid w:val="0"/>
              <w:spacing w:line="500" w:lineRule="exact"/>
              <w:ind w:firstLine="480" w:firstLineChars="200"/>
              <w:jc w:val="both"/>
              <w:textAlignment w:val="auto"/>
              <w:rPr>
                <w:rFonts w:hint="default" w:ascii="Times New Roman" w:hAnsi="Times New Roman"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kern w:val="0"/>
                <w:sz w:val="24"/>
                <w:szCs w:val="24"/>
                <w:highlight w:val="none"/>
                <w:lang w:val="en-US" w:eastAsia="zh-CN"/>
                <w14:textFill>
                  <w14:solidFill>
                    <w14:schemeClr w14:val="tx1"/>
                  </w14:solidFill>
                </w14:textFill>
              </w:rPr>
              <w:t>（1）规划范围</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本次规划园区</w:t>
            </w:r>
            <w:r>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用地规模9.89</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km</w:t>
            </w:r>
            <w:r>
              <w:rPr>
                <w:rFonts w:hint="default" w:ascii="Times New Roman" w:hAnsi="Times New Roman" w:eastAsia="宋体" w:cs="Times New Roman"/>
                <w:color w:val="000000" w:themeColor="text1"/>
                <w:kern w:val="0"/>
                <w:sz w:val="24"/>
                <w:szCs w:val="24"/>
                <w:highlight w:val="none"/>
                <w:vertAlign w:val="superscript"/>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，规划范围南至314国道以北约</w:t>
            </w:r>
            <w:r>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公里处</w:t>
            </w:r>
            <w:r>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东至县城公墓</w:t>
            </w:r>
            <w:r>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西至戈壁荒漠，北至天山山脉，距和硕县主城区约8公里</w:t>
            </w:r>
            <w:r>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bidi w:val="0"/>
              <w:spacing w:line="50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（2）规划定位</w:t>
            </w:r>
          </w:p>
          <w:p>
            <w:pPr>
              <w:keepNext w:val="0"/>
              <w:keepLines w:val="0"/>
              <w:pageBreakBefore w:val="0"/>
              <w:widowControl/>
              <w:suppressLineNumbers w:val="0"/>
              <w:kinsoku/>
              <w:wordWrap/>
              <w:overflowPunct/>
              <w:topLinePunct w:val="0"/>
              <w:bidi w:val="0"/>
              <w:spacing w:line="50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基于和硕县及园区辐射区域内产业发展现状及需求，设置农产品产业区、医药、食品产业区、石材、建材产业区、机电配件及汽车产业区、电动车产业区、小微化工产业区、纺织服装产业区、整车仓储区、转口贸易区及产业配套服务区10</w:t>
            </w:r>
            <w:r>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大</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产业区以满足各产业生产、仓储、交易和保税等需求，并设置产业发展预留区满足园区未来产业扩张需求。</w:t>
            </w:r>
          </w:p>
          <w:p>
            <w:pPr>
              <w:keepNext w:val="0"/>
              <w:keepLines w:val="0"/>
              <w:pageBreakBefore w:val="0"/>
              <w:kinsoku/>
              <w:wordWrap/>
              <w:overflowPunct/>
              <w:topLinePunct w:val="0"/>
              <w:bidi w:val="0"/>
              <w:spacing w:line="500" w:lineRule="exact"/>
              <w:ind w:firstLine="480" w:firstLineChars="200"/>
              <w:textAlignment w:val="auto"/>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农产品产业区</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基于北四县农产品产业特点，设置番茄、辣椒和葡萄酒产业区，既能满足农产品流通加工需求，又符合企业生产厂房和仓库一体化的传统运营模式。同时以公铁多式联运区的独特区位优势，设置各类农产品交易展示区，通过引入农产品加工企业直销商和代理分销商入驻，实现农产品的快速分销和转运，此外为兼顾其他农产品发展需求，设置其他农产品产业区。</w:t>
            </w:r>
          </w:p>
          <w:p>
            <w:pPr>
              <w:keepNext w:val="0"/>
              <w:keepLines w:val="0"/>
              <w:pageBreakBefore w:val="0"/>
              <w:kinsoku/>
              <w:wordWrap/>
              <w:overflowPunct/>
              <w:topLinePunct w:val="0"/>
              <w:bidi w:val="0"/>
              <w:spacing w:line="500" w:lineRule="exact"/>
              <w:ind w:firstLine="480" w:firstLineChars="200"/>
              <w:textAlignment w:val="auto"/>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本项目位于</w:t>
            </w:r>
            <w:r>
              <w:rPr>
                <w:rFonts w:hint="eastAsia"/>
                <w:color w:val="000000" w:themeColor="text1"/>
                <w:highlight w:val="none"/>
                <w:lang w:val="en-US" w:eastAsia="zh-CN"/>
                <w14:textFill>
                  <w14:solidFill>
                    <w14:schemeClr w14:val="tx1"/>
                  </w14:solidFill>
                </w14:textFill>
              </w:rPr>
              <w:t>农产品产业</w:t>
            </w:r>
            <w:r>
              <w:rPr>
                <w:rFonts w:hint="default"/>
                <w:color w:val="000000" w:themeColor="text1"/>
                <w:highlight w:val="none"/>
                <w:lang w:val="en-US" w:eastAsia="zh-CN"/>
                <w14:textFill>
                  <w14:solidFill>
                    <w14:schemeClr w14:val="tx1"/>
                  </w14:solidFill>
                </w14:textFill>
              </w:rPr>
              <w:t>区，园区功能布局见</w:t>
            </w:r>
            <w:r>
              <w:rPr>
                <w:rFonts w:hint="eastAsia"/>
                <w:color w:val="000000" w:themeColor="text1"/>
                <w:highlight w:val="none"/>
                <w:lang w:val="en-US" w:eastAsia="zh-CN"/>
                <w14:textFill>
                  <w14:solidFill>
                    <w14:schemeClr w14:val="tx1"/>
                  </w14:solidFill>
                </w14:textFill>
              </w:rPr>
              <w:t>附</w:t>
            </w:r>
            <w:r>
              <w:rPr>
                <w:rFonts w:hint="default"/>
                <w:color w:val="000000" w:themeColor="text1"/>
                <w:highlight w:val="none"/>
                <w:lang w:val="en-US" w:eastAsia="zh-CN"/>
                <w14:textFill>
                  <w14:solidFill>
                    <w14:schemeClr w14:val="tx1"/>
                  </w14:solidFill>
                </w14:textFill>
              </w:rPr>
              <w:t>图</w:t>
            </w:r>
            <w:r>
              <w:rPr>
                <w:rFonts w:hint="eastAsia"/>
                <w:color w:val="000000" w:themeColor="text1"/>
                <w:highlight w:val="none"/>
                <w:lang w:val="en-US" w:eastAsia="zh-CN"/>
                <w14:textFill>
                  <w14:solidFill>
                    <w14:schemeClr w14:val="tx1"/>
                  </w14:solidFill>
                </w14:textFill>
              </w:rPr>
              <w:t>1</w:t>
            </w:r>
            <w:r>
              <w:rPr>
                <w:rFonts w:hint="default"/>
                <w:color w:val="000000" w:themeColor="text1"/>
                <w:highlight w:val="none"/>
                <w:lang w:val="en-US" w:eastAsia="zh-CN"/>
                <w14:textFill>
                  <w14:solidFill>
                    <w14:schemeClr w14:val="tx1"/>
                  </w14:solidFill>
                </w14:textFill>
              </w:rPr>
              <w:t>。</w:t>
            </w:r>
          </w:p>
          <w:p>
            <w:pPr>
              <w:keepNext w:val="0"/>
              <w:keepLines w:val="0"/>
              <w:pageBreakBefore w:val="0"/>
              <w:numPr>
                <w:ilvl w:val="0"/>
                <w:numId w:val="0"/>
              </w:numPr>
              <w:kinsoku/>
              <w:wordWrap/>
              <w:overflowPunct/>
              <w:topLinePunct w:val="0"/>
              <w:autoSpaceDE w:val="0"/>
              <w:autoSpaceDN w:val="0"/>
              <w:bidi w:val="0"/>
              <w:adjustRightInd w:val="0"/>
              <w:snapToGrid w:val="0"/>
              <w:spacing w:line="500" w:lineRule="exact"/>
              <w:jc w:val="both"/>
              <w:textAlignment w:val="auto"/>
              <w:rPr>
                <w:rFonts w:hint="default" w:ascii="Times New Roman" w:hAnsi="Times New Roman" w:cs="Times New Roman"/>
                <w:b/>
                <w:bCs/>
                <w:color w:val="000000" w:themeColor="text1"/>
                <w:kern w:val="0"/>
                <w:sz w:val="24"/>
                <w:szCs w:val="24"/>
                <w:highlight w:val="none"/>
                <w:lang w:val="en-US" w:eastAsia="zh-CN"/>
                <w14:textFill>
                  <w14:solidFill>
                    <w14:schemeClr w14:val="tx1"/>
                  </w14:solidFill>
                </w14:textFill>
              </w:rPr>
            </w:pPr>
            <w:r>
              <w:rPr>
                <w:rFonts w:hint="eastAsia" w:ascii="Times New Roman" w:hAnsi="Times New Roman" w:cs="Times New Roman"/>
                <w:b/>
                <w:bCs/>
                <w:color w:val="000000" w:themeColor="text1"/>
                <w:kern w:val="0"/>
                <w:sz w:val="24"/>
                <w:szCs w:val="24"/>
                <w:highlight w:val="none"/>
                <w:lang w:val="en-US" w:eastAsia="zh-CN"/>
                <w14:textFill>
                  <w14:solidFill>
                    <w14:schemeClr w14:val="tx1"/>
                  </w14:solidFill>
                </w14:textFill>
              </w:rPr>
              <w:t>1.</w:t>
            </w:r>
            <w:r>
              <w:rPr>
                <w:rFonts w:hint="default" w:ascii="Times New Roman" w:hAnsi="Times New Roman" w:cs="Times New Roman"/>
                <w:b/>
                <w:bCs/>
                <w:color w:val="000000" w:themeColor="text1"/>
                <w:kern w:val="0"/>
                <w:sz w:val="24"/>
                <w:szCs w:val="24"/>
                <w:highlight w:val="none"/>
                <w:lang w:val="en-US" w:eastAsia="zh-CN"/>
                <w14:textFill>
                  <w14:solidFill>
                    <w14:schemeClr w14:val="tx1"/>
                  </w14:solidFill>
                </w14:textFill>
              </w:rPr>
              <w:t>2规划环评符合性分析</w:t>
            </w:r>
          </w:p>
          <w:p>
            <w:pPr>
              <w:keepNext w:val="0"/>
              <w:keepLines w:val="0"/>
              <w:pageBreakBefore w:val="0"/>
              <w:widowControl/>
              <w:suppressLineNumbers w:val="0"/>
              <w:kinsoku/>
              <w:wordWrap/>
              <w:overflowPunct/>
              <w:topLinePunct w:val="0"/>
              <w:bidi w:val="0"/>
              <w:spacing w:line="500" w:lineRule="exact"/>
              <w:ind w:firstLine="480" w:firstLineChars="200"/>
              <w:jc w:val="both"/>
              <w:textAlignment w:val="auto"/>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项目与</w:t>
            </w:r>
            <w:r>
              <w:rPr>
                <w:rFonts w:hint="default"/>
                <w:color w:val="000000" w:themeColor="text1"/>
                <w:lang w:val="en-US" w:eastAsia="zh-CN"/>
                <w14:textFill>
                  <w14:solidFill>
                    <w14:schemeClr w14:val="tx1"/>
                  </w14:solidFill>
                </w14:textFill>
              </w:rPr>
              <w:t>《和硕县多式联运产业物流园区总体规划</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2018</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2030年</w:t>
            </w:r>
            <w:r>
              <w:rPr>
                <w:rFonts w:hint="eastAsia"/>
                <w:color w:val="000000" w:themeColor="text1"/>
                <w:lang w:val="en-US" w:eastAsia="zh-CN"/>
                <w14:textFill>
                  <w14:solidFill>
                    <w14:schemeClr w14:val="tx1"/>
                  </w14:solidFill>
                </w14:textFill>
              </w:rPr>
              <w:t>）》和</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关于《和硕县</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多式联运产业物流园区</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总体规划环境影响报告书》</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及审查意见的符合性</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见表1</w:t>
            </w:r>
            <w:r>
              <w:rPr>
                <w:rFonts w:hint="eastAsia" w:cs="Times New Roman"/>
                <w:color w:val="000000" w:themeColor="text1"/>
                <w:kern w:val="0"/>
                <w:sz w:val="24"/>
                <w:szCs w:val="24"/>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表1.2-1   项目与规划、规划环评及其审查意见符合性分析表</w:t>
            </w:r>
          </w:p>
          <w:tbl>
            <w:tblPr>
              <w:tblStyle w:val="2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2"/>
              <w:gridCol w:w="2422"/>
              <w:gridCol w:w="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61" w:type="pct"/>
                  <w:noWrap w:val="0"/>
                  <w:vAlign w:val="center"/>
                </w:tcPr>
                <w:p>
                  <w:pPr>
                    <w:pStyle w:val="5"/>
                    <w:bidi w:val="0"/>
                    <w:spacing w:line="240" w:lineRule="auto"/>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规划环评及审查意见相关要求</w:t>
                  </w:r>
                </w:p>
              </w:tc>
              <w:tc>
                <w:tcPr>
                  <w:tcW w:w="1643" w:type="pct"/>
                  <w:noWrap w:val="0"/>
                  <w:vAlign w:val="center"/>
                </w:tcPr>
                <w:p>
                  <w:pPr>
                    <w:pStyle w:val="5"/>
                    <w:bidi w:val="0"/>
                    <w:spacing w:line="240" w:lineRule="auto"/>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本项目情况</w:t>
                  </w:r>
                </w:p>
              </w:tc>
              <w:tc>
                <w:tcPr>
                  <w:tcW w:w="295" w:type="pct"/>
                  <w:noWrap w:val="0"/>
                  <w:vAlign w:val="center"/>
                </w:tcPr>
                <w:p>
                  <w:pPr>
                    <w:pStyle w:val="5"/>
                    <w:bidi w:val="0"/>
                    <w:spacing w:line="240" w:lineRule="auto"/>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61" w:type="pct"/>
                  <w:noWrap w:val="0"/>
                  <w:vAlign w:val="center"/>
                </w:tcPr>
                <w:p>
                  <w:pPr>
                    <w:pStyle w:val="5"/>
                    <w:keepNext/>
                    <w:keepLines/>
                    <w:pageBreakBefore w:val="0"/>
                    <w:widowControl w:val="0"/>
                    <w:kinsoku/>
                    <w:wordWrap/>
                    <w:overflowPunct/>
                    <w:topLinePunct w:val="0"/>
                    <w:autoSpaceDE/>
                    <w:autoSpaceDN/>
                    <w:bidi w:val="0"/>
                    <w:adjustRightInd w:val="0"/>
                    <w:snapToGrid w:val="0"/>
                    <w:spacing w:before="0" w:after="0" w:line="240" w:lineRule="auto"/>
                    <w:jc w:val="both"/>
                    <w:textAlignment w:val="auto"/>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园</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区产业定位为</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集加工制造、交易展示为主的特色产业孵化园及集综合运输、物流服务和信息服务等功能于一体的多式联运产业物流园。园区分为三期建设，其中一期建设发展阶段</w:t>
                  </w: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2018年8月</w:t>
                  </w: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2021年12月</w:t>
                  </w: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，以建设基础物流设施设备为核心，同时重点建设辣椒、番茄等核心农产品产业区，食品医药产业区、石材产业区，机电及汽车配件产业区，电动车产业区。主要建设内容包括</w:t>
                  </w: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南侧铁路专运线和车站综合仓储区，多式联运区，保税区，城市配送区，转运加工区，综合商务区，公路港，生活配套区，辣椒产业加工区辣椒产业仓储区，番茄产业加工区，番茄产业仓储区，石材仓储区，机电及汽车配件产业区，机电及汽车配件仓储区电动车仓储区，电动车产业区、食品加工区、食品仓储区</w:t>
                  </w: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医药产业聚集区、医药仓储区，同时引进南华化工厂入驻园区西北角地块</w:t>
                  </w: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期末园区交易量达到800万吨，交易额达到240亿元，货运量达到800万吨，仓储量达到860万吨。</w:t>
                  </w:r>
                </w:p>
              </w:tc>
              <w:tc>
                <w:tcPr>
                  <w:tcW w:w="1643" w:type="pct"/>
                  <w:noWrap w:val="0"/>
                  <w:vAlign w:val="center"/>
                </w:tcPr>
                <w:p>
                  <w:pPr>
                    <w:pStyle w:val="5"/>
                    <w:keepNext/>
                    <w:keepLines/>
                    <w:pageBreakBefore w:val="0"/>
                    <w:widowControl w:val="0"/>
                    <w:kinsoku/>
                    <w:wordWrap/>
                    <w:overflowPunct/>
                    <w:topLinePunct w:val="0"/>
                    <w:autoSpaceDE/>
                    <w:autoSpaceDN/>
                    <w:bidi w:val="0"/>
                    <w:adjustRightInd w:val="0"/>
                    <w:snapToGrid w:val="0"/>
                    <w:spacing w:before="0" w:after="0" w:line="240" w:lineRule="auto"/>
                    <w:jc w:val="both"/>
                    <w:textAlignment w:val="auto"/>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项目位于</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和硕县</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多式联运产业物流园农产品产业区</w:t>
                  </w: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符合园区规划用地布局，</w:t>
                  </w: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项目</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属于</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辣椒产业加工</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，符合规划产业发展。与园区规划用地布局的位置关系见图1。</w:t>
                  </w:r>
                </w:p>
              </w:tc>
              <w:tc>
                <w:tcPr>
                  <w:tcW w:w="295" w:type="pct"/>
                  <w:noWrap w:val="0"/>
                  <w:vAlign w:val="center"/>
                </w:tcPr>
                <w:p>
                  <w:pPr>
                    <w:pStyle w:val="5"/>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61" w:type="pct"/>
                  <w:noWrap w:val="0"/>
                  <w:vAlign w:val="center"/>
                </w:tcPr>
                <w:p>
                  <w:pPr>
                    <w:pStyle w:val="5"/>
                    <w:keepNext/>
                    <w:keepLines/>
                    <w:pageBreakBefore w:val="0"/>
                    <w:widowControl w:val="0"/>
                    <w:kinsoku/>
                    <w:wordWrap/>
                    <w:overflowPunct/>
                    <w:topLinePunct w:val="0"/>
                    <w:autoSpaceDE/>
                    <w:autoSpaceDN/>
                    <w:bidi w:val="0"/>
                    <w:adjustRightInd w:val="0"/>
                    <w:snapToGrid w:val="0"/>
                    <w:spacing w:before="0" w:after="0" w:line="240" w:lineRule="auto"/>
                    <w:jc w:val="both"/>
                    <w:textAlignment w:val="auto"/>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pacing w:val="-11"/>
                      <w:sz w:val="21"/>
                      <w:szCs w:val="21"/>
                      <w:highlight w:val="none"/>
                      <w:lang w:val="en-US" w:eastAsia="zh-CN"/>
                      <w14:textFill>
                        <w14:solidFill>
                          <w14:schemeClr w14:val="tx1"/>
                        </w14:solidFill>
                      </w14:textFill>
                    </w:rPr>
                    <w:t>园区排水采用雨污分流制，污水集中处理、中水尽量回用。雨、雪水就近排入绿地和荒漠，浇灌树木或绿化带</w:t>
                  </w:r>
                  <w:r>
                    <w:rPr>
                      <w:rFonts w:hint="eastAsia" w:ascii="Times New Roman" w:hAnsi="Times New Roman" w:cs="Times New Roman"/>
                      <w:b w:val="0"/>
                      <w:bCs w:val="0"/>
                      <w:color w:val="000000" w:themeColor="text1"/>
                      <w:spacing w:val="-11"/>
                      <w:sz w:val="21"/>
                      <w:szCs w:val="21"/>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pacing w:val="-11"/>
                      <w:sz w:val="21"/>
                      <w:szCs w:val="21"/>
                      <w:highlight w:val="none"/>
                      <w:lang w:val="en-US" w:eastAsia="zh-CN"/>
                      <w14:textFill>
                        <w14:solidFill>
                          <w14:schemeClr w14:val="tx1"/>
                        </w14:solidFill>
                      </w14:textFill>
                    </w:rPr>
                    <w:t>生活污水和工业废水</w:t>
                  </w:r>
                  <w:r>
                    <w:rPr>
                      <w:rFonts w:hint="eastAsia" w:ascii="Times New Roman" w:hAnsi="Times New Roman" w:eastAsia="宋体" w:cs="Times New Roman"/>
                      <w:b w:val="0"/>
                      <w:bCs w:val="0"/>
                      <w:color w:val="000000" w:themeColor="text1"/>
                      <w:spacing w:val="-11"/>
                      <w:sz w:val="21"/>
                      <w:szCs w:val="21"/>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pacing w:val="-11"/>
                      <w:sz w:val="21"/>
                      <w:szCs w:val="21"/>
                      <w:highlight w:val="none"/>
                      <w:lang w:val="en-US" w:eastAsia="zh-CN"/>
                      <w14:textFill>
                        <w14:solidFill>
                          <w14:schemeClr w14:val="tx1"/>
                        </w14:solidFill>
                      </w14:textFill>
                    </w:rPr>
                    <w:t>工业废水应在厂区内处理达到《污水综合排放标准》GB8978-1996三级排放标准</w:t>
                  </w:r>
                  <w:r>
                    <w:rPr>
                      <w:rFonts w:hint="eastAsia" w:ascii="Times New Roman" w:hAnsi="Times New Roman" w:eastAsia="宋体" w:cs="Times New Roman"/>
                      <w:b w:val="0"/>
                      <w:bCs w:val="0"/>
                      <w:color w:val="000000" w:themeColor="text1"/>
                      <w:spacing w:val="-11"/>
                      <w:sz w:val="21"/>
                      <w:szCs w:val="21"/>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pacing w:val="-11"/>
                      <w:sz w:val="21"/>
                      <w:szCs w:val="21"/>
                      <w:highlight w:val="none"/>
                      <w:lang w:val="en-US" w:eastAsia="zh-CN"/>
                      <w14:textFill>
                        <w14:solidFill>
                          <w14:schemeClr w14:val="tx1"/>
                        </w14:solidFill>
                      </w14:textFill>
                    </w:rPr>
                    <w:t>后，通过园区排水管道排入工业园区西南侧的污水处理厂</w:t>
                  </w:r>
                  <w:r>
                    <w:rPr>
                      <w:rFonts w:hint="eastAsia" w:ascii="Times New Roman" w:hAnsi="Times New Roman" w:eastAsia="宋体" w:cs="Times New Roman"/>
                      <w:b w:val="0"/>
                      <w:bCs w:val="0"/>
                      <w:color w:val="000000" w:themeColor="text1"/>
                      <w:spacing w:val="-11"/>
                      <w:sz w:val="21"/>
                      <w:szCs w:val="21"/>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pacing w:val="-11"/>
                      <w:sz w:val="21"/>
                      <w:szCs w:val="21"/>
                      <w:highlight w:val="none"/>
                      <w:lang w:val="en-US" w:eastAsia="zh-CN"/>
                      <w14:textFill>
                        <w14:solidFill>
                          <w14:schemeClr w14:val="tx1"/>
                        </w14:solidFill>
                      </w14:textFill>
                    </w:rPr>
                    <w:t>近期，由于入驻企业较少，新建污水处理厂由于运行负荷过低，难以持续运行，将园区污水集中收集后，通过和硕县城排水管网排入和硕县污水处理厂，处理达到《城镇污水处理厂污染物排放标准》</w:t>
                  </w:r>
                  <w:r>
                    <w:rPr>
                      <w:rFonts w:hint="eastAsia" w:ascii="Times New Roman" w:hAnsi="Times New Roman" w:eastAsia="宋体" w:cs="Times New Roman"/>
                      <w:b w:val="0"/>
                      <w:bCs w:val="0"/>
                      <w:color w:val="000000" w:themeColor="text1"/>
                      <w:spacing w:val="-11"/>
                      <w:sz w:val="21"/>
                      <w:szCs w:val="21"/>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pacing w:val="-11"/>
                      <w:sz w:val="21"/>
                      <w:szCs w:val="21"/>
                      <w:highlight w:val="none"/>
                      <w:lang w:val="en-US" w:eastAsia="zh-CN"/>
                      <w14:textFill>
                        <w14:solidFill>
                          <w14:schemeClr w14:val="tx1"/>
                        </w14:solidFill>
                      </w14:textFill>
                    </w:rPr>
                    <w:t>GB18918-2002</w:t>
                  </w:r>
                  <w:r>
                    <w:rPr>
                      <w:rFonts w:hint="eastAsia" w:ascii="Times New Roman" w:hAnsi="Times New Roman" w:eastAsia="宋体" w:cs="Times New Roman"/>
                      <w:b w:val="0"/>
                      <w:bCs w:val="0"/>
                      <w:color w:val="000000" w:themeColor="text1"/>
                      <w:spacing w:val="-11"/>
                      <w:sz w:val="21"/>
                      <w:szCs w:val="21"/>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pacing w:val="-11"/>
                      <w:sz w:val="21"/>
                      <w:szCs w:val="21"/>
                      <w:highlight w:val="none"/>
                      <w:lang w:val="en-US" w:eastAsia="zh-CN"/>
                      <w14:textFill>
                        <w14:solidFill>
                          <w14:schemeClr w14:val="tx1"/>
                        </w14:solidFill>
                      </w14:textFill>
                    </w:rPr>
                    <w:t>中的一级A标准，除绿化使用外，多余尾水排入新塔热乡布茨恩查干村城镇污水处理及工业尾水和低浓度农田排水人工湿地深度处理工程</w:t>
                  </w:r>
                </w:p>
              </w:tc>
              <w:tc>
                <w:tcPr>
                  <w:tcW w:w="1643" w:type="pct"/>
                  <w:noWrap w:val="0"/>
                  <w:vAlign w:val="center"/>
                </w:tcPr>
                <w:p>
                  <w:pPr>
                    <w:pStyle w:val="5"/>
                    <w:keepNext/>
                    <w:keepLines/>
                    <w:pageBreakBefore w:val="0"/>
                    <w:widowControl w:val="0"/>
                    <w:kinsoku/>
                    <w:wordWrap/>
                    <w:overflowPunct/>
                    <w:topLinePunct w:val="0"/>
                    <w:autoSpaceDE/>
                    <w:autoSpaceDN/>
                    <w:bidi w:val="0"/>
                    <w:adjustRightInd w:val="0"/>
                    <w:snapToGrid w:val="0"/>
                    <w:spacing w:before="0" w:after="0" w:line="240" w:lineRule="auto"/>
                    <w:jc w:val="both"/>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本</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项目</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无生产废水，生活污水经</w:t>
                  </w: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污水罐</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收集</w:t>
                  </w: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拉运至</w:t>
                  </w:r>
                  <w:r>
                    <w:rPr>
                      <w:rFonts w:hint="eastAsia" w:ascii="Times New Roman" w:hAnsi="Times New Roman" w:cs="Times New Roman"/>
                      <w:b w:val="0"/>
                      <w:bCs w:val="0"/>
                      <w:color w:val="000000" w:themeColor="text1"/>
                      <w:sz w:val="21"/>
                      <w:szCs w:val="21"/>
                      <w:highlight w:val="none"/>
                      <w:u w:val="none"/>
                      <w:lang w:val="en-US" w:eastAsia="zh-CN"/>
                      <w14:textFill>
                        <w14:solidFill>
                          <w14:schemeClr w14:val="tx1"/>
                        </w14:solidFill>
                      </w14:textFill>
                    </w:rPr>
                    <w:t>和</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硕县污水处理厂</w:t>
                  </w: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，待园区管网建成后排入园区管网</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w:t>
                  </w:r>
                </w:p>
              </w:tc>
              <w:tc>
                <w:tcPr>
                  <w:tcW w:w="295" w:type="pct"/>
                  <w:noWrap w:val="0"/>
                  <w:vAlign w:val="center"/>
                </w:tcPr>
                <w:p>
                  <w:pPr>
                    <w:pStyle w:val="5"/>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61" w:type="pct"/>
                  <w:noWrap w:val="0"/>
                  <w:vAlign w:val="center"/>
                </w:tcPr>
                <w:p>
                  <w:pPr>
                    <w:pStyle w:val="5"/>
                    <w:keepNext/>
                    <w:keepLines/>
                    <w:pageBreakBefore w:val="0"/>
                    <w:widowControl w:val="0"/>
                    <w:kinsoku/>
                    <w:wordWrap/>
                    <w:overflowPunct/>
                    <w:topLinePunct w:val="0"/>
                    <w:autoSpaceDE/>
                    <w:autoSpaceDN/>
                    <w:bidi w:val="0"/>
                    <w:adjustRightInd w:val="0"/>
                    <w:snapToGrid w:val="0"/>
                    <w:spacing w:before="0" w:after="0" w:line="240" w:lineRule="auto"/>
                    <w:jc w:val="both"/>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一期在辣椒产业仓储区中泰公司建立锅炉房一座，设2台35MW</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50蒸吨</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燃煤热水锅炉，二期增容1台32MW燃煤热水锅炉并扩建相应锅炉房土建规模，三期再增容1台32MW燃煤热水锅炉并扩建相应锅炉房。园区生活垃圾清运分二级，即垃圾收集点</w:t>
                  </w: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垃圾处理场。工业垃圾由生产单位进行无害化处理后，运至规划的和硕县一般工业废物处理场处理，生活垃圾依托和硕县生活垃圾处理厂处理。电力、电信、燃气依托和硕县已有设施，拟在园区内新建电力、电信及燃气供应设施，分期建设、分期投入使用</w:t>
                  </w: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满足园区各期建设的生产生活需要</w:t>
                  </w: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w:t>
                  </w:r>
                </w:p>
              </w:tc>
              <w:tc>
                <w:tcPr>
                  <w:tcW w:w="1643" w:type="pct"/>
                  <w:noWrap w:val="0"/>
                  <w:vAlign w:val="center"/>
                </w:tcPr>
                <w:p>
                  <w:pPr>
                    <w:pStyle w:val="5"/>
                    <w:keepNext/>
                    <w:keepLines/>
                    <w:pageBreakBefore w:val="0"/>
                    <w:widowControl w:val="0"/>
                    <w:kinsoku/>
                    <w:wordWrap/>
                    <w:overflowPunct/>
                    <w:topLinePunct w:val="0"/>
                    <w:autoSpaceDE/>
                    <w:autoSpaceDN/>
                    <w:bidi w:val="0"/>
                    <w:adjustRightInd w:val="0"/>
                    <w:snapToGrid w:val="0"/>
                    <w:spacing w:before="0" w:after="0" w:line="240" w:lineRule="auto"/>
                    <w:jc w:val="both"/>
                    <w:textAlignment w:val="auto"/>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本</w:t>
                  </w: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项目</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生产无需供热</w:t>
                  </w: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生活垃圾集中收集</w:t>
                  </w: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由环卫</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部门统一清运</w:t>
                  </w: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w:t>
                  </w:r>
                </w:p>
              </w:tc>
              <w:tc>
                <w:tcPr>
                  <w:tcW w:w="295" w:type="pct"/>
                  <w:noWrap w:val="0"/>
                  <w:vAlign w:val="center"/>
                </w:tcPr>
                <w:p>
                  <w:pPr>
                    <w:pStyle w:val="5"/>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61" w:type="pct"/>
                  <w:noWrap w:val="0"/>
                  <w:vAlign w:val="center"/>
                </w:tcPr>
                <w:p>
                  <w:pPr>
                    <w:pStyle w:val="5"/>
                    <w:keepNext/>
                    <w:keepLines/>
                    <w:pageBreakBefore w:val="0"/>
                    <w:widowControl w:val="0"/>
                    <w:kinsoku/>
                    <w:wordWrap/>
                    <w:overflowPunct/>
                    <w:topLinePunct w:val="0"/>
                    <w:autoSpaceDE/>
                    <w:autoSpaceDN/>
                    <w:bidi w:val="0"/>
                    <w:adjustRightInd w:val="0"/>
                    <w:snapToGrid w:val="0"/>
                    <w:spacing w:before="0" w:after="0" w:line="240" w:lineRule="auto"/>
                    <w:jc w:val="both"/>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园区入驻企业应以促进形成循环经济链条的产业为主，优先考虑水资源平衡，严格环境准入，对于规划农副产品加工、医药及食品产业、石材及建材产业等项目应采用先进技术工艺，提高环保标准，严格控制废水、废气、噪声排放，确保园区整体清洁生产水平达到国内先进水平，单位产品水耗、废水处理效率及回用率等用水方面达到国际先进水平。</w:t>
                  </w:r>
                </w:p>
              </w:tc>
              <w:tc>
                <w:tcPr>
                  <w:tcW w:w="1643" w:type="pct"/>
                  <w:noWrap w:val="0"/>
                  <w:vAlign w:val="center"/>
                </w:tcPr>
                <w:p>
                  <w:pPr>
                    <w:pStyle w:val="5"/>
                    <w:keepNext/>
                    <w:keepLines/>
                    <w:pageBreakBefore w:val="0"/>
                    <w:widowControl w:val="0"/>
                    <w:kinsoku/>
                    <w:wordWrap/>
                    <w:overflowPunct/>
                    <w:topLinePunct w:val="0"/>
                    <w:autoSpaceDE/>
                    <w:autoSpaceDN/>
                    <w:bidi w:val="0"/>
                    <w:adjustRightInd w:val="0"/>
                    <w:snapToGrid w:val="0"/>
                    <w:spacing w:before="0" w:after="0" w:line="240" w:lineRule="auto"/>
                    <w:jc w:val="both"/>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本项目噪声采取措施</w:t>
                  </w: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为设备布设在</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全封闭厂房，选用低噪声设备</w:t>
                  </w: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生活污水经</w:t>
                  </w: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污水罐</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收集</w:t>
                  </w: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拉运至和</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硕县污水处理厂</w:t>
                  </w: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，待园区管网建成后排入园区管网；废气采用布袋除尘器处理后经15m高排气筒排放。</w:t>
                  </w:r>
                </w:p>
              </w:tc>
              <w:tc>
                <w:tcPr>
                  <w:tcW w:w="295" w:type="pct"/>
                  <w:noWrap w:val="0"/>
                  <w:vAlign w:val="center"/>
                </w:tcPr>
                <w:p>
                  <w:pPr>
                    <w:pStyle w:val="5"/>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符合</w:t>
                  </w:r>
                </w:p>
              </w:tc>
            </w:tr>
          </w:tbl>
          <w:p>
            <w:pPr>
              <w:pStyle w:val="37"/>
              <w:spacing w:line="360" w:lineRule="auto"/>
              <w:jc w:val="center"/>
              <w:rPr>
                <w:rFonts w:hint="default" w:cs="Times New Roman"/>
                <w:color w:val="000000" w:themeColor="text1"/>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378" w:type="dxa"/>
            <w:vAlign w:val="center"/>
          </w:tcPr>
          <w:p>
            <w:pPr>
              <w:autoSpaceDE w:val="0"/>
              <w:autoSpaceDN w:val="0"/>
              <w:spacing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其他符合性分析</w:t>
            </w:r>
          </w:p>
        </w:tc>
        <w:tc>
          <w:tcPr>
            <w:tcW w:w="8492" w:type="dxa"/>
            <w:gridSpan w:val="5"/>
            <w:vAlign w:val="center"/>
          </w:tcPr>
          <w:p>
            <w:pPr>
              <w:pStyle w:val="2"/>
              <w:ind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w:t>
            </w:r>
            <w:r>
              <w:rPr>
                <w:rFonts w:hint="eastAsia"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项目产业政策符合性分析</w:t>
            </w:r>
          </w:p>
          <w:p>
            <w:pPr>
              <w:autoSpaceDE w:val="0"/>
              <w:autoSpaceDN w:val="0"/>
              <w:ind w:firstLine="480" w:firstLineChars="200"/>
              <w:jc w:val="both"/>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本项目</w:t>
            </w:r>
            <w:r>
              <w:rPr>
                <w:rFonts w:hint="eastAsia" w:cs="Times New Roman"/>
                <w:color w:val="000000" w:themeColor="text1"/>
                <w:sz w:val="24"/>
                <w:szCs w:val="24"/>
                <w:lang w:val="en-US" w:eastAsia="zh-CN"/>
                <w14:textFill>
                  <w14:solidFill>
                    <w14:schemeClr w14:val="tx1"/>
                  </w14:solidFill>
                </w14:textFill>
              </w:rPr>
              <w:t>属于食品制造业，</w:t>
            </w:r>
            <w:r>
              <w:rPr>
                <w:rFonts w:hint="default" w:ascii="Times New Roman" w:hAnsi="Times New Roman" w:eastAsia="宋体" w:cs="Times New Roman"/>
                <w:color w:val="000000" w:themeColor="text1"/>
                <w:sz w:val="24"/>
                <w:szCs w:val="24"/>
                <w14:textFill>
                  <w14:solidFill>
                    <w14:schemeClr w14:val="tx1"/>
                  </w14:solidFill>
                </w14:textFill>
              </w:rPr>
              <w:t>属于《产业结构调整指导目录（2024年本）》中</w:t>
            </w:r>
            <w:r>
              <w:rPr>
                <w:rFonts w:hint="eastAsia" w:cs="Times New Roman"/>
                <w:color w:val="000000" w:themeColor="text1"/>
                <w:sz w:val="24"/>
                <w:szCs w:val="24"/>
                <w:lang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十九、轻工，</w:t>
            </w:r>
            <w:r>
              <w:rPr>
                <w:rFonts w:hint="eastAsia" w:cs="Times New Roman"/>
                <w:color w:val="000000" w:themeColor="text1"/>
                <w:sz w:val="24"/>
                <w:szCs w:val="24"/>
                <w:lang w:eastAsia="zh-CN"/>
                <w14:textFill>
                  <w14:solidFill>
                    <w14:schemeClr w14:val="tx1"/>
                  </w14:solidFill>
                </w14:textFill>
              </w:rPr>
              <w:t>19．天然食品添加剂、天然香料新技术开发与生产”，</w:t>
            </w:r>
            <w:r>
              <w:rPr>
                <w:rFonts w:hint="eastAsia" w:cs="Times New Roman"/>
                <w:color w:val="000000" w:themeColor="text1"/>
                <w:sz w:val="24"/>
                <w:szCs w:val="24"/>
                <w:lang w:val="en-US" w:eastAsia="zh-CN"/>
                <w14:textFill>
                  <w14:solidFill>
                    <w14:schemeClr w14:val="tx1"/>
                  </w14:solidFill>
                </w14:textFill>
              </w:rPr>
              <w:t>为</w:t>
            </w:r>
            <w:r>
              <w:rPr>
                <w:rFonts w:hint="default" w:ascii="Times New Roman" w:hAnsi="Times New Roman" w:eastAsia="宋体" w:cs="Times New Roman"/>
                <w:color w:val="000000" w:themeColor="text1"/>
                <w:sz w:val="24"/>
                <w:szCs w:val="24"/>
                <w14:textFill>
                  <w14:solidFill>
                    <w14:schemeClr w14:val="tx1"/>
                  </w14:solidFill>
                </w14:textFill>
              </w:rPr>
              <w:t>鼓励类项目，符合国家产业政策。</w:t>
            </w:r>
          </w:p>
          <w:p>
            <w:pPr>
              <w:autoSpaceDE w:val="0"/>
              <w:autoSpaceDN w:val="0"/>
              <w:ind w:firstLine="480" w:firstLineChars="200"/>
              <w:jc w:val="both"/>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本项目不属于《市场准入负面清单（2025年版）》中禁止准许类或特定条件的许可准入类的负面清单范围。</w:t>
            </w:r>
          </w:p>
          <w:p>
            <w:pPr>
              <w:autoSpaceDE w:val="0"/>
              <w:autoSpaceDN w:val="0"/>
              <w:ind w:firstLine="480" w:firstLineChars="200"/>
              <w:jc w:val="both"/>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本项目已取得和</w:t>
            </w:r>
            <w:r>
              <w:rPr>
                <w:rFonts w:hint="eastAsia" w:cs="Times New Roman"/>
                <w:color w:val="000000" w:themeColor="text1"/>
                <w:sz w:val="24"/>
                <w:szCs w:val="24"/>
                <w:lang w:val="en-US" w:eastAsia="zh-CN"/>
                <w14:textFill>
                  <w14:solidFill>
                    <w14:schemeClr w14:val="tx1"/>
                  </w14:solidFill>
                </w14:textFill>
              </w:rPr>
              <w:t>硕</w:t>
            </w:r>
            <w:r>
              <w:rPr>
                <w:rFonts w:hint="default" w:ascii="Times New Roman" w:hAnsi="Times New Roman" w:eastAsia="宋体" w:cs="Times New Roman"/>
                <w:color w:val="000000" w:themeColor="text1"/>
                <w:sz w:val="24"/>
                <w:szCs w:val="24"/>
                <w14:textFill>
                  <w14:solidFill>
                    <w14:schemeClr w14:val="tx1"/>
                  </w14:solidFill>
                </w14:textFill>
              </w:rPr>
              <w:t>县发展和改革委员会发放的备案证，备案证号：2511061847652828000106，项目代码：2511-652828-04-01-452459。</w:t>
            </w:r>
          </w:p>
          <w:p>
            <w:pPr>
              <w:autoSpaceDE w:val="0"/>
              <w:autoSpaceDN w:val="0"/>
              <w:ind w:firstLine="480" w:firstLineChars="200"/>
              <w:jc w:val="both"/>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因此，本项目符合国家及地方相关产业政策。</w:t>
            </w:r>
          </w:p>
          <w:p>
            <w:pPr>
              <w:pStyle w:val="2"/>
              <w:ind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w:t>
            </w:r>
            <w:r>
              <w:rPr>
                <w:rFonts w:hint="eastAsia" w:cs="Times New Roman"/>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14:textFill>
                  <w14:solidFill>
                    <w14:schemeClr w14:val="tx1"/>
                  </w14:solidFill>
                </w14:textFill>
              </w:rPr>
              <w:t>选址合理性分析</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both"/>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本项目位于</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和硕县多式联运产业物流园区内，距离人民政府西北侧9</w:t>
            </w:r>
            <w:r>
              <w:rPr>
                <w:rFonts w:hint="eastAsia" w:cs="Times New Roman"/>
                <w:color w:val="000000" w:themeColor="text1"/>
                <w:sz w:val="24"/>
                <w:szCs w:val="24"/>
                <w:lang w:val="en-US" w:eastAsia="zh-CN"/>
                <w14:textFill>
                  <w14:solidFill>
                    <w14:schemeClr w14:val="tx1"/>
                  </w14:solidFill>
                </w14:textFill>
              </w:rPr>
              <w:t>km处</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占地面积</w:t>
            </w:r>
            <w:r>
              <w:rPr>
                <w:rFonts w:hint="eastAsia" w:cs="Times New Roman"/>
                <w:color w:val="000000" w:themeColor="text1"/>
                <w:sz w:val="24"/>
                <w:szCs w:val="24"/>
                <w:lang w:val="en-US" w:eastAsia="zh-CN"/>
                <w14:textFill>
                  <w14:solidFill>
                    <w14:schemeClr w14:val="tx1"/>
                  </w14:solidFill>
                </w14:textFill>
              </w:rPr>
              <w:t>31333.49m</w:t>
            </w:r>
            <w:r>
              <w:rPr>
                <w:rFonts w:hint="eastAsia" w:cs="Times New Roman"/>
                <w:color w:val="000000" w:themeColor="text1"/>
                <w:sz w:val="24"/>
                <w:szCs w:val="24"/>
                <w:vertAlign w:val="superscript"/>
                <w:lang w:val="en-US" w:eastAsia="zh-CN"/>
                <w14:textFill>
                  <w14:solidFill>
                    <w14:schemeClr w14:val="tx1"/>
                  </w14:solidFill>
                </w14:textFill>
              </w:rPr>
              <w:t>2</w:t>
            </w:r>
            <w:r>
              <w:rPr>
                <w:rFonts w:hint="eastAsia" w:cs="Times New Roman"/>
                <w:color w:val="000000" w:themeColor="text1"/>
                <w:sz w:val="24"/>
                <w:szCs w:val="24"/>
                <w:vertAlign w:val="baseline"/>
                <w:lang w:val="en-US" w:eastAsia="zh-CN"/>
                <w14:textFill>
                  <w14:solidFill>
                    <w14:schemeClr w14:val="tx1"/>
                  </w14:solidFill>
                </w14:textFill>
              </w:rPr>
              <w:t>。项目地理位置图见附图2</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项目区北侧为新疆嘉城椒业有限责任公司、巴州凡宇辣椒有限公司，西侧为拟建的新疆诚诺食品有限公司、新津木业，东侧为新疆椒源生物科技有限公司、新疆天德食品有限公司、九丰食品，南侧为辣椒冷库、新疆久鑫农业有限公司。</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本项目未占用生态保护红线、永久基本农田</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评价范围内无居民、自然保护区等环境敏感目标</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p>
          <w:p>
            <w:pPr>
              <w:pStyle w:val="32"/>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default"/>
                <w:color w:val="000000" w:themeColor="text1"/>
                <w:lang w:val="en-US" w:eastAsia="zh-CN"/>
                <w14:textFill>
                  <w14:solidFill>
                    <w14:schemeClr w14:val="tx1"/>
                  </w14:solidFill>
                </w14:textFill>
              </w:rPr>
            </w:pPr>
            <w:r>
              <w:rPr>
                <w:rFonts w:hint="eastAsia" w:hAnsi="Times New Roman" w:cs="Times New Roman"/>
                <w:b w:val="0"/>
                <w:bCs/>
                <w:color w:val="000000" w:themeColor="text1"/>
                <w:sz w:val="24"/>
                <w:szCs w:val="24"/>
                <w:lang w:val="en-US" w:eastAsia="zh-CN"/>
                <w14:textFill>
                  <w14:solidFill>
                    <w14:schemeClr w14:val="tx1"/>
                  </w14:solidFill>
                </w14:textFill>
              </w:rPr>
              <w:t>项目位于和硕县多式联运产业物流园－农产品产业区－辣椒产业加工区，用地性质为工业用地。根据现场踏勘，项目四周无有毒有害气体、放射性物质及扩散性污染源。项目周边道路环绕（北侧为空地、西南侧为道路），距离S305较近交通便利；交通便利；用水由管网供给，用电由电网供给。</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综上，本项目所在区域交通便利，规划功能布局全面，因此，项目选址可行，具备项目建设条件。</w:t>
            </w:r>
          </w:p>
          <w:p>
            <w:pPr>
              <w:pStyle w:val="3"/>
              <w:pageBreakBefore w:val="0"/>
              <w:widowControl w:val="0"/>
              <w:kinsoku/>
              <w:wordWrap/>
              <w:overflowPunct/>
              <w:topLinePunct w:val="0"/>
              <w:bidi w:val="0"/>
              <w:adjustRightInd w:val="0"/>
              <w:snapToGrid w:val="0"/>
              <w:spacing w:line="500" w:lineRule="exact"/>
              <w:ind w:firstLine="0"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w:t>
            </w:r>
            <w:r>
              <w:rPr>
                <w:rFonts w:hint="eastAsia" w:cs="Times New Roman"/>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b/>
                <w:bCs/>
                <w:color w:val="000000" w:themeColor="text1"/>
                <w:sz w:val="24"/>
                <w:szCs w:val="24"/>
                <w14:textFill>
                  <w14:solidFill>
                    <w14:schemeClr w14:val="tx1"/>
                  </w14:solidFill>
                </w14:textFill>
              </w:rPr>
              <w:t>与生态环境分区管控相符性分析</w:t>
            </w:r>
          </w:p>
          <w:p>
            <w:pPr>
              <w:pageBreakBefore w:val="0"/>
              <w:widowControl w:val="0"/>
              <w:kinsoku/>
              <w:wordWrap/>
              <w:overflowPunct/>
              <w:topLinePunct w:val="0"/>
              <w:autoSpaceDE w:val="0"/>
              <w:autoSpaceDN w:val="0"/>
              <w:bidi w:val="0"/>
              <w:adjustRightInd w:val="0"/>
              <w:snapToGrid w:val="0"/>
              <w:spacing w:line="500" w:lineRule="exact"/>
              <w:jc w:val="both"/>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1.</w:t>
            </w:r>
            <w:r>
              <w:rPr>
                <w:rFonts w:hint="eastAsia" w:cs="Times New Roman"/>
                <w:b/>
                <w:bCs/>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b/>
                <w:bCs/>
                <w:color w:val="000000" w:themeColor="text1"/>
                <w:sz w:val="24"/>
                <w:szCs w:val="24"/>
                <w14:textFill>
                  <w14:solidFill>
                    <w14:schemeClr w14:val="tx1"/>
                  </w14:solidFill>
                </w14:textFill>
              </w:rPr>
              <w:t>.</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1与《新疆维吾尔自治区生态环境分区管控动态更新成果》（新环环评发〔2024〕157号）符合性分析</w:t>
            </w:r>
          </w:p>
          <w:p>
            <w:pPr>
              <w:pageBreakBefore w:val="0"/>
              <w:widowControl w:val="0"/>
              <w:kinsoku/>
              <w:wordWrap/>
              <w:overflowPunct/>
              <w:topLinePunct w:val="0"/>
              <w:autoSpaceDE w:val="0"/>
              <w:autoSpaceDN w:val="0"/>
              <w:bidi w:val="0"/>
              <w:adjustRightInd w:val="0"/>
              <w:snapToGrid w:val="0"/>
              <w:spacing w:line="500" w:lineRule="exact"/>
              <w:ind w:firstLine="480" w:firstLineChars="20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2024年11月，新疆维吾尔自治区生态环境厅发布了《关于印发&lt;新疆维吾尔自治区生态环境分区管控动态更新成果＞的通知》（新环环评发〔2024〕157号），与其符合性分析内容见表1.</w:t>
            </w:r>
            <w:r>
              <w:rPr>
                <w:rFonts w:hint="eastAsia" w:cs="Times New Roman"/>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14:textFill>
                  <w14:solidFill>
                    <w14:schemeClr w14:val="tx1"/>
                  </w14:solidFill>
                </w14:textFill>
              </w:rPr>
              <w:t>-1。</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color w:val="000000" w:themeColor="text1"/>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表1</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 xml:space="preserve">1 </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 xml:space="preserve">  与《新疆维吾尔自治区生态环境分区管控动态更新成果》符合性分析</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01"/>
              <w:gridCol w:w="426"/>
              <w:gridCol w:w="516"/>
              <w:gridCol w:w="4136"/>
              <w:gridCol w:w="2209"/>
              <w:gridCol w:w="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名称</w:t>
                  </w:r>
                </w:p>
              </w:tc>
              <w:tc>
                <w:tcPr>
                  <w:tcW w:w="3071"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管控要求</w:t>
                  </w:r>
                </w:p>
              </w:tc>
              <w:tc>
                <w:tcPr>
                  <w:tcW w:w="13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拟建工程</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24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新疆维吾尔自治区总体管控要求</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25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A1空间布局约束</w:t>
                  </w:r>
                </w:p>
              </w:tc>
              <w:tc>
                <w:tcPr>
                  <w:tcW w:w="31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A1.1禁止开发建设的活动</w:t>
                  </w:r>
                </w:p>
              </w:tc>
              <w:tc>
                <w:tcPr>
                  <w:tcW w:w="250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【A1.1-1】禁止新建、扩建《产业结构调整指导目录</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（2024年本）</w:t>
                  </w:r>
                  <w:r>
                    <w:rPr>
                      <w:rFonts w:hint="default" w:ascii="Times New Roman" w:hAnsi="Times New Roman" w:eastAsia="宋体" w:cs="Times New Roman"/>
                      <w:color w:val="000000" w:themeColor="text1"/>
                      <w:sz w:val="21"/>
                      <w:szCs w:val="21"/>
                      <w14:textFill>
                        <w14:solidFill>
                          <w14:schemeClr w14:val="tx1"/>
                        </w14:solidFill>
                      </w14:textFill>
                    </w:rPr>
                    <w:t>》中淘汰类项目。禁止引入《市场准入负面清单</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202</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14:textFill>
                        <w14:solidFill>
                          <w14:schemeClr w14:val="tx1"/>
                        </w14:solidFill>
                      </w14:textFill>
                    </w:rPr>
                    <w:t>年版</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》禁止准入类事项。</w:t>
                  </w:r>
                </w:p>
              </w:tc>
              <w:tc>
                <w:tcPr>
                  <w:tcW w:w="13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本项目为</w:t>
                  </w:r>
                  <w:r>
                    <w:rPr>
                      <w:rFonts w:hint="eastAsia" w:cs="Times New Roman"/>
                      <w:color w:val="000000" w:themeColor="text1"/>
                      <w:sz w:val="21"/>
                      <w:szCs w:val="21"/>
                      <w:lang w:val="en-US" w:eastAsia="zh-CN"/>
                      <w14:textFill>
                        <w14:solidFill>
                          <w14:schemeClr w14:val="tx1"/>
                        </w14:solidFill>
                      </w14:textFill>
                    </w:rPr>
                    <w:t>食品加工企业</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，属于《产业结构调整指导目录（2024年本）》</w:t>
                  </w:r>
                  <w:r>
                    <w:rPr>
                      <w:rFonts w:hint="default" w:ascii="Times New Roman" w:hAnsi="Times New Roman" w:eastAsia="宋体" w:cs="Times New Roman"/>
                      <w:color w:val="000000" w:themeColor="text1"/>
                      <w:sz w:val="21"/>
                      <w:szCs w:val="21"/>
                      <w14:textFill>
                        <w14:solidFill>
                          <w14:schemeClr w14:val="tx1"/>
                        </w14:solidFill>
                      </w14:textFill>
                    </w:rPr>
                    <w:t>中的</w:t>
                  </w:r>
                  <w:r>
                    <w:rPr>
                      <w:rFonts w:hint="eastAsia" w:cs="Times New Roman"/>
                      <w:color w:val="000000" w:themeColor="text1"/>
                      <w:sz w:val="21"/>
                      <w:szCs w:val="21"/>
                      <w:lang w:val="en-US" w:eastAsia="zh-CN"/>
                      <w14:textFill>
                        <w14:solidFill>
                          <w14:schemeClr w14:val="tx1"/>
                        </w14:solidFill>
                      </w14:textFill>
                    </w:rPr>
                    <w:t>鼓励类</w:t>
                  </w:r>
                  <w:r>
                    <w:rPr>
                      <w:rFonts w:hint="default" w:ascii="Times New Roman" w:hAnsi="Times New Roman" w:eastAsia="宋体" w:cs="Times New Roman"/>
                      <w:color w:val="000000" w:themeColor="text1"/>
                      <w:sz w:val="21"/>
                      <w:szCs w:val="21"/>
                      <w14:textFill>
                        <w14:solidFill>
                          <w14:schemeClr w14:val="tx1"/>
                        </w14:solidFill>
                      </w14:textFill>
                    </w:rPr>
                    <w:t>项目，符合国家当前产业政策要求；不属于《市场准入负面清单</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202</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14:textFill>
                        <w14:solidFill>
                          <w14:schemeClr w14:val="tx1"/>
                        </w14:solidFill>
                      </w14:textFill>
                    </w:rPr>
                    <w:t>年版</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中禁止准入类项目</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4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25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31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250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【A1.1-2】禁止建设不符合国家和自治区环境保护标准的项目。</w:t>
                  </w:r>
                </w:p>
              </w:tc>
              <w:tc>
                <w:tcPr>
                  <w:tcW w:w="13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本项目</w:t>
                  </w:r>
                  <w:r>
                    <w:rPr>
                      <w:rFonts w:hint="default" w:ascii="Times New Roman" w:hAnsi="Times New Roman" w:eastAsia="宋体" w:cs="Times New Roman"/>
                      <w:color w:val="000000" w:themeColor="text1"/>
                      <w:sz w:val="21"/>
                      <w:szCs w:val="21"/>
                      <w14:textFill>
                        <w14:solidFill>
                          <w14:schemeClr w14:val="tx1"/>
                        </w14:solidFill>
                      </w14:textFill>
                    </w:rPr>
                    <w:t>执行标准符合国家和自治区环境保护标准</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4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25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31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250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【A1.1-4】禁止在水源涵养区、地下水源、饮用水源、自然保护区、风景名胜区、森林公园、重要湿地及人群密集区等生态敏感区域内进行煤炭、石油、天然气开发。</w:t>
                  </w:r>
                </w:p>
              </w:tc>
              <w:tc>
                <w:tcPr>
                  <w:tcW w:w="13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本项目</w:t>
                  </w:r>
                  <w:r>
                    <w:rPr>
                      <w:rFonts w:hint="default" w:ascii="Times New Roman" w:hAnsi="Times New Roman" w:eastAsia="宋体" w:cs="Times New Roman"/>
                      <w:color w:val="000000" w:themeColor="text1"/>
                      <w:sz w:val="21"/>
                      <w:szCs w:val="21"/>
                      <w14:textFill>
                        <w14:solidFill>
                          <w14:schemeClr w14:val="tx1"/>
                        </w14:solidFill>
                      </w14:textFill>
                    </w:rPr>
                    <w:t>占地范围内不</w:t>
                  </w:r>
                  <w:r>
                    <w:rPr>
                      <w:rFonts w:hint="default" w:ascii="Times New Roman" w:hAnsi="Times New Roman" w:eastAsia="宋体" w:cs="Times New Roman"/>
                      <w:color w:val="000000" w:themeColor="text1"/>
                      <w:sz w:val="21"/>
                      <w:szCs w:val="21"/>
                      <w:lang w:eastAsia="zh-CN"/>
                      <w14:textFill>
                        <w14:solidFill>
                          <w14:schemeClr w14:val="tx1"/>
                        </w14:solidFill>
                      </w14:textFill>
                    </w:rPr>
                    <w:t>涉及</w:t>
                  </w:r>
                  <w:r>
                    <w:rPr>
                      <w:rFonts w:hint="default" w:ascii="Times New Roman" w:hAnsi="Times New Roman" w:eastAsia="宋体" w:cs="Times New Roman"/>
                      <w:color w:val="000000" w:themeColor="text1"/>
                      <w:sz w:val="21"/>
                      <w:szCs w:val="21"/>
                      <w14:textFill>
                        <w14:solidFill>
                          <w14:schemeClr w14:val="tx1"/>
                        </w14:solidFill>
                      </w14:textFill>
                    </w:rPr>
                    <w:t>水源涵养区、地下水源、饮用水源、自然保护区、风景名胜区、森林公园、重要湿地及人群密集区等生态敏感区域</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4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25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31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250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【A1.2-2】建设项目用地原则上不得占用永久基本农田，确需占用永久基本农田的建设项目须符合《中华人民共和国基本农田保护条例》中相关要求，占用耕地、林地或</w:t>
                  </w:r>
                  <w:r>
                    <w:rPr>
                      <w:rFonts w:hint="default" w:ascii="Times New Roman" w:hAnsi="Times New Roman" w:eastAsia="宋体" w:cs="Times New Roman"/>
                      <w:color w:val="000000" w:themeColor="text1"/>
                      <w:sz w:val="21"/>
                      <w:szCs w:val="21"/>
                      <w:lang w:eastAsia="zh-CN"/>
                      <w14:textFill>
                        <w14:solidFill>
                          <w14:schemeClr w14:val="tx1"/>
                        </w14:solidFill>
                      </w14:textFill>
                    </w:rPr>
                    <w:t>天然牧草地</w:t>
                  </w:r>
                  <w:r>
                    <w:rPr>
                      <w:rFonts w:hint="default" w:ascii="Times New Roman" w:hAnsi="Times New Roman" w:eastAsia="宋体" w:cs="Times New Roman"/>
                      <w:color w:val="000000" w:themeColor="text1"/>
                      <w:sz w:val="21"/>
                      <w:szCs w:val="21"/>
                      <w14:textFill>
                        <w14:solidFill>
                          <w14:schemeClr w14:val="tx1"/>
                        </w14:solidFill>
                      </w14:textFill>
                    </w:rPr>
                    <w:t>的建设项目须按照国家、自治区相关补偿要求进行补偿。</w:t>
                  </w:r>
                </w:p>
              </w:tc>
              <w:tc>
                <w:tcPr>
                  <w:tcW w:w="13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本项目</w:t>
                  </w:r>
                  <w:r>
                    <w:rPr>
                      <w:rFonts w:hint="eastAsia" w:cs="Times New Roman"/>
                      <w:color w:val="000000" w:themeColor="text1"/>
                      <w:sz w:val="21"/>
                      <w:szCs w:val="21"/>
                      <w:lang w:val="en-US" w:eastAsia="zh-CN"/>
                      <w14:textFill>
                        <w14:solidFill>
                          <w14:schemeClr w14:val="tx1"/>
                        </w14:solidFill>
                      </w14:textFill>
                    </w:rPr>
                    <w:t>位于和硕县多式联运产业物流园区内，属于工业用地，</w:t>
                  </w:r>
                  <w:r>
                    <w:rPr>
                      <w:rFonts w:hint="default" w:ascii="Times New Roman" w:hAnsi="Times New Roman" w:eastAsia="宋体" w:cs="Times New Roman"/>
                      <w:color w:val="000000" w:themeColor="text1"/>
                      <w:sz w:val="21"/>
                      <w:szCs w:val="21"/>
                      <w14:textFill>
                        <w14:solidFill>
                          <w14:schemeClr w14:val="tx1"/>
                        </w14:solidFill>
                      </w14:textFill>
                    </w:rPr>
                    <w:t>不占用</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永久</w:t>
                  </w:r>
                  <w:r>
                    <w:rPr>
                      <w:rFonts w:hint="default" w:ascii="Times New Roman" w:hAnsi="Times New Roman" w:eastAsia="宋体" w:cs="Times New Roman"/>
                      <w:color w:val="000000" w:themeColor="text1"/>
                      <w:sz w:val="21"/>
                      <w:szCs w:val="21"/>
                      <w14:textFill>
                        <w14:solidFill>
                          <w14:schemeClr w14:val="tx1"/>
                        </w14:solidFill>
                      </w14:textFill>
                    </w:rPr>
                    <w:t>基本农田</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4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25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31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250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【A1.3-2】对不符合国家产业政策、严重污染水环境的生产项目全部予以取缔。</w:t>
                  </w:r>
                </w:p>
              </w:tc>
              <w:tc>
                <w:tcPr>
                  <w:tcW w:w="13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本项目</w:t>
                  </w:r>
                  <w:r>
                    <w:rPr>
                      <w:rFonts w:hint="default" w:ascii="Times New Roman" w:hAnsi="Times New Roman" w:eastAsia="宋体" w:cs="Times New Roman"/>
                      <w:color w:val="000000" w:themeColor="text1"/>
                      <w:sz w:val="21"/>
                      <w:szCs w:val="21"/>
                      <w14:textFill>
                        <w14:solidFill>
                          <w14:schemeClr w14:val="tx1"/>
                        </w14:solidFill>
                      </w14:textFill>
                    </w:rPr>
                    <w:t>不属于严重污染水环境的生产项目</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4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25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3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A1.4</w:t>
                  </w:r>
                  <w:r>
                    <w:rPr>
                      <w:rFonts w:hint="default" w:ascii="Times New Roman" w:hAnsi="Times New Roman" w:eastAsia="宋体" w:cs="Times New Roman"/>
                      <w:color w:val="000000" w:themeColor="text1"/>
                      <w:sz w:val="21"/>
                      <w:szCs w:val="21"/>
                      <w:lang w:eastAsia="zh-CN"/>
                      <w14:textFill>
                        <w14:solidFill>
                          <w14:schemeClr w14:val="tx1"/>
                        </w14:solidFill>
                      </w14:textFill>
                    </w:rPr>
                    <w:t>其他</w:t>
                  </w:r>
                  <w:r>
                    <w:rPr>
                      <w:rFonts w:hint="default" w:ascii="Times New Roman" w:hAnsi="Times New Roman" w:eastAsia="宋体" w:cs="Times New Roman"/>
                      <w:color w:val="000000" w:themeColor="text1"/>
                      <w:sz w:val="21"/>
                      <w:szCs w:val="21"/>
                      <w14:textFill>
                        <w14:solidFill>
                          <w14:schemeClr w14:val="tx1"/>
                        </w14:solidFill>
                      </w14:textFill>
                    </w:rPr>
                    <w:t>布局要求</w:t>
                  </w:r>
                </w:p>
              </w:tc>
              <w:tc>
                <w:tcPr>
                  <w:tcW w:w="250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【A1.4-1】一切开发建设活动应符合国家、自治区主体功能区规划自治区和各地颁布实施的生态环境功能</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规</w:t>
                  </w:r>
                  <w:r>
                    <w:rPr>
                      <w:rFonts w:hint="default" w:ascii="Times New Roman" w:hAnsi="Times New Roman" w:eastAsia="宋体" w:cs="Times New Roman"/>
                      <w:color w:val="000000" w:themeColor="text1"/>
                      <w:sz w:val="21"/>
                      <w:szCs w:val="21"/>
                      <w14:textFill>
                        <w14:solidFill>
                          <w14:schemeClr w14:val="tx1"/>
                        </w14:solidFill>
                      </w14:textFill>
                    </w:rPr>
                    <w:t>划、国民经济发展规划、产业发展规划、国土空间规划等相关规划及重点生态功能区负面清单要求，符合区域或产业规划环评要求。</w:t>
                  </w:r>
                </w:p>
              </w:tc>
              <w:tc>
                <w:tcPr>
                  <w:tcW w:w="13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本项目</w:t>
                  </w:r>
                  <w:r>
                    <w:rPr>
                      <w:rFonts w:hint="eastAsia" w:cs="Times New Roman"/>
                      <w:color w:val="000000" w:themeColor="text1"/>
                      <w:sz w:val="21"/>
                      <w:szCs w:val="21"/>
                      <w:lang w:val="en-US" w:eastAsia="zh-CN"/>
                      <w14:textFill>
                        <w14:solidFill>
                          <w14:schemeClr w14:val="tx1"/>
                        </w14:solidFill>
                      </w14:textFill>
                    </w:rPr>
                    <w:t>食品加工企业</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与区域主体功能区划目标相协调，符合规划及规划环评</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要求。</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4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25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A2污染物排放管控</w:t>
                  </w:r>
                </w:p>
              </w:tc>
              <w:tc>
                <w:tcPr>
                  <w:tcW w:w="3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A2.1污染物削减/替代要求</w:t>
                  </w:r>
                </w:p>
              </w:tc>
              <w:tc>
                <w:tcPr>
                  <w:tcW w:w="250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【A2.1-1】新、改、扩建重点行业建设项目应符合</w:t>
                  </w:r>
                  <w:r>
                    <w:rPr>
                      <w:rFonts w:hint="eastAsia"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三线一单</w:t>
                  </w:r>
                  <w:r>
                    <w:rPr>
                      <w:rFonts w:hint="eastAsia"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、产业政策、区域环评、规划环评和行业环境准入管控要求。重点区域的新、改、扩建重点行业建设项目应遵循重点重金属污染物排放</w:t>
                  </w:r>
                  <w:r>
                    <w:rPr>
                      <w:rFonts w:hint="eastAsia"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减量替代</w:t>
                  </w:r>
                  <w:r>
                    <w:rPr>
                      <w:rFonts w:hint="eastAsia"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原则。</w:t>
                  </w:r>
                </w:p>
              </w:tc>
              <w:tc>
                <w:tcPr>
                  <w:tcW w:w="13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本项目为新建项目，已取得备案证，符合产业政</w:t>
                  </w:r>
                  <w:r>
                    <w:rPr>
                      <w:rFonts w:hint="eastAsia" w:cs="Times New Roman"/>
                      <w:color w:val="000000" w:themeColor="text1"/>
                      <w:sz w:val="21"/>
                      <w:szCs w:val="21"/>
                      <w:lang w:val="en-US" w:eastAsia="zh-CN"/>
                      <w14:textFill>
                        <w14:solidFill>
                          <w14:schemeClr w14:val="tx1"/>
                        </w14:solidFill>
                      </w14:textFill>
                    </w:rPr>
                    <w:t>策、规划环评和</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行业环境准入管控要求；本项目</w:t>
                  </w:r>
                  <w:r>
                    <w:rPr>
                      <w:rFonts w:hint="default" w:ascii="Times New Roman" w:hAnsi="Times New Roman" w:eastAsia="宋体" w:cs="Times New Roman"/>
                      <w:color w:val="000000" w:themeColor="text1"/>
                      <w:sz w:val="21"/>
                      <w:szCs w:val="21"/>
                      <w14:textFill>
                        <w14:solidFill>
                          <w14:schemeClr w14:val="tx1"/>
                        </w14:solidFill>
                      </w14:textFill>
                    </w:rPr>
                    <w:t>不属于重点行业建设项目</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4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25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3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A2.2污染控制措施要求</w:t>
                  </w:r>
                </w:p>
              </w:tc>
              <w:tc>
                <w:tcPr>
                  <w:tcW w:w="250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A2.2-6】推进地表水与地下水协同防治。以傍河型地下水饮用水水源为重点，防范受污染河段侧渗和垂直补给对地下水污染。加强化学品生产企业、工业聚集区、矿山开采区等污染源的地表、地下协同防治与环境风险管控。加强工业污染防治。推动重点行业、重点企业绿色发展，严格落实水污染物排放标准和排污许可制度。加强农副食品加工、化工、印染、棉浆粕、粘胶纤维、制糖等企业综合治理和清洁化改造。支持企业积极实施节水技术改造，加强工业园区污水集中处理设施运行管理，加快再生水回用设施建设，提升园区水资源循环利用水平。</w:t>
                  </w:r>
                </w:p>
              </w:tc>
              <w:tc>
                <w:tcPr>
                  <w:tcW w:w="13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本项目为</w:t>
                  </w:r>
                  <w:r>
                    <w:rPr>
                      <w:rFonts w:hint="eastAsia" w:cs="Times New Roman"/>
                      <w:color w:val="000000" w:themeColor="text1"/>
                      <w:sz w:val="21"/>
                      <w:szCs w:val="21"/>
                      <w:lang w:val="en-US" w:eastAsia="zh-CN"/>
                      <w14:textFill>
                        <w14:solidFill>
                          <w14:schemeClr w14:val="tx1"/>
                        </w14:solidFill>
                      </w14:textFill>
                    </w:rPr>
                    <w:t>食品加工企业</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，不属</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于重点行业、重点企业。项目无生产废水，</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生活污水经</w:t>
                  </w: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污水罐</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收集</w:t>
                  </w: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拉运至</w:t>
                  </w:r>
                  <w:r>
                    <w:rPr>
                      <w:rFonts w:hint="eastAsia" w:cs="Times New Roman"/>
                      <w:b w:val="0"/>
                      <w:bCs w:val="0"/>
                      <w:color w:val="000000" w:themeColor="text1"/>
                      <w:sz w:val="21"/>
                      <w:szCs w:val="21"/>
                      <w:highlight w:val="none"/>
                      <w:lang w:val="en-US" w:eastAsia="zh-CN"/>
                      <w14:textFill>
                        <w14:solidFill>
                          <w14:schemeClr w14:val="tx1"/>
                        </w14:solidFill>
                      </w14:textFill>
                    </w:rPr>
                    <w:t>和</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硕县污水处理厂</w:t>
                  </w: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，待园区管网建成后排入园区管网</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4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25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A3环境风险防控</w:t>
                  </w:r>
                </w:p>
              </w:tc>
              <w:tc>
                <w:tcPr>
                  <w:tcW w:w="31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A3.2</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联防联控要求</w:t>
                  </w:r>
                </w:p>
              </w:tc>
              <w:tc>
                <w:tcPr>
                  <w:tcW w:w="250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【A3.2-4】加强环境风险预警防控。加强涉危</w:t>
                  </w:r>
                  <w:r>
                    <w:rPr>
                      <w:rFonts w:hint="eastAsia" w:cs="Times New Roman"/>
                      <w:color w:val="000000" w:themeColor="text1"/>
                      <w:sz w:val="21"/>
                      <w:szCs w:val="21"/>
                      <w:lang w:eastAsia="zh-CN"/>
                      <w14:textFill>
                        <w14:solidFill>
                          <w14:schemeClr w14:val="tx1"/>
                        </w14:solidFill>
                      </w14:textFill>
                    </w:rPr>
                    <w:t>险废</w:t>
                  </w:r>
                  <w:r>
                    <w:rPr>
                      <w:rFonts w:hint="default" w:ascii="Times New Roman" w:hAnsi="Times New Roman" w:eastAsia="宋体" w:cs="Times New Roman"/>
                      <w:color w:val="000000" w:themeColor="text1"/>
                      <w:sz w:val="21"/>
                      <w:szCs w:val="21"/>
                      <w14:textFill>
                        <w14:solidFill>
                          <w14:schemeClr w14:val="tx1"/>
                        </w14:solidFill>
                      </w14:textFill>
                    </w:rPr>
                    <w:t>物企业、涉重金属企业、化工园区、集中式饮用水水源地及重点流域环境风险调查评估，实施分类分级风险管控，协同推进重点区域、流域生态环境污染综合防治、风险防控与生态修复。</w:t>
                  </w:r>
                </w:p>
              </w:tc>
              <w:tc>
                <w:tcPr>
                  <w:tcW w:w="133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本项目</w:t>
                  </w:r>
                  <w:r>
                    <w:rPr>
                      <w:rFonts w:hint="eastAsia" w:cs="Times New Roman"/>
                      <w:color w:val="000000" w:themeColor="text1"/>
                      <w:sz w:val="21"/>
                      <w:szCs w:val="21"/>
                      <w:lang w:val="en-US" w:eastAsia="zh-CN"/>
                      <w14:textFill>
                        <w14:solidFill>
                          <w14:schemeClr w14:val="tx1"/>
                        </w14:solidFill>
                      </w14:textFill>
                    </w:rPr>
                    <w:t>为食品加工企业，</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不</w:t>
                  </w:r>
                  <w:r>
                    <w:rPr>
                      <w:rFonts w:hint="eastAsia" w:cs="Times New Roman"/>
                      <w:color w:val="000000" w:themeColor="text1"/>
                      <w:sz w:val="21"/>
                      <w:szCs w:val="21"/>
                      <w:lang w:val="en-US" w:eastAsia="zh-CN"/>
                      <w14:textFill>
                        <w14:solidFill>
                          <w14:schemeClr w14:val="tx1"/>
                        </w14:solidFill>
                      </w14:textFill>
                    </w:rPr>
                    <w:t>属于</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涉危险废物企业、涉重金属企业、化工园区等重点行业，项目建成后应按要求编写</w:t>
                  </w:r>
                  <w:r>
                    <w:rPr>
                      <w:rFonts w:hint="default" w:ascii="Times New Roman" w:hAnsi="Times New Roman" w:eastAsia="宋体" w:cs="Times New Roman"/>
                      <w:color w:val="000000" w:themeColor="text1"/>
                      <w:sz w:val="21"/>
                      <w:szCs w:val="21"/>
                      <w14:textFill>
                        <w14:solidFill>
                          <w14:schemeClr w14:val="tx1"/>
                        </w14:solidFill>
                      </w14:textFill>
                    </w:rPr>
                    <w:t>突发环境事件</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应急预案，配合各县市应急响应，符合环境风险防控要求。</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4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25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31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250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A3.2-5】强化生态环境应急管理。实施企业突发生态环境应急预案电子化备案，完成县级以上政府突发环境事件应急预案修编。完善区域和企业应急处置物资储备系统，结合新疆各地特征污染物的特性，加强应急物资储备及应急物资信息化建设，掌握社会应急物资储备动态信息，妥善应对各类突发生态环境事件。加强应急监测装备配置，定期开展应急演练，增强实战能力。</w:t>
                  </w:r>
                </w:p>
              </w:tc>
              <w:tc>
                <w:tcPr>
                  <w:tcW w:w="133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4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2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A4资源</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利用要求</w:t>
                  </w:r>
                </w:p>
              </w:tc>
              <w:tc>
                <w:tcPr>
                  <w:tcW w:w="3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A4.1</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水资源</w:t>
                  </w:r>
                </w:p>
              </w:tc>
              <w:tc>
                <w:tcPr>
                  <w:tcW w:w="250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【A4.1-1】自治区用水总量2025年、2030年控制在国家下达的指标内。</w:t>
                  </w:r>
                </w:p>
              </w:tc>
              <w:tc>
                <w:tcPr>
                  <w:tcW w:w="13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项目无生产废水，</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生活污水经</w:t>
                  </w: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污水罐</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收集</w:t>
                  </w: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拉运至</w:t>
                  </w:r>
                  <w:r>
                    <w:rPr>
                      <w:rFonts w:hint="eastAsia" w:cs="Times New Roman"/>
                      <w:b w:val="0"/>
                      <w:bCs w:val="0"/>
                      <w:color w:val="000000" w:themeColor="text1"/>
                      <w:sz w:val="21"/>
                      <w:szCs w:val="21"/>
                      <w:highlight w:val="none"/>
                      <w:lang w:val="en-US" w:eastAsia="zh-CN"/>
                      <w14:textFill>
                        <w14:solidFill>
                          <w14:schemeClr w14:val="tx1"/>
                        </w14:solidFill>
                      </w14:textFill>
                    </w:rPr>
                    <w:t>和</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硕县污水处理厂</w:t>
                  </w: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，待园区管网建成后排入园区管网</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符合</w:t>
                  </w:r>
                </w:p>
              </w:tc>
            </w:tr>
          </w:tbl>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1.</w:t>
            </w:r>
            <w:r>
              <w:rPr>
                <w:rFonts w:hint="eastAsia" w:cs="Times New Roman"/>
                <w:b/>
                <w:bCs/>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b/>
                <w:bCs/>
                <w:color w:val="000000" w:themeColor="text1"/>
                <w:sz w:val="24"/>
                <w:szCs w:val="24"/>
                <w14:textFill>
                  <w14:solidFill>
                    <w14:schemeClr w14:val="tx1"/>
                  </w14:solidFill>
                </w14:textFill>
              </w:rPr>
              <w:t>.</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b/>
                <w:color w:val="000000" w:themeColor="text1"/>
                <w:sz w:val="24"/>
                <w:szCs w:val="24"/>
                <w:lang w:eastAsia="zh-CN"/>
                <w14:textFill>
                  <w14:solidFill>
                    <w14:schemeClr w14:val="tx1"/>
                  </w14:solidFill>
                </w14:textFill>
              </w:rPr>
              <w:t>与《新疆维吾尔自治区七大片区</w:t>
            </w:r>
            <w:r>
              <w:rPr>
                <w:rFonts w:hint="eastAsia" w:cs="Times New Roman"/>
                <w:b/>
                <w:color w:val="000000" w:themeColor="text1"/>
                <w:sz w:val="24"/>
                <w:szCs w:val="24"/>
                <w:lang w:eastAsia="zh-CN"/>
                <w14:textFill>
                  <w14:solidFill>
                    <w14:schemeClr w14:val="tx1"/>
                  </w14:solidFill>
                </w14:textFill>
              </w:rPr>
              <w:t>“</w:t>
            </w:r>
            <w:r>
              <w:rPr>
                <w:rFonts w:hint="default" w:ascii="Times New Roman" w:hAnsi="Times New Roman" w:eastAsia="宋体" w:cs="Times New Roman"/>
                <w:b/>
                <w:color w:val="000000" w:themeColor="text1"/>
                <w:sz w:val="24"/>
                <w:szCs w:val="24"/>
                <w:lang w:eastAsia="zh-CN"/>
                <w14:textFill>
                  <w14:solidFill>
                    <w14:schemeClr w14:val="tx1"/>
                  </w14:solidFill>
                </w14:textFill>
              </w:rPr>
              <w:t>三线一单</w:t>
            </w:r>
            <w:r>
              <w:rPr>
                <w:rFonts w:hint="eastAsia" w:cs="Times New Roman"/>
                <w:b/>
                <w:color w:val="000000" w:themeColor="text1"/>
                <w:sz w:val="24"/>
                <w:szCs w:val="24"/>
                <w:lang w:eastAsia="zh-CN"/>
                <w14:textFill>
                  <w14:solidFill>
                    <w14:schemeClr w14:val="tx1"/>
                  </w14:solidFill>
                </w14:textFill>
              </w:rPr>
              <w:t>”</w:t>
            </w:r>
            <w:r>
              <w:rPr>
                <w:rFonts w:hint="default" w:ascii="Times New Roman" w:hAnsi="Times New Roman" w:eastAsia="宋体" w:cs="Times New Roman"/>
                <w:b/>
                <w:color w:val="000000" w:themeColor="text1"/>
                <w:sz w:val="24"/>
                <w:szCs w:val="24"/>
                <w:lang w:eastAsia="zh-CN"/>
                <w14:textFill>
                  <w14:solidFill>
                    <w14:schemeClr w14:val="tx1"/>
                  </w14:solidFill>
                </w14:textFill>
              </w:rPr>
              <w:t>生态环境分区管控要求》符合性分析</w:t>
            </w:r>
          </w:p>
          <w:p>
            <w:pPr>
              <w:pStyle w:val="25"/>
              <w:keepNext w:val="0"/>
              <w:keepLines w:val="0"/>
              <w:pageBreakBefore w:val="0"/>
              <w:widowControl w:val="0"/>
              <w:kinsoku/>
              <w:wordWrap/>
              <w:overflowPunct/>
              <w:topLinePunct w:val="0"/>
              <w:bidi w:val="0"/>
              <w:adjustRightInd w:val="0"/>
              <w:snapToGrid w:val="0"/>
              <w:spacing w:line="500" w:lineRule="exac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2021年7月26日新疆维吾尔自治区生态环境厅发布了关于印发《新疆维吾尔自治区七大片区</w:t>
            </w:r>
            <w:r>
              <w:rPr>
                <w:rFonts w:hint="eastAsia" w:eastAsia="宋体" w:cs="Times New Roman"/>
                <w:snapToGrid w:val="0"/>
                <w:color w:val="000000" w:themeColor="text1"/>
                <w:kern w:val="0"/>
                <w:sz w:val="24"/>
                <w:szCs w:val="24"/>
                <w:lang w:val="en-US" w:eastAsia="zh-CN" w:bidi="ar-SA"/>
                <w14:textFill>
                  <w14:solidFill>
                    <w14:schemeClr w14:val="tx1"/>
                  </w14:solidFill>
                </w14:textFill>
                <w14:ligatures w14:val="none"/>
              </w:rPr>
              <w:t>“</w:t>
            </w: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三线一单</w:t>
            </w:r>
            <w:r>
              <w:rPr>
                <w:rFonts w:hint="eastAsia" w:eastAsia="宋体" w:cs="Times New Roman"/>
                <w:snapToGrid w:val="0"/>
                <w:color w:val="000000" w:themeColor="text1"/>
                <w:kern w:val="0"/>
                <w:sz w:val="24"/>
                <w:szCs w:val="24"/>
                <w:lang w:val="en-US" w:eastAsia="zh-CN" w:bidi="ar-SA"/>
                <w14:textFill>
                  <w14:solidFill>
                    <w14:schemeClr w14:val="tx1"/>
                  </w14:solidFill>
                </w14:textFill>
                <w14:ligatures w14:val="none"/>
              </w:rPr>
              <w:t>”</w:t>
            </w: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生态环境分区管控要求（2021年版）》的通知</w:t>
            </w:r>
            <w:r>
              <w:rPr>
                <w:rFonts w:hint="eastAsia" w:eastAsia="宋体" w:cs="Times New Roman"/>
                <w:snapToGrid w:val="0"/>
                <w:color w:val="000000" w:themeColor="text1"/>
                <w:kern w:val="0"/>
                <w:sz w:val="24"/>
                <w:szCs w:val="24"/>
                <w:lang w:val="en-US" w:eastAsia="zh-CN" w:bidi="ar-SA"/>
                <w14:textFill>
                  <w14:solidFill>
                    <w14:schemeClr w14:val="tx1"/>
                  </w14:solidFill>
                </w14:textFill>
                <w14:ligatures w14:val="none"/>
              </w:rPr>
              <w:t>（</w:t>
            </w: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新环环评发〔2021〕162号</w:t>
            </w:r>
            <w:r>
              <w:rPr>
                <w:rFonts w:hint="eastAsia" w:eastAsia="宋体" w:cs="Times New Roman"/>
                <w:snapToGrid w:val="0"/>
                <w:color w:val="000000" w:themeColor="text1"/>
                <w:kern w:val="0"/>
                <w:sz w:val="24"/>
                <w:szCs w:val="24"/>
                <w:lang w:val="en-US" w:eastAsia="zh-CN" w:bidi="ar-SA"/>
                <w14:textFill>
                  <w14:solidFill>
                    <w14:schemeClr w14:val="tx1"/>
                  </w14:solidFill>
                </w14:textFill>
                <w14:ligatures w14:val="none"/>
              </w:rPr>
              <w:t>）</w:t>
            </w: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。具体符合性分析见表1.</w:t>
            </w:r>
            <w:r>
              <w:rPr>
                <w:rFonts w:hint="eastAsia" w:eastAsia="宋体" w:cs="Times New Roman"/>
                <w:snapToGrid w:val="0"/>
                <w:color w:val="000000" w:themeColor="text1"/>
                <w:kern w:val="0"/>
                <w:sz w:val="24"/>
                <w:szCs w:val="24"/>
                <w:lang w:val="en-US" w:eastAsia="zh-CN" w:bidi="ar-SA"/>
                <w14:textFill>
                  <w14:solidFill>
                    <w14:schemeClr w14:val="tx1"/>
                  </w14:solidFill>
                </w14:textFill>
                <w14:ligatures w14:val="none"/>
              </w:rPr>
              <w:t>5</w:t>
            </w: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-2。</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表1</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 xml:space="preserve">   与《新疆维吾尔自治区七大片区</w:t>
            </w:r>
            <w:r>
              <w:rPr>
                <w:rFonts w:hint="eastAsia" w:cs="Times New Roman"/>
                <w:b/>
                <w:bCs/>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三线一单</w:t>
            </w:r>
            <w:r>
              <w:rPr>
                <w:rFonts w:hint="eastAsia" w:cs="Times New Roman"/>
                <w:b/>
                <w:bCs/>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生态环境分区管控要求》符合性分析一览表</w:t>
            </w:r>
          </w:p>
          <w:tbl>
            <w:tblPr>
              <w:tblStyle w:val="27"/>
              <w:tblW w:w="5000" w:type="pct"/>
              <w:jc w:val="center"/>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352"/>
              <w:gridCol w:w="480"/>
              <w:gridCol w:w="4217"/>
              <w:gridCol w:w="1799"/>
              <w:gridCol w:w="753"/>
            </w:tblGrid>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PrEx>
              <w:trPr>
                <w:trHeight w:val="454" w:hRule="atLeast"/>
                <w:jc w:val="center"/>
              </w:trPr>
              <w:tc>
                <w:tcPr>
                  <w:tcW w:w="615" w:type="pct"/>
                  <w:gridSpan w:val="2"/>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文件名称</w:t>
                  </w:r>
                </w:p>
              </w:tc>
              <w:tc>
                <w:tcPr>
                  <w:tcW w:w="2841" w:type="pct"/>
                  <w:gridSpan w:val="2"/>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文件要求</w:t>
                  </w:r>
                </w:p>
              </w:tc>
              <w:tc>
                <w:tcPr>
                  <w:tcW w:w="1088" w:type="pct"/>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本项目情况</w:t>
                  </w:r>
                </w:p>
              </w:tc>
              <w:tc>
                <w:tcPr>
                  <w:tcW w:w="455" w:type="pct"/>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符合性</w:t>
                  </w: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pct"/>
                  <w:vMerge w:val="restart"/>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新疆维吾尔自治区七大片区</w:t>
                  </w:r>
                  <w:r>
                    <w:rPr>
                      <w:rFonts w:hint="eastAsia"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三线一单</w:t>
                  </w:r>
                  <w:r>
                    <w:rPr>
                      <w:rFonts w:hint="eastAsia"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生态环境分区管控要求</w:t>
                  </w:r>
                </w:p>
              </w:tc>
              <w:tc>
                <w:tcPr>
                  <w:tcW w:w="212" w:type="pct"/>
                  <w:vMerge w:val="restart"/>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总体要求</w:t>
                  </w:r>
                </w:p>
              </w:tc>
              <w:tc>
                <w:tcPr>
                  <w:tcW w:w="290" w:type="pct"/>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空间布局约束</w:t>
                  </w:r>
                </w:p>
              </w:tc>
              <w:tc>
                <w:tcPr>
                  <w:tcW w:w="2550" w:type="pct"/>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推动项目聚集发展，新建、改建、扩建工业项目原则应布置于县级以上人民政府批准建立、环境保护基础设施完善的产业市政、工业聚集区或规划</w:t>
                  </w:r>
                  <w:r>
                    <w:rPr>
                      <w:rFonts w:hint="eastAsia" w:cs="Times New Roman"/>
                      <w:color w:val="000000" w:themeColor="text1"/>
                      <w:sz w:val="21"/>
                      <w:szCs w:val="21"/>
                      <w:lang w:val="en-US" w:eastAsia="zh-CN"/>
                      <w14:textFill>
                        <w14:solidFill>
                          <w14:schemeClr w14:val="tx1"/>
                        </w14:solidFill>
                      </w14:textFill>
                    </w:rPr>
                    <w:t>项目区</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，并且符合相关规划和规划环评要求</w:t>
                  </w:r>
                </w:p>
              </w:tc>
              <w:tc>
                <w:tcPr>
                  <w:tcW w:w="1088" w:type="pct"/>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项目属于《产业结构调整指导目录（2024年本）》</w:t>
                  </w:r>
                  <w:r>
                    <w:rPr>
                      <w:rFonts w:hint="eastAsia" w:cs="Times New Roman"/>
                      <w:color w:val="000000" w:themeColor="text1"/>
                      <w:sz w:val="21"/>
                      <w:szCs w:val="21"/>
                      <w:lang w:val="en-US" w:eastAsia="zh-CN"/>
                      <w14:textFill>
                        <w14:solidFill>
                          <w14:schemeClr w14:val="tx1"/>
                        </w14:solidFill>
                      </w14:textFill>
                    </w:rPr>
                    <w:t>中</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鼓励类。项目不属于</w:t>
                  </w:r>
                  <w:r>
                    <w:rPr>
                      <w:rFonts w:hint="eastAsia"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三高</w:t>
                  </w:r>
                  <w:r>
                    <w:rPr>
                      <w:rFonts w:hint="eastAsia"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两高</w:t>
                  </w:r>
                  <w:r>
                    <w:rPr>
                      <w:rFonts w:hint="eastAsia"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项目，符合国家产业政策。</w:t>
                  </w:r>
                </w:p>
              </w:tc>
              <w:tc>
                <w:tcPr>
                  <w:tcW w:w="455" w:type="pct"/>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符合</w:t>
                  </w: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PrEx>
              <w:trPr>
                <w:trHeight w:val="454" w:hRule="atLeast"/>
                <w:jc w:val="center"/>
              </w:trPr>
              <w:tc>
                <w:tcPr>
                  <w:tcW w:w="402" w:type="pct"/>
                  <w:vMerge w:val="continue"/>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12" w:type="pct"/>
                  <w:vMerge w:val="continue"/>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290" w:type="pct"/>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污染物排放管控</w:t>
                  </w:r>
                </w:p>
              </w:tc>
              <w:tc>
                <w:tcPr>
                  <w:tcW w:w="2550" w:type="pct"/>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强化园区</w:t>
                  </w:r>
                  <w:r>
                    <w:rPr>
                      <w:rFonts w:hint="eastAsia"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工业集聚区</w:t>
                  </w:r>
                  <w:r>
                    <w:rPr>
                      <w:rFonts w:hint="eastAsia"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水污染防治，不断提高工业用水重复利用率。加快实施城镇污水处理设施提质增效，补齐生活污水收集和处理设施短板，提高再生水回用比例。</w:t>
                  </w:r>
                </w:p>
              </w:tc>
              <w:tc>
                <w:tcPr>
                  <w:tcW w:w="1088" w:type="pct"/>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本项目</w:t>
                  </w:r>
                  <w:r>
                    <w:rPr>
                      <w:rFonts w:hint="eastAsia" w:cs="Times New Roman"/>
                      <w:color w:val="000000" w:themeColor="text1"/>
                      <w:sz w:val="21"/>
                      <w:szCs w:val="21"/>
                      <w:highlight w:val="none"/>
                      <w:lang w:val="en-US" w:eastAsia="zh-CN"/>
                      <w14:textFill>
                        <w14:solidFill>
                          <w14:schemeClr w14:val="tx1"/>
                        </w14:solidFill>
                      </w14:textFill>
                    </w:rPr>
                    <w:t>为食品加工企业，位于园区</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，项目无生产废水，</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生活污水经</w:t>
                  </w: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污水罐</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收集</w:t>
                  </w: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拉运至</w:t>
                  </w:r>
                  <w:r>
                    <w:rPr>
                      <w:rFonts w:hint="eastAsia" w:cs="Times New Roman"/>
                      <w:b w:val="0"/>
                      <w:bCs w:val="0"/>
                      <w:color w:val="000000" w:themeColor="text1"/>
                      <w:sz w:val="21"/>
                      <w:szCs w:val="21"/>
                      <w:highlight w:val="none"/>
                      <w:lang w:val="en-US" w:eastAsia="zh-CN"/>
                      <w14:textFill>
                        <w14:solidFill>
                          <w14:schemeClr w14:val="tx1"/>
                        </w14:solidFill>
                      </w14:textFill>
                    </w:rPr>
                    <w:t>和</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硕县污水处理厂</w:t>
                  </w: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，待园区管网建成后排入园区管网</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455" w:type="pct"/>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符合</w:t>
                  </w:r>
                </w:p>
              </w:tc>
            </w:tr>
          </w:tbl>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cs="Times New Roman"/>
                <w:b/>
                <w:bCs/>
                <w:color w:val="000000" w:themeColor="text1"/>
                <w:sz w:val="24"/>
                <w:szCs w:val="24"/>
                <w:highlight w:val="none"/>
                <w:lang w:val="en-US" w:eastAsia="zh-CN"/>
                <w14:textFill>
                  <w14:solidFill>
                    <w14:schemeClr w14:val="tx1"/>
                  </w14:solidFill>
                </w14:textFill>
              </w:rPr>
            </w:pPr>
            <w:r>
              <w:rPr>
                <w:rFonts w:hint="eastAsia" w:cs="Times New Roman"/>
                <w:b/>
                <w:bCs/>
                <w:color w:val="000000" w:themeColor="text1"/>
                <w:sz w:val="24"/>
                <w:szCs w:val="24"/>
                <w:highlight w:val="none"/>
                <w:lang w:val="en-US" w:eastAsia="zh-CN"/>
                <w14:textFill>
                  <w14:solidFill>
                    <w14:schemeClr w14:val="tx1"/>
                  </w14:solidFill>
                </w14:textFill>
              </w:rPr>
              <w:t>1.5.3与《巴音郭楞蒙古自治州生态环境准入清单（2023年）》符合性分析</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eastAsia"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2024年12月9日，巴音郭楞蒙古自治州人民政府办公室发布《关于印发巴音郭楞蒙古自治州“三线一单”生态环境分区管控动态更新成果（2023年）的通知》（巴政办发〔2024〕32号），本项目为和硕县经济开发区重点管控单元（ZH65282820009）。</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eastAsia"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项目与《巴音郭楞蒙古自治州生态环境准入清单（2023年）》符合性分析见表1.5-3，项目环境管控单元分类图详见附图3。</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表1.5-3   与《巴音郭楞蒙古自治州生态环境准入清单》相符性分析</w:t>
            </w:r>
          </w:p>
          <w:tbl>
            <w:tblPr>
              <w:tblStyle w:val="58"/>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3"/>
              <w:gridCol w:w="316"/>
              <w:gridCol w:w="3846"/>
              <w:gridCol w:w="3101"/>
              <w:gridCol w:w="6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380"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名称</w:t>
                  </w:r>
                </w:p>
              </w:tc>
              <w:tc>
                <w:tcPr>
                  <w:tcW w:w="23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管控要求</w:t>
                  </w:r>
                </w:p>
              </w:tc>
              <w:tc>
                <w:tcPr>
                  <w:tcW w:w="187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本项目</w:t>
                  </w:r>
                </w:p>
              </w:tc>
              <w:tc>
                <w:tcPr>
                  <w:tcW w:w="41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符合性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80" w:type="pct"/>
                  <w:gridSpan w:val="2"/>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lang w:eastAsia="zh-CN"/>
                      <w14:textFill>
                        <w14:solidFill>
                          <w14:schemeClr w14:val="tx1"/>
                        </w14:solidFill>
                      </w14:textFill>
                    </w:rPr>
                    <w:t>空间布局约束</w:t>
                  </w:r>
                </w:p>
              </w:tc>
              <w:tc>
                <w:tcPr>
                  <w:tcW w:w="232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1.11</w:t>
                  </w:r>
                  <w:r>
                    <w:rPr>
                      <w:rFonts w:hint="default" w:ascii="Times New Roman" w:hAnsi="Times New Roman" w:eastAsia="宋体" w:cs="Times New Roman"/>
                      <w:color w:val="000000" w:themeColor="text1"/>
                      <w:sz w:val="21"/>
                      <w:szCs w:val="21"/>
                      <w14:textFill>
                        <w14:solidFill>
                          <w14:schemeClr w14:val="tx1"/>
                        </w14:solidFill>
                      </w14:textFill>
                    </w:rPr>
                    <w:t>强化空间布局管控。严格执行相关行业企业布局选址要求，禁止在居民区、学校、医疗和养老机构等周边新建土壤环境重点监管行业企业；结合推进新型城镇化、产业结构调整和化解过剩产能等，有序搬迁或依法关闭对土壤造成严重污染的现有企业。结合区域功能定位和土壤污染防治需要，科学布局生活垃圾处理、危险废物处置、废旧资源再生利用等设施和场所，合理确定畜禽养殖布局和规模。</w:t>
                  </w:r>
                </w:p>
              </w:tc>
              <w:tc>
                <w:tcPr>
                  <w:tcW w:w="187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本项目为</w:t>
                  </w:r>
                  <w:r>
                    <w:rPr>
                      <w:rFonts w:hint="eastAsia" w:cs="Times New Roman"/>
                      <w:color w:val="000000" w:themeColor="text1"/>
                      <w:sz w:val="21"/>
                      <w:szCs w:val="21"/>
                      <w:lang w:val="en-US" w:eastAsia="zh-CN"/>
                      <w14:textFill>
                        <w14:solidFill>
                          <w14:schemeClr w14:val="tx1"/>
                        </w14:solidFill>
                      </w14:textFill>
                    </w:rPr>
                    <w:t>食品加工企业</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，位于和硕县多式联运产业物流园，符合园区规划布局。</w:t>
                  </w:r>
                </w:p>
              </w:tc>
              <w:tc>
                <w:tcPr>
                  <w:tcW w:w="41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14:textFill>
                        <w14:solidFill>
                          <w14:schemeClr w14:val="tx1"/>
                        </w14:solidFill>
                      </w14:textFill>
                    </w:rPr>
                    <w:t>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380" w:type="pct"/>
                  <w:gridSpan w:val="2"/>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lang w:eastAsia="zh-CN"/>
                      <w14:textFill>
                        <w14:solidFill>
                          <w14:schemeClr w14:val="tx1"/>
                        </w14:solidFill>
                      </w14:textFill>
                    </w:rPr>
                    <w:t>污染物排放管控</w:t>
                  </w:r>
                </w:p>
              </w:tc>
              <w:tc>
                <w:tcPr>
                  <w:tcW w:w="232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2.19 防控企业污染。结合自治区、自治州耕地保护相关规定以及生态红线、耕地红线等要求，加强项目的立项、环评审核审批和节能评估审查等源头控制措施，严格控制在优先保护类耕地、园地、草地集中区域新建有色金属冶炼、石油加工、化工、焦化、电镀、制革、造纸及纸制品、金属制品、金属冶炼及延压加工、煤炭开采、黑色金属和有色金属矿采选业、非金属矿物采选业、危废治理等土壤环境监管重点</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lang w:eastAsia="zh-CN"/>
                      <w14:textFill>
                        <w14:solidFill>
                          <w14:schemeClr w14:val="tx1"/>
                        </w14:solidFill>
                      </w14:textFill>
                    </w:rPr>
                    <w:t>业项目。</w:t>
                  </w:r>
                </w:p>
              </w:tc>
              <w:tc>
                <w:tcPr>
                  <w:tcW w:w="187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firstLine="0" w:firstLineChars="0"/>
                    <w:jc w:val="both"/>
                    <w:textAlignment w:val="auto"/>
                    <w:rPr>
                      <w:rFonts w:hint="eastAsia"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本项目</w:t>
                  </w:r>
                  <w:r>
                    <w:rPr>
                      <w:rFonts w:hint="eastAsia" w:cs="Times New Roman"/>
                      <w:color w:val="000000" w:themeColor="text1"/>
                      <w:sz w:val="21"/>
                      <w:szCs w:val="21"/>
                      <w:lang w:val="en-US" w:eastAsia="zh-CN"/>
                      <w14:textFill>
                        <w14:solidFill>
                          <w14:schemeClr w14:val="tx1"/>
                        </w14:solidFill>
                      </w14:textFill>
                    </w:rPr>
                    <w:t>已取得备案证。本项目为食品加工企业，</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项目无生产废水，</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生活污水经</w:t>
                  </w: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污水罐</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收集</w:t>
                  </w: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拉运至</w:t>
                  </w:r>
                  <w:r>
                    <w:rPr>
                      <w:rFonts w:hint="eastAsia" w:cs="Times New Roman"/>
                      <w:b w:val="0"/>
                      <w:bCs w:val="0"/>
                      <w:color w:val="000000" w:themeColor="text1"/>
                      <w:sz w:val="21"/>
                      <w:szCs w:val="21"/>
                      <w:highlight w:val="none"/>
                      <w:lang w:val="en-US" w:eastAsia="zh-CN"/>
                      <w14:textFill>
                        <w14:solidFill>
                          <w14:schemeClr w14:val="tx1"/>
                        </w14:solidFill>
                      </w14:textFill>
                    </w:rPr>
                    <w:t>和</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硕县污水处理厂</w:t>
                  </w: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，待园区管网建成后排入园区管网</w:t>
                  </w:r>
                  <w:r>
                    <w:rPr>
                      <w:rFonts w:hint="eastAsia" w:cs="Times New Roman"/>
                      <w:color w:val="000000" w:themeColor="text1"/>
                      <w:sz w:val="21"/>
                      <w:szCs w:val="21"/>
                      <w:lang w:val="en-US" w:eastAsia="zh-CN"/>
                      <w14:textFill>
                        <w14:solidFill>
                          <w14:schemeClr w14:val="tx1"/>
                        </w14:solidFill>
                      </w14:textFill>
                    </w:rPr>
                    <w:t>；危险废物暂存于厂区危废贮存点委托有资质单位处置</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不会对土壤造成影响。</w:t>
                  </w:r>
                </w:p>
              </w:tc>
              <w:tc>
                <w:tcPr>
                  <w:tcW w:w="41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14:textFill>
                        <w14:solidFill>
                          <w14:schemeClr w14:val="tx1"/>
                        </w14:solidFill>
                      </w14:textFill>
                    </w:rPr>
                    <w:t>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380" w:type="pct"/>
                  <w:gridSpan w:val="2"/>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lang w:eastAsia="zh-CN"/>
                      <w14:textFill>
                        <w14:solidFill>
                          <w14:schemeClr w14:val="tx1"/>
                        </w14:solidFill>
                      </w14:textFill>
                    </w:rPr>
                    <w:t>环境风险防控</w:t>
                  </w:r>
                </w:p>
              </w:tc>
              <w:tc>
                <w:tcPr>
                  <w:tcW w:w="232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3.1 强化污染防治区域联防联控。坚持属地管理与区域协调联动共治相结合，强化主体责任，完善跨区域大气污染联防联控工作机制，强化兵地区域同防同治，完善兵地沟通协作、信息共享机制以及生态环境治理体系，积极推进兵地生态环境执法改革，使兵地联合执法、交叉执法成为常态。健全污染过程预警应急响应机制。各县市人民政府负责本行政区内的重污染天气应急响应工作，自治州重污染天气应急指挥</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部统筹指挥重污染应对工作，成员各司其职、密切配合。</w:t>
                  </w:r>
                </w:p>
              </w:tc>
              <w:tc>
                <w:tcPr>
                  <w:tcW w:w="187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本项目拟采取的环保措施为</w:t>
                  </w:r>
                  <w:r>
                    <w:rPr>
                      <w:rFonts w:hint="eastAsia" w:cs="Times New Roman"/>
                      <w:color w:val="000000" w:themeColor="text1"/>
                      <w:sz w:val="21"/>
                      <w:szCs w:val="21"/>
                      <w:lang w:val="en-US" w:eastAsia="zh-CN"/>
                      <w14:textFill>
                        <w14:solidFill>
                          <w14:schemeClr w14:val="tx1"/>
                        </w14:solidFill>
                      </w14:textFill>
                    </w:rPr>
                    <w:t>打粉</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车间全封闭，废气经布袋除尘装置处理后经15m高排气筒排放，除尘效率99%</w:t>
                  </w:r>
                  <w:r>
                    <w:rPr>
                      <w:rFonts w:hint="eastAsia"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符合污染物排放管控要求。</w:t>
                  </w:r>
                </w:p>
              </w:tc>
              <w:tc>
                <w:tcPr>
                  <w:tcW w:w="41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14:textFill>
                        <w14:solidFill>
                          <w14:schemeClr w14:val="tx1"/>
                        </w14:solidFill>
                      </w14:textFill>
                    </w:rPr>
                    <w:t>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89" w:type="pct"/>
                  <w:vMerge w:val="restart"/>
                  <w:tcBorders>
                    <w:tl2br w:val="nil"/>
                    <w:tr2bl w:val="nil"/>
                  </w:tcBorders>
                  <w:noWrap w:val="0"/>
                  <w:vAlign w:val="center"/>
                </w:tcPr>
                <w:p>
                  <w:pPr>
                    <w:pStyle w:val="59"/>
                    <w:bidi w:val="0"/>
                    <w:ind w:left="0" w:leftChars="0" w:firstLine="0" w:firstLineChars="0"/>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eastAsia"/>
                      <w:color w:val="000000" w:themeColor="text1"/>
                      <w14:textFill>
                        <w14:solidFill>
                          <w14:schemeClr w14:val="tx1"/>
                        </w14:solidFill>
                      </w14:textFill>
                    </w:rPr>
                    <w:t>和</w:t>
                  </w:r>
                  <w:r>
                    <w:rPr>
                      <w:rFonts w:hint="eastAsia"/>
                      <w:color w:val="000000" w:themeColor="text1"/>
                      <w:lang w:val="en-US" w:eastAsia="zh-CN"/>
                      <w14:textFill>
                        <w14:solidFill>
                          <w14:schemeClr w14:val="tx1"/>
                        </w14:solidFill>
                      </w14:textFill>
                    </w:rPr>
                    <w:t>硕</w:t>
                  </w:r>
                  <w:r>
                    <w:rPr>
                      <w:rFonts w:hint="eastAsia"/>
                      <w:color w:val="000000" w:themeColor="text1"/>
                      <w14:textFill>
                        <w14:solidFill>
                          <w14:schemeClr w14:val="tx1"/>
                        </w14:solidFill>
                      </w14:textFill>
                    </w:rPr>
                    <w:t>县</w:t>
                  </w:r>
                  <w:r>
                    <w:rPr>
                      <w:rFonts w:hint="eastAsia"/>
                      <w:color w:val="000000" w:themeColor="text1"/>
                      <w:lang w:val="en-US" w:eastAsia="zh-CN"/>
                      <w14:textFill>
                        <w14:solidFill>
                          <w14:schemeClr w14:val="tx1"/>
                        </w14:solidFill>
                      </w14:textFill>
                    </w:rPr>
                    <w:t>经济开发区重点管控单元</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ZH65282</w:t>
                  </w:r>
                  <w:r>
                    <w:rPr>
                      <w:rFonts w:hint="eastAsia"/>
                      <w:color w:val="000000" w:themeColor="text1"/>
                      <w:lang w:val="en-US" w:eastAsia="zh-CN"/>
                      <w14:textFill>
                        <w14:solidFill>
                          <w14:schemeClr w14:val="tx1"/>
                        </w14:solidFill>
                      </w14:textFill>
                    </w:rPr>
                    <w:t>82</w:t>
                  </w:r>
                  <w:r>
                    <w:rPr>
                      <w:rFonts w:hint="eastAsia"/>
                      <w:color w:val="000000" w:themeColor="text1"/>
                      <w14:textFill>
                        <w14:solidFill>
                          <w14:schemeClr w14:val="tx1"/>
                        </w14:solidFill>
                      </w14:textFill>
                    </w:rPr>
                    <w:t>000</w:t>
                  </w:r>
                  <w:r>
                    <w:rPr>
                      <w:rFonts w:hint="eastAsia"/>
                      <w:color w:val="000000" w:themeColor="text1"/>
                      <w:lang w:val="en-US" w:eastAsia="zh-CN"/>
                      <w14:textFill>
                        <w14:solidFill>
                          <w14:schemeClr w14:val="tx1"/>
                        </w14:solidFill>
                      </w14:textFill>
                    </w:rPr>
                    <w:t>9</w:t>
                  </w:r>
                  <w:r>
                    <w:rPr>
                      <w:rFonts w:hint="eastAsia"/>
                      <w:color w:val="000000" w:themeColor="text1"/>
                      <w:lang w:eastAsia="zh-CN"/>
                      <w14:textFill>
                        <w14:solidFill>
                          <w14:schemeClr w14:val="tx1"/>
                        </w14:solidFill>
                      </w14:textFill>
                    </w:rPr>
                    <w:t>）</w:t>
                  </w:r>
                </w:p>
              </w:tc>
              <w:tc>
                <w:tcPr>
                  <w:tcW w:w="191" w:type="pct"/>
                  <w:tcBorders>
                    <w:tl2br w:val="nil"/>
                    <w:tr2bl w:val="nil"/>
                  </w:tcBorders>
                  <w:noWrap w:val="0"/>
                  <w:vAlign w:val="center"/>
                </w:tcPr>
                <w:p>
                  <w:pPr>
                    <w:pStyle w:val="59"/>
                    <w:bidi w:val="0"/>
                    <w:ind w:left="0" w:leftChars="0" w:firstLine="0"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空间布局约束</w:t>
                  </w:r>
                </w:p>
              </w:tc>
              <w:tc>
                <w:tcPr>
                  <w:tcW w:w="2326" w:type="pct"/>
                  <w:tcBorders>
                    <w:tl2br w:val="nil"/>
                    <w:tr2bl w:val="nil"/>
                  </w:tcBorders>
                  <w:noWrap w:val="0"/>
                  <w:vAlign w:val="center"/>
                </w:tcPr>
                <w:p>
                  <w:pPr>
                    <w:pStyle w:val="59"/>
                    <w:bidi w:val="0"/>
                    <w:ind w:left="0" w:leftChars="0" w:firstLine="0" w:firstLineChars="0"/>
                    <w:jc w:val="both"/>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符合国家环保和节能减排要求，排放污染物必须达到国家和自治区污染物排放标准，严禁国家明文规定的限制类、淘汰类项目进入园区；不得采用国家、自治区淘汰或禁止使用的生产工艺、技术和设备；项目中的防治措施必须与主体工程同时设计、同时施工、同时投产使用。</w:t>
                  </w:r>
                </w:p>
              </w:tc>
              <w:tc>
                <w:tcPr>
                  <w:tcW w:w="1875" w:type="pct"/>
                  <w:tcBorders>
                    <w:tl2br w:val="nil"/>
                    <w:tr2bl w:val="nil"/>
                  </w:tcBorders>
                  <w:noWrap w:val="0"/>
                  <w:vAlign w:val="center"/>
                </w:tcPr>
                <w:p>
                  <w:pPr>
                    <w:pStyle w:val="59"/>
                    <w:bidi w:val="0"/>
                    <w:ind w:left="0" w:leftChars="0" w:firstLine="0" w:firstLineChars="0"/>
                    <w:jc w:val="left"/>
                    <w:rPr>
                      <w:rFonts w:hint="eastAsia"/>
                      <w:color w:val="000000" w:themeColor="text1"/>
                      <w:sz w:val="21"/>
                      <w:szCs w:val="21"/>
                      <w:lang w:val="en-US" w:eastAsia="zh-CN"/>
                      <w14:textFill>
                        <w14:solidFill>
                          <w14:schemeClr w14:val="tx1"/>
                        </w14:solidFill>
                      </w14:textFill>
                    </w:rPr>
                  </w:pPr>
                  <w:r>
                    <w:rPr>
                      <w:rFonts w:hint="eastAsia" w:eastAsia="宋体"/>
                      <w:color w:val="000000" w:themeColor="text1"/>
                      <w:sz w:val="21"/>
                      <w:szCs w:val="22"/>
                      <w:lang w:eastAsia="zh-CN"/>
                      <w14:textFill>
                        <w14:solidFill>
                          <w14:schemeClr w14:val="tx1"/>
                        </w14:solidFill>
                      </w14:textFill>
                    </w:rPr>
                    <w:t>本项目为</w:t>
                  </w:r>
                  <w:r>
                    <w:rPr>
                      <w:rFonts w:hint="eastAsia"/>
                      <w:color w:val="000000" w:themeColor="text1"/>
                      <w:sz w:val="21"/>
                      <w:szCs w:val="22"/>
                      <w:lang w:val="en-US" w:eastAsia="zh-CN"/>
                      <w14:textFill>
                        <w14:solidFill>
                          <w14:schemeClr w14:val="tx1"/>
                        </w14:solidFill>
                      </w14:textFill>
                    </w:rPr>
                    <w:t>食品加工企业</w:t>
                  </w:r>
                  <w:r>
                    <w:rPr>
                      <w:rFonts w:hint="eastAsia" w:eastAsia="宋体"/>
                      <w:color w:val="000000" w:themeColor="text1"/>
                      <w:sz w:val="21"/>
                      <w:szCs w:val="22"/>
                      <w:lang w:eastAsia="zh-CN"/>
                      <w14:textFill>
                        <w14:solidFill>
                          <w14:schemeClr w14:val="tx1"/>
                        </w14:solidFill>
                      </w14:textFill>
                    </w:rPr>
                    <w:t>，</w:t>
                  </w:r>
                  <w:r>
                    <w:rPr>
                      <w:rFonts w:hint="eastAsia"/>
                      <w:color w:val="000000" w:themeColor="text1"/>
                      <w:sz w:val="21"/>
                      <w:szCs w:val="22"/>
                      <w:lang w:val="en-US" w:eastAsia="zh-CN"/>
                      <w14:textFill>
                        <w14:solidFill>
                          <w14:schemeClr w14:val="tx1"/>
                        </w14:solidFill>
                      </w14:textFill>
                    </w:rPr>
                    <w:t>属于</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《产业结构调整指导目录（2024年本）》</w:t>
                  </w:r>
                  <w:r>
                    <w:rPr>
                      <w:rFonts w:hint="eastAsia" w:cs="Times New Roman"/>
                      <w:color w:val="000000" w:themeColor="text1"/>
                      <w:sz w:val="21"/>
                      <w:szCs w:val="21"/>
                      <w:lang w:val="en-US" w:eastAsia="zh-CN"/>
                      <w14:textFill>
                        <w14:solidFill>
                          <w14:schemeClr w14:val="tx1"/>
                        </w14:solidFill>
                      </w14:textFill>
                    </w:rPr>
                    <w:t>中</w:t>
                  </w:r>
                  <w:r>
                    <w:rPr>
                      <w:rFonts w:hint="eastAsia"/>
                      <w:color w:val="000000" w:themeColor="text1"/>
                      <w:sz w:val="21"/>
                      <w:szCs w:val="22"/>
                      <w:lang w:val="en-US" w:eastAsia="zh-CN"/>
                      <w14:textFill>
                        <w14:solidFill>
                          <w14:schemeClr w14:val="tx1"/>
                        </w14:solidFill>
                      </w14:textFill>
                    </w:rPr>
                    <w:t>鼓励类项目。</w:t>
                  </w:r>
                  <w:r>
                    <w:rPr>
                      <w:rFonts w:hint="eastAsia"/>
                      <w:color w:val="000000" w:themeColor="text1"/>
                      <w:lang w:val="en-US" w:eastAsia="zh-CN"/>
                      <w14:textFill>
                        <w14:solidFill>
                          <w14:schemeClr w14:val="tx1"/>
                        </w14:solidFill>
                      </w14:textFill>
                    </w:rPr>
                    <w:t>严格执行“三同时”制度。</w:t>
                  </w:r>
                </w:p>
              </w:tc>
              <w:tc>
                <w:tcPr>
                  <w:tcW w:w="416" w:type="pct"/>
                  <w:tcBorders>
                    <w:tl2br w:val="nil"/>
                    <w:tr2bl w:val="nil"/>
                  </w:tcBorders>
                  <w:noWrap w:val="0"/>
                  <w:vAlign w:val="center"/>
                </w:tcPr>
                <w:p>
                  <w:pPr>
                    <w:pStyle w:val="59"/>
                    <w:bidi w:val="0"/>
                    <w:ind w:left="0" w:leftChars="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89" w:type="pct"/>
                  <w:vMerge w:val="continue"/>
                  <w:tcBorders>
                    <w:tl2br w:val="nil"/>
                    <w:tr2bl w:val="nil"/>
                  </w:tcBorders>
                  <w:noWrap w:val="0"/>
                  <w:vAlign w:val="center"/>
                </w:tcPr>
                <w:p>
                  <w:pPr>
                    <w:pStyle w:val="59"/>
                    <w:bidi w:val="0"/>
                    <w:ind w:left="0" w:leftChars="0" w:firstLine="0" w:firstLineChars="0"/>
                    <w:rPr>
                      <w:rFonts w:hint="eastAsia"/>
                      <w:color w:val="000000" w:themeColor="text1"/>
                      <w14:textFill>
                        <w14:solidFill>
                          <w14:schemeClr w14:val="tx1"/>
                        </w14:solidFill>
                      </w14:textFill>
                    </w:rPr>
                  </w:pPr>
                </w:p>
              </w:tc>
              <w:tc>
                <w:tcPr>
                  <w:tcW w:w="191" w:type="pct"/>
                  <w:tcBorders>
                    <w:tl2br w:val="nil"/>
                    <w:tr2bl w:val="nil"/>
                  </w:tcBorders>
                  <w:noWrap w:val="0"/>
                  <w:vAlign w:val="center"/>
                </w:tcPr>
                <w:p>
                  <w:pPr>
                    <w:pStyle w:val="59"/>
                    <w:bidi w:val="0"/>
                    <w:ind w:left="0" w:leftChars="0" w:firstLine="0" w:firstLineChars="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污染物排放管控</w:t>
                  </w:r>
                </w:p>
              </w:tc>
              <w:tc>
                <w:tcPr>
                  <w:tcW w:w="2326" w:type="pct"/>
                  <w:tcBorders>
                    <w:tl2br w:val="nil"/>
                    <w:tr2bl w:val="nil"/>
                  </w:tcBorders>
                  <w:noWrap w:val="0"/>
                  <w:vAlign w:val="center"/>
                </w:tcPr>
                <w:p>
                  <w:pPr>
                    <w:pStyle w:val="59"/>
                    <w:bidi w:val="0"/>
                    <w:ind w:left="0" w:leftChars="0" w:firstLine="0" w:firstLineChars="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4.企业污水自行处理达到行业排放标准或《污水综合排放标准》中的三级标准后方可进入污水处理厂，并在企业排水口安装在线监测设备，以保障污水处理厂进水满足要求。</w:t>
                  </w:r>
                </w:p>
              </w:tc>
              <w:tc>
                <w:tcPr>
                  <w:tcW w:w="1875" w:type="pct"/>
                  <w:tcBorders>
                    <w:tl2br w:val="nil"/>
                    <w:tr2bl w:val="nil"/>
                  </w:tcBorders>
                  <w:noWrap w:val="0"/>
                  <w:vAlign w:val="center"/>
                </w:tcPr>
                <w:p>
                  <w:pPr>
                    <w:pStyle w:val="59"/>
                    <w:bidi w:val="0"/>
                    <w:ind w:left="0" w:leftChars="0" w:firstLine="0" w:firstLineChars="0"/>
                    <w:jc w:val="left"/>
                    <w:rPr>
                      <w:rFonts w:hint="eastAsia" w:eastAsia="宋体"/>
                      <w:color w:val="000000" w:themeColor="text1"/>
                      <w:sz w:val="21"/>
                      <w:szCs w:val="22"/>
                      <w:lang w:eastAsia="zh-CN"/>
                      <w14:textFill>
                        <w14:solidFill>
                          <w14:schemeClr w14:val="tx1"/>
                        </w14:solidFill>
                      </w14:textFill>
                    </w:rPr>
                  </w:pPr>
                  <w:r>
                    <w:rPr>
                      <w:rFonts w:hint="eastAsia"/>
                      <w:color w:val="000000" w:themeColor="text1"/>
                      <w14:textFill>
                        <w14:solidFill>
                          <w14:schemeClr w14:val="tx1"/>
                        </w14:solidFill>
                      </w14:textFill>
                    </w:rPr>
                    <w:t>项目无生产废水，</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生活污水经</w:t>
                  </w: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污水罐</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收集</w:t>
                  </w: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拉运至</w:t>
                  </w:r>
                  <w:r>
                    <w:rPr>
                      <w:rFonts w:hint="eastAsia" w:cs="Times New Roman"/>
                      <w:b w:val="0"/>
                      <w:bCs w:val="0"/>
                      <w:color w:val="000000" w:themeColor="text1"/>
                      <w:sz w:val="21"/>
                      <w:szCs w:val="21"/>
                      <w:highlight w:val="none"/>
                      <w:lang w:val="en-US" w:eastAsia="zh-CN"/>
                      <w14:textFill>
                        <w14:solidFill>
                          <w14:schemeClr w14:val="tx1"/>
                        </w14:solidFill>
                      </w14:textFill>
                    </w:rPr>
                    <w:t>和</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硕县污水处理厂</w:t>
                  </w: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，待园区管网建成后排入园区管网</w:t>
                  </w:r>
                  <w:r>
                    <w:rPr>
                      <w:rFonts w:hint="eastAsia"/>
                      <w:color w:val="000000" w:themeColor="text1"/>
                      <w14:textFill>
                        <w14:solidFill>
                          <w14:schemeClr w14:val="tx1"/>
                        </w14:solidFill>
                      </w14:textFill>
                    </w:rPr>
                    <w:t>。</w:t>
                  </w:r>
                </w:p>
              </w:tc>
              <w:tc>
                <w:tcPr>
                  <w:tcW w:w="416" w:type="pct"/>
                  <w:tcBorders>
                    <w:tl2br w:val="nil"/>
                    <w:tr2bl w:val="nil"/>
                  </w:tcBorders>
                  <w:noWrap w:val="0"/>
                  <w:vAlign w:val="center"/>
                </w:tcPr>
                <w:p>
                  <w:pPr>
                    <w:pStyle w:val="59"/>
                    <w:bidi w:val="0"/>
                    <w:ind w:left="0" w:leftChars="0"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89" w:type="pct"/>
                  <w:vMerge w:val="continue"/>
                  <w:tcBorders>
                    <w:tl2br w:val="nil"/>
                    <w:tr2bl w:val="nil"/>
                  </w:tcBorders>
                  <w:noWrap w:val="0"/>
                  <w:vAlign w:val="center"/>
                </w:tcPr>
                <w:p>
                  <w:pPr>
                    <w:pStyle w:val="59"/>
                    <w:bidi w:val="0"/>
                    <w:ind w:left="0" w:leftChars="0" w:firstLine="0" w:firstLineChars="0"/>
                    <w:rPr>
                      <w:rFonts w:hint="eastAsia"/>
                      <w:color w:val="000000" w:themeColor="text1"/>
                      <w14:textFill>
                        <w14:solidFill>
                          <w14:schemeClr w14:val="tx1"/>
                        </w14:solidFill>
                      </w14:textFill>
                    </w:rPr>
                  </w:pPr>
                </w:p>
              </w:tc>
              <w:tc>
                <w:tcPr>
                  <w:tcW w:w="191" w:type="pct"/>
                  <w:tcBorders>
                    <w:tl2br w:val="nil"/>
                    <w:tr2bl w:val="nil"/>
                  </w:tcBorders>
                  <w:noWrap w:val="0"/>
                  <w:vAlign w:val="center"/>
                </w:tcPr>
                <w:p>
                  <w:pPr>
                    <w:pStyle w:val="59"/>
                    <w:bidi w:val="0"/>
                    <w:ind w:left="0" w:leftChars="0" w:firstLine="0" w:firstLineChars="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环境风险防控</w:t>
                  </w:r>
                </w:p>
              </w:tc>
              <w:tc>
                <w:tcPr>
                  <w:tcW w:w="2326" w:type="pct"/>
                  <w:tcBorders>
                    <w:tl2br w:val="nil"/>
                    <w:tr2bl w:val="nil"/>
                  </w:tcBorders>
                  <w:noWrap w:val="0"/>
                  <w:vAlign w:val="center"/>
                </w:tcPr>
                <w:p>
                  <w:pPr>
                    <w:pStyle w:val="59"/>
                    <w:bidi w:val="0"/>
                    <w:ind w:left="0" w:leftChars="0" w:firstLine="0" w:firstLineChars="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2.严格环境风险控制。防范环境风险，定期评估工业集聚区环境和健康风险，加强预案管理，落实防控措施，排除水污染隐患。</w:t>
                  </w:r>
                </w:p>
                <w:p>
                  <w:pPr>
                    <w:pStyle w:val="59"/>
                    <w:bidi w:val="0"/>
                    <w:ind w:left="0" w:leftChars="0" w:firstLine="0" w:firstLineChars="0"/>
                    <w:jc w:val="both"/>
                    <w:rPr>
                      <w:rFonts w:hint="eastAsia"/>
                      <w:color w:val="000000" w:themeColor="text1"/>
                      <w14:textFill>
                        <w14:solidFill>
                          <w14:schemeClr w14:val="tx1"/>
                        </w14:solidFill>
                      </w14:textFill>
                    </w:rPr>
                  </w:pPr>
                </w:p>
              </w:tc>
              <w:tc>
                <w:tcPr>
                  <w:tcW w:w="1875" w:type="pct"/>
                  <w:tcBorders>
                    <w:tl2br w:val="nil"/>
                    <w:tr2bl w:val="nil"/>
                  </w:tcBorders>
                  <w:noWrap w:val="0"/>
                  <w:vAlign w:val="center"/>
                </w:tcPr>
                <w:p>
                  <w:pPr>
                    <w:pStyle w:val="59"/>
                    <w:bidi w:val="0"/>
                    <w:ind w:left="0" w:leftChars="0" w:firstLine="0" w:firstLineChars="0"/>
                    <w:jc w:val="left"/>
                    <w:rPr>
                      <w:rFonts w:hint="default" w:eastAsia="宋体"/>
                      <w:color w:val="000000" w:themeColor="text1"/>
                      <w:sz w:val="21"/>
                      <w:szCs w:val="22"/>
                      <w:lang w:val="en-US" w:eastAsia="zh-CN"/>
                      <w14:textFill>
                        <w14:solidFill>
                          <w14:schemeClr w14:val="tx1"/>
                        </w14:solidFill>
                      </w14:textFill>
                    </w:rPr>
                  </w:pPr>
                  <w:r>
                    <w:rPr>
                      <w:rFonts w:hint="eastAsia"/>
                      <w:color w:val="000000" w:themeColor="text1"/>
                      <w:sz w:val="21"/>
                      <w:szCs w:val="22"/>
                      <w:lang w:val="en-US" w:eastAsia="zh-CN"/>
                      <w14:textFill>
                        <w14:solidFill>
                          <w14:schemeClr w14:val="tx1"/>
                        </w14:solidFill>
                      </w14:textFill>
                    </w:rPr>
                    <w:t>本项目按照要求编制突发环境事件应急预案。</w:t>
                  </w:r>
                </w:p>
              </w:tc>
              <w:tc>
                <w:tcPr>
                  <w:tcW w:w="416" w:type="pct"/>
                  <w:tcBorders>
                    <w:tl2br w:val="nil"/>
                    <w:tr2bl w:val="nil"/>
                  </w:tcBorders>
                  <w:noWrap w:val="0"/>
                  <w:vAlign w:val="center"/>
                </w:tcPr>
                <w:p>
                  <w:pPr>
                    <w:pStyle w:val="59"/>
                    <w:bidi w:val="0"/>
                    <w:ind w:left="0" w:leftChars="0"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89" w:type="pct"/>
                  <w:vMerge w:val="continue"/>
                  <w:tcBorders>
                    <w:tl2br w:val="nil"/>
                    <w:tr2bl w:val="nil"/>
                  </w:tcBorders>
                  <w:noWrap w:val="0"/>
                  <w:vAlign w:val="center"/>
                </w:tcPr>
                <w:p>
                  <w:pPr>
                    <w:pStyle w:val="59"/>
                    <w:bidi w:val="0"/>
                    <w:ind w:left="0" w:leftChars="0" w:firstLine="0" w:firstLineChars="0"/>
                    <w:rPr>
                      <w:rFonts w:hint="eastAsia"/>
                      <w:color w:val="000000" w:themeColor="text1"/>
                      <w14:textFill>
                        <w14:solidFill>
                          <w14:schemeClr w14:val="tx1"/>
                        </w14:solidFill>
                      </w14:textFill>
                    </w:rPr>
                  </w:pPr>
                </w:p>
              </w:tc>
              <w:tc>
                <w:tcPr>
                  <w:tcW w:w="191" w:type="pct"/>
                  <w:tcBorders>
                    <w:tl2br w:val="nil"/>
                    <w:tr2bl w:val="nil"/>
                  </w:tcBorders>
                  <w:noWrap w:val="0"/>
                  <w:vAlign w:val="center"/>
                </w:tcPr>
                <w:p>
                  <w:pPr>
                    <w:pStyle w:val="59"/>
                    <w:bidi w:val="0"/>
                    <w:ind w:left="0" w:leftChars="0" w:firstLine="0" w:firstLineChars="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资源利用效率</w:t>
                  </w:r>
                </w:p>
              </w:tc>
              <w:tc>
                <w:tcPr>
                  <w:tcW w:w="2326" w:type="pct"/>
                  <w:tcBorders>
                    <w:tl2br w:val="nil"/>
                    <w:tr2bl w:val="nil"/>
                  </w:tcBorders>
                  <w:noWrap w:val="0"/>
                  <w:vAlign w:val="center"/>
                </w:tcPr>
                <w:p>
                  <w:pPr>
                    <w:pStyle w:val="59"/>
                    <w:bidi w:val="0"/>
                    <w:ind w:left="0" w:leftChars="0" w:firstLine="0" w:firstLineChars="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促进节约集约利用土地，解决园区用地偏紧问题。完善招、拍、挂供地制度，健全园区项目用地约束机制，实行园区供地、用地全程监管，明确项目用地的投资强度、容积率、建筑系数等指标，并加强跟踪监督。</w:t>
                  </w:r>
                </w:p>
              </w:tc>
              <w:tc>
                <w:tcPr>
                  <w:tcW w:w="1875" w:type="pct"/>
                  <w:tcBorders>
                    <w:tl2br w:val="nil"/>
                    <w:tr2bl w:val="nil"/>
                  </w:tcBorders>
                  <w:noWrap w:val="0"/>
                  <w:vAlign w:val="center"/>
                </w:tcPr>
                <w:p>
                  <w:pPr>
                    <w:pStyle w:val="59"/>
                    <w:bidi w:val="0"/>
                    <w:ind w:left="0" w:leftChars="0" w:firstLine="0" w:firstLineChars="0"/>
                    <w:jc w:val="left"/>
                    <w:rPr>
                      <w:rFonts w:hint="default" w:eastAsia="宋体"/>
                      <w:color w:val="000000" w:themeColor="text1"/>
                      <w:sz w:val="21"/>
                      <w:szCs w:val="22"/>
                      <w:lang w:val="en-US" w:eastAsia="zh-CN"/>
                      <w14:textFill>
                        <w14:solidFill>
                          <w14:schemeClr w14:val="tx1"/>
                        </w14:solidFill>
                      </w14:textFill>
                    </w:rPr>
                  </w:pPr>
                  <w:r>
                    <w:rPr>
                      <w:rFonts w:hint="eastAsia"/>
                      <w:color w:val="000000" w:themeColor="text1"/>
                      <w:sz w:val="21"/>
                      <w:szCs w:val="22"/>
                      <w:lang w:val="en-US" w:eastAsia="zh-CN"/>
                      <w14:textFill>
                        <w14:solidFill>
                          <w14:schemeClr w14:val="tx1"/>
                        </w14:solidFill>
                      </w14:textFill>
                    </w:rPr>
                    <w:t>本项目用地手续按照园区供地流程进行办理。</w:t>
                  </w:r>
                </w:p>
              </w:tc>
              <w:tc>
                <w:tcPr>
                  <w:tcW w:w="416" w:type="pct"/>
                  <w:tcBorders>
                    <w:tl2br w:val="nil"/>
                    <w:tr2bl w:val="nil"/>
                  </w:tcBorders>
                  <w:noWrap w:val="0"/>
                  <w:vAlign w:val="center"/>
                </w:tcPr>
                <w:p>
                  <w:pPr>
                    <w:pStyle w:val="59"/>
                    <w:bidi w:val="0"/>
                    <w:ind w:left="0" w:leftChars="0"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符合</w:t>
                  </w:r>
                </w:p>
              </w:tc>
            </w:tr>
          </w:tbl>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1.</w:t>
            </w:r>
            <w:r>
              <w:rPr>
                <w:rFonts w:hint="eastAsia" w:cs="Times New Roman"/>
                <w:b/>
                <w:color w:val="000000" w:themeColor="text1"/>
                <w:sz w:val="24"/>
                <w:szCs w:val="24"/>
                <w:lang w:val="en-US" w:eastAsia="zh-CN"/>
                <w14:textFill>
                  <w14:solidFill>
                    <w14:schemeClr w14:val="tx1"/>
                  </w14:solidFill>
                </w14:textFill>
              </w:rPr>
              <w:t>6</w:t>
            </w:r>
            <w:r>
              <w:rPr>
                <w:rFonts w:hint="default" w:ascii="Times New Roman" w:hAnsi="Times New Roman" w:eastAsia="宋体" w:cs="Times New Roman"/>
                <w:b/>
                <w:color w:val="000000" w:themeColor="text1"/>
                <w:sz w:val="24"/>
                <w:szCs w:val="24"/>
                <w14:textFill>
                  <w14:solidFill>
                    <w14:schemeClr w14:val="tx1"/>
                  </w14:solidFill>
                </w14:textFill>
              </w:rPr>
              <w:t>其他符合性分析</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本项目与其他相关规划、政策符合性分析见表1</w:t>
            </w:r>
            <w:r>
              <w:rPr>
                <w:rFonts w:hint="eastAsia" w:cs="Times New Roman"/>
                <w:color w:val="000000" w:themeColor="text1"/>
                <w:sz w:val="24"/>
                <w:szCs w:val="24"/>
                <w:lang w:val="en-US" w:eastAsia="zh-CN"/>
                <w14:textFill>
                  <w14:solidFill>
                    <w14:schemeClr w14:val="tx1"/>
                  </w14:solidFill>
                </w14:textFill>
              </w:rPr>
              <w:t>.6-1</w:t>
            </w:r>
            <w:r>
              <w:rPr>
                <w:rFonts w:hint="default" w:ascii="Times New Roman" w:hAnsi="Times New Roman" w:eastAsia="宋体" w:cs="Times New Roman"/>
                <w:color w:val="000000" w:themeColor="text1"/>
                <w:sz w:val="24"/>
                <w:szCs w:val="24"/>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表</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1.6-1</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 xml:space="preserve">   其他符合性分析表</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69"/>
              <w:gridCol w:w="3404"/>
              <w:gridCol w:w="2658"/>
              <w:gridCol w:w="4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769"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相关政策</w:t>
                  </w:r>
                </w:p>
              </w:tc>
              <w:tc>
                <w:tcPr>
                  <w:tcW w:w="3404"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政策要求</w:t>
                  </w:r>
                </w:p>
              </w:tc>
              <w:tc>
                <w:tcPr>
                  <w:tcW w:w="2658"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本项目情况</w:t>
                  </w:r>
                </w:p>
              </w:tc>
              <w:tc>
                <w:tcPr>
                  <w:tcW w:w="425"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符合性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769" w:type="dxa"/>
                  <w:tcBorders>
                    <w:tl2br w:val="nil"/>
                    <w:tr2bl w:val="nil"/>
                  </w:tcBorders>
                  <w:shd w:val="clear" w:color="auto" w:fill="auto"/>
                  <w:vAlign w:val="center"/>
                </w:tcPr>
                <w:p>
                  <w:pPr>
                    <w:spacing w:line="240" w:lineRule="auto"/>
                    <w:ind w:firstLine="0" w:firstLineChars="0"/>
                    <w:jc w:val="center"/>
                    <w:textAlignment w:val="center"/>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新疆维吾尔自治区国民经济和社会发展第十四个五年规划和2035年远景目标纲要</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eastAsia" w:cs="Times New Roman"/>
                      <w:color w:val="000000" w:themeColor="text1"/>
                      <w:sz w:val="21"/>
                      <w:szCs w:val="21"/>
                      <w:lang w:eastAsia="zh-CN"/>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2023年12月22日发布</w:t>
                  </w:r>
                  <w:r>
                    <w:rPr>
                      <w:rFonts w:hint="eastAsia" w:cs="Times New Roman"/>
                      <w:color w:val="000000" w:themeColor="text1"/>
                      <w:sz w:val="21"/>
                      <w:szCs w:val="21"/>
                      <w:lang w:eastAsia="zh-CN"/>
                      <w14:textFill>
                        <w14:solidFill>
                          <w14:schemeClr w14:val="tx1"/>
                        </w14:solidFill>
                      </w14:textFill>
                    </w:rPr>
                    <w:t>）</w:t>
                  </w:r>
                </w:p>
              </w:tc>
              <w:tc>
                <w:tcPr>
                  <w:tcW w:w="3404" w:type="dxa"/>
                  <w:tcBorders>
                    <w:tl2br w:val="nil"/>
                    <w:tr2bl w:val="nil"/>
                  </w:tcBorders>
                  <w:shd w:val="clear" w:color="auto" w:fill="auto"/>
                  <w:vAlign w:val="center"/>
                </w:tcPr>
                <w:p>
                  <w:pPr>
                    <w:spacing w:line="240" w:lineRule="auto"/>
                    <w:ind w:firstLine="0" w:firstLineChars="0"/>
                    <w:jc w:val="both"/>
                    <w:textAlignment w:val="center"/>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14:textFill>
                        <w14:solidFill>
                          <w14:schemeClr w14:val="tx1"/>
                        </w14:solidFill>
                      </w14:textFill>
                    </w:rPr>
                    <w:t>培育特色农业。大力发展加工番茄、加工辣椒、甜瓜、酿酒葡萄、沙棘、万寿菊、中药材、油料、甜菜等特色种植业，把地方土特产和小品种打造成为带动农民增收的</w:t>
                  </w:r>
                  <w:r>
                    <w:rPr>
                      <w:rFonts w:hint="eastAsia"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大产业</w:t>
                  </w:r>
                  <w:r>
                    <w:rPr>
                      <w:rFonts w:hint="eastAsia"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。加快设施农业优势区建设，支持发展庭院蔬菜种植，提高蔬菜市场供给能力。</w:t>
                  </w:r>
                </w:p>
              </w:tc>
              <w:tc>
                <w:tcPr>
                  <w:tcW w:w="2658" w:type="dxa"/>
                  <w:tcBorders>
                    <w:tl2br w:val="nil"/>
                    <w:tr2bl w:val="nil"/>
                  </w:tcBorders>
                  <w:shd w:val="clear" w:color="auto" w:fill="auto"/>
                  <w:vAlign w:val="center"/>
                </w:tcPr>
                <w:p>
                  <w:pPr>
                    <w:spacing w:line="240" w:lineRule="auto"/>
                    <w:ind w:firstLine="0" w:firstLineChars="0"/>
                    <w:jc w:val="both"/>
                    <w:textAlignment w:val="center"/>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lang w:eastAsia="zh-CN"/>
                      <w14:textFill>
                        <w14:solidFill>
                          <w14:schemeClr w14:val="tx1"/>
                        </w14:solidFill>
                      </w14:textFill>
                    </w:rPr>
                    <w:t>本项目为</w:t>
                  </w:r>
                  <w:r>
                    <w:rPr>
                      <w:rFonts w:hint="eastAsia" w:cs="Times New Roman"/>
                      <w:color w:val="000000" w:themeColor="text1"/>
                      <w:sz w:val="21"/>
                      <w:szCs w:val="21"/>
                      <w:lang w:val="en-US" w:eastAsia="zh-CN"/>
                      <w14:textFill>
                        <w14:solidFill>
                          <w14:schemeClr w14:val="tx1"/>
                        </w14:solidFill>
                      </w14:textFill>
                    </w:rPr>
                    <w:t>辣椒产业建设</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项目</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符合</w:t>
                  </w:r>
                  <w:r>
                    <w:rPr>
                      <w:rFonts w:hint="default" w:ascii="Times New Roman" w:hAnsi="Times New Roman" w:eastAsia="宋体" w:cs="Times New Roman"/>
                      <w:color w:val="000000" w:themeColor="text1"/>
                      <w:sz w:val="21"/>
                      <w:szCs w:val="21"/>
                      <w:lang w:eastAsia="zh-CN"/>
                      <w14:textFill>
                        <w14:solidFill>
                          <w14:schemeClr w14:val="tx1"/>
                        </w14:solidFill>
                      </w14:textFill>
                    </w:rPr>
                    <w:t>《新疆维吾尔自治区国民经济和社会发展第十四个五年规划和2035年远景目标纲要》</w:t>
                  </w:r>
                  <w:r>
                    <w:rPr>
                      <w:rFonts w:hint="eastAsia" w:cs="Times New Roman"/>
                      <w:color w:val="000000" w:themeColor="text1"/>
                      <w:sz w:val="21"/>
                      <w:szCs w:val="21"/>
                      <w:lang w:val="en-US" w:eastAsia="zh-CN"/>
                      <w14:textFill>
                        <w14:solidFill>
                          <w14:schemeClr w14:val="tx1"/>
                        </w14:solidFill>
                      </w14:textFill>
                    </w:rPr>
                    <w:t>要求</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p>
              </w:tc>
              <w:tc>
                <w:tcPr>
                  <w:tcW w:w="425"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769" w:type="dxa"/>
                  <w:tcBorders>
                    <w:tl2br w:val="nil"/>
                    <w:tr2bl w:val="nil"/>
                  </w:tcBorders>
                  <w:shd w:val="clear" w:color="auto" w:fill="auto"/>
                  <w:vAlign w:val="center"/>
                </w:tcPr>
                <w:p>
                  <w:pPr>
                    <w:spacing w:line="240" w:lineRule="auto"/>
                    <w:ind w:firstLine="0" w:firstLineChars="0"/>
                    <w:jc w:val="center"/>
                    <w:textAlignment w:val="center"/>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《新疆维吾尔自治区环境保护条例》</w:t>
                  </w:r>
                  <w:r>
                    <w:rPr>
                      <w:rFonts w:hint="eastAsia" w:cs="Times New Roman"/>
                      <w:color w:val="000000" w:themeColor="text1"/>
                      <w:sz w:val="21"/>
                      <w:szCs w:val="21"/>
                      <w:lang w:val="en-US" w:eastAsia="zh-CN"/>
                      <w14:textFill>
                        <w14:solidFill>
                          <w14:schemeClr w14:val="tx1"/>
                        </w14:solidFill>
                      </w14:textFill>
                    </w:rPr>
                    <w:t>（2012年2月1日起施行）</w:t>
                  </w:r>
                </w:p>
              </w:tc>
              <w:tc>
                <w:tcPr>
                  <w:tcW w:w="3404" w:type="dxa"/>
                  <w:tcBorders>
                    <w:tl2br w:val="nil"/>
                    <w:tr2bl w:val="nil"/>
                  </w:tcBorders>
                  <w:shd w:val="clear" w:color="auto" w:fill="auto"/>
                  <w:vAlign w:val="center"/>
                </w:tcPr>
                <w:p>
                  <w:pPr>
                    <w:pStyle w:val="60"/>
                    <w:bidi w:val="0"/>
                    <w:ind w:right="113" w:rightChars="0" w:firstLine="0" w:firstLineChars="0"/>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第四条环境保护应当坚持保护优先、预防为主、综合治理、公众参与、损害担责的原则，推进绿色、循环、低碳发展，使经济社会发展与环境保护相协调。</w:t>
                  </w:r>
                </w:p>
              </w:tc>
              <w:tc>
                <w:tcPr>
                  <w:tcW w:w="2658" w:type="dxa"/>
                  <w:tcBorders>
                    <w:tl2br w:val="nil"/>
                    <w:tr2bl w:val="nil"/>
                  </w:tcBorders>
                  <w:shd w:val="clear" w:color="auto" w:fill="auto"/>
                  <w:vAlign w:val="center"/>
                </w:tcPr>
                <w:p>
                  <w:pPr>
                    <w:pStyle w:val="24"/>
                    <w:ind w:firstLine="0" w:firstLineChars="0"/>
                    <w:jc w:val="both"/>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本项目为</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辣椒产业建设项目，</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拟采取的环保措施为</w:t>
                  </w:r>
                  <w:r>
                    <w:rPr>
                      <w:rFonts w:hint="eastAsia" w:cs="Times New Roman"/>
                      <w:color w:val="000000" w:themeColor="text1"/>
                      <w:sz w:val="21"/>
                      <w:szCs w:val="21"/>
                      <w:highlight w:val="none"/>
                      <w:lang w:val="en-US" w:eastAsia="zh-CN"/>
                      <w14:textFill>
                        <w14:solidFill>
                          <w14:schemeClr w14:val="tx1"/>
                        </w14:solidFill>
                      </w14:textFill>
                    </w:rPr>
                    <w:t>打粉</w:t>
                  </w:r>
                  <w:r>
                    <w:rPr>
                      <w:rFonts w:hint="eastAsia" w:cs="Times New Roman"/>
                      <w:color w:val="000000" w:themeColor="text1"/>
                      <w:sz w:val="21"/>
                      <w:szCs w:val="21"/>
                      <w:lang w:val="en-US" w:eastAsia="zh-CN"/>
                      <w14:textFill>
                        <w14:solidFill>
                          <w14:schemeClr w14:val="tx1"/>
                        </w14:solidFill>
                      </w14:textFill>
                    </w:rPr>
                    <w:t>车间全封闭，</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废气经布袋除尘装置处理后经15m高排气筒排放，除尘效率99%。</w:t>
                  </w:r>
                  <w:r>
                    <w:rPr>
                      <w:rFonts w:hint="eastAsia" w:cs="Times New Roman"/>
                      <w:color w:val="000000" w:themeColor="text1"/>
                      <w:sz w:val="21"/>
                      <w:szCs w:val="21"/>
                      <w:highlight w:val="none"/>
                      <w:lang w:val="en-US" w:eastAsia="zh-CN"/>
                      <w14:textFill>
                        <w14:solidFill>
                          <w14:schemeClr w14:val="tx1"/>
                        </w14:solidFill>
                      </w14:textFill>
                    </w:rPr>
                    <w:t>项目无生产废水，</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生活污水经</w:t>
                  </w: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污水罐</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收集</w:t>
                  </w: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拉运至</w:t>
                  </w:r>
                  <w:r>
                    <w:rPr>
                      <w:rFonts w:hint="eastAsia" w:cs="Times New Roman"/>
                      <w:b w:val="0"/>
                      <w:bCs w:val="0"/>
                      <w:color w:val="000000" w:themeColor="text1"/>
                      <w:sz w:val="21"/>
                      <w:szCs w:val="21"/>
                      <w:highlight w:val="none"/>
                      <w:lang w:val="en-US" w:eastAsia="zh-CN"/>
                      <w14:textFill>
                        <w14:solidFill>
                          <w14:schemeClr w14:val="tx1"/>
                        </w14:solidFill>
                      </w14:textFill>
                    </w:rPr>
                    <w:t>和</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硕县污水处理厂</w:t>
                  </w: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，待园区管网建成后排入园区管网</w:t>
                  </w:r>
                  <w:r>
                    <w:rPr>
                      <w:rFonts w:hint="eastAsia"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符合</w:t>
                  </w:r>
                  <w:r>
                    <w:rPr>
                      <w:rFonts w:hint="default" w:ascii="Times New Roman" w:hAnsi="Times New Roman" w:eastAsia="宋体" w:cs="Times New Roman"/>
                      <w:color w:val="000000" w:themeColor="text1"/>
                      <w:sz w:val="21"/>
                      <w:szCs w:val="21"/>
                      <w14:textFill>
                        <w14:solidFill>
                          <w14:schemeClr w14:val="tx1"/>
                        </w14:solidFill>
                      </w14:textFill>
                    </w:rPr>
                    <w:t>污染物排放管控要求。</w:t>
                  </w:r>
                </w:p>
              </w:tc>
              <w:tc>
                <w:tcPr>
                  <w:tcW w:w="425"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769" w:type="dxa"/>
                  <w:tcBorders>
                    <w:tl2br w:val="nil"/>
                    <w:tr2bl w:val="nil"/>
                  </w:tcBorders>
                  <w:shd w:val="clear" w:color="auto" w:fill="auto"/>
                  <w:vAlign w:val="center"/>
                </w:tcPr>
                <w:p>
                  <w:pPr>
                    <w:spacing w:line="240" w:lineRule="auto"/>
                    <w:ind w:firstLine="0" w:firstLineChars="0"/>
                    <w:jc w:val="center"/>
                    <w:textAlignment w:val="center"/>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巴音郭楞蒙古自治州国民经济和社会发展第十四个五年规划和二〇三五年远景目标纲要</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eastAsia" w:cs="Times New Roman"/>
                      <w:color w:val="000000" w:themeColor="text1"/>
                      <w:sz w:val="21"/>
                      <w:szCs w:val="21"/>
                      <w:lang w:eastAsia="zh-CN"/>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2021年2月22日发布</w:t>
                  </w:r>
                  <w:r>
                    <w:rPr>
                      <w:rFonts w:hint="eastAsia" w:cs="Times New Roman"/>
                      <w:color w:val="000000" w:themeColor="text1"/>
                      <w:sz w:val="21"/>
                      <w:szCs w:val="21"/>
                      <w:lang w:eastAsia="zh-CN"/>
                      <w14:textFill>
                        <w14:solidFill>
                          <w14:schemeClr w14:val="tx1"/>
                        </w14:solidFill>
                      </w14:textFill>
                    </w:rPr>
                    <w:t>）</w:t>
                  </w:r>
                </w:p>
              </w:tc>
              <w:tc>
                <w:tcPr>
                  <w:tcW w:w="3404" w:type="dxa"/>
                  <w:tcBorders>
                    <w:tl2br w:val="nil"/>
                    <w:tr2bl w:val="nil"/>
                  </w:tcBorders>
                  <w:shd w:val="clear" w:color="auto" w:fill="auto"/>
                  <w:vAlign w:val="center"/>
                </w:tcPr>
                <w:p>
                  <w:pPr>
                    <w:spacing w:line="240" w:lineRule="auto"/>
                    <w:ind w:firstLine="0" w:firstLineChars="0"/>
                    <w:jc w:val="both"/>
                    <w:textAlignment w:val="center"/>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14:textFill>
                        <w14:solidFill>
                          <w14:schemeClr w14:val="tx1"/>
                        </w14:solidFill>
                      </w14:textFill>
                    </w:rPr>
                    <w:t>培育优势特色产业。加快发展具有比较优势的区域特色农业和设施农业，提升规模效应，让</w:t>
                  </w:r>
                  <w:r>
                    <w:rPr>
                      <w:rFonts w:hint="eastAsia"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土特产</w:t>
                  </w:r>
                  <w:r>
                    <w:rPr>
                      <w:rFonts w:hint="eastAsia"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土品种</w:t>
                  </w:r>
                  <w:r>
                    <w:rPr>
                      <w:rFonts w:hint="eastAsia"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焕发生机、领军市场，成为带动农民增收的大产业。提高焉耆盆地</w:t>
                  </w:r>
                  <w:r>
                    <w:rPr>
                      <w:rFonts w:hint="eastAsia"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三红</w:t>
                  </w:r>
                  <w:r>
                    <w:rPr>
                      <w:rFonts w:hint="eastAsia"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产业（加工</w:t>
                  </w:r>
                  <w:r>
                    <w:rPr>
                      <w:rFonts w:hint="eastAsia" w:cs="Times New Roman"/>
                      <w:color w:val="000000" w:themeColor="text1"/>
                      <w:sz w:val="21"/>
                      <w:szCs w:val="21"/>
                      <w:lang w:eastAsia="zh-CN"/>
                      <w14:textFill>
                        <w14:solidFill>
                          <w14:schemeClr w14:val="tx1"/>
                        </w14:solidFill>
                      </w14:textFill>
                    </w:rPr>
                    <w:t>番茄</w:t>
                  </w:r>
                  <w:r>
                    <w:rPr>
                      <w:rFonts w:hint="default" w:ascii="Times New Roman" w:hAnsi="Times New Roman" w:eastAsia="宋体" w:cs="Times New Roman"/>
                      <w:color w:val="000000" w:themeColor="text1"/>
                      <w:sz w:val="21"/>
                      <w:szCs w:val="21"/>
                      <w14:textFill>
                        <w14:solidFill>
                          <w14:schemeClr w14:val="tx1"/>
                        </w14:solidFill>
                      </w14:textFill>
                    </w:rPr>
                    <w:t>、工业辣椒、酿酒葡萄）产业集中度，发展杂粮豆、薯类、甜瓜、食用菌等经济作物，适度提升规模化水平。</w:t>
                  </w:r>
                </w:p>
              </w:tc>
              <w:tc>
                <w:tcPr>
                  <w:tcW w:w="2658" w:type="dxa"/>
                  <w:tcBorders>
                    <w:tl2br w:val="nil"/>
                    <w:tr2bl w:val="nil"/>
                  </w:tcBorders>
                  <w:shd w:val="clear" w:color="auto" w:fill="auto"/>
                  <w:vAlign w:val="center"/>
                </w:tcPr>
                <w:p>
                  <w:pPr>
                    <w:spacing w:line="240" w:lineRule="auto"/>
                    <w:ind w:firstLine="0" w:firstLineChars="0"/>
                    <w:jc w:val="both"/>
                    <w:textAlignment w:val="center"/>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lang w:eastAsia="zh-CN"/>
                      <w14:textFill>
                        <w14:solidFill>
                          <w14:schemeClr w14:val="tx1"/>
                        </w14:solidFill>
                      </w14:textFill>
                    </w:rPr>
                    <w:t>本项目为辣椒产业建设项目，符合《巴音郭楞蒙古自治州国民经济和社会发展第十四个五年规划和二〇三五年远景目标纲要》要求。</w:t>
                  </w:r>
                </w:p>
              </w:tc>
              <w:tc>
                <w:tcPr>
                  <w:tcW w:w="425"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988" w:hRule="atLeast"/>
                <w:jc w:val="center"/>
              </w:trPr>
              <w:tc>
                <w:tcPr>
                  <w:tcW w:w="1769" w:type="dxa"/>
                  <w:tcBorders>
                    <w:tl2br w:val="nil"/>
                    <w:tr2bl w:val="nil"/>
                  </w:tcBorders>
                  <w:shd w:val="clear" w:color="auto" w:fill="auto"/>
                  <w:vAlign w:val="center"/>
                </w:tcPr>
                <w:p>
                  <w:pPr>
                    <w:spacing w:line="240" w:lineRule="auto"/>
                    <w:ind w:firstLine="0" w:firstLineChars="0"/>
                    <w:jc w:val="both"/>
                    <w:textAlignment w:val="center"/>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《和</w:t>
                  </w:r>
                  <w:r>
                    <w:rPr>
                      <w:rFonts w:hint="eastAsia" w:cs="Times New Roman"/>
                      <w:color w:val="000000" w:themeColor="text1"/>
                      <w:sz w:val="21"/>
                      <w:szCs w:val="21"/>
                      <w:lang w:val="en-US" w:eastAsia="zh-CN"/>
                      <w14:textFill>
                        <w14:solidFill>
                          <w14:schemeClr w14:val="tx1"/>
                        </w14:solidFill>
                      </w14:textFill>
                    </w:rPr>
                    <w:t>硕</w:t>
                  </w:r>
                  <w:r>
                    <w:rPr>
                      <w:rFonts w:hint="default" w:ascii="Times New Roman" w:hAnsi="Times New Roman" w:eastAsia="宋体" w:cs="Times New Roman"/>
                      <w:color w:val="000000" w:themeColor="text1"/>
                      <w:sz w:val="21"/>
                      <w:szCs w:val="21"/>
                      <w14:textFill>
                        <w14:solidFill>
                          <w14:schemeClr w14:val="tx1"/>
                        </w14:solidFill>
                      </w14:textFill>
                    </w:rPr>
                    <w:t>县国民经济和社会发展第十四个五年规划和2035年远景目标</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eastAsia" w:cs="Times New Roman"/>
                      <w:color w:val="000000" w:themeColor="text1"/>
                      <w:sz w:val="21"/>
                      <w:szCs w:val="21"/>
                      <w:lang w:eastAsia="zh-CN"/>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2021年1月18日发布</w:t>
                  </w:r>
                  <w:r>
                    <w:rPr>
                      <w:rFonts w:hint="eastAsia" w:cs="Times New Roman"/>
                      <w:color w:val="000000" w:themeColor="text1"/>
                      <w:sz w:val="21"/>
                      <w:szCs w:val="21"/>
                      <w:lang w:eastAsia="zh-CN"/>
                      <w14:textFill>
                        <w14:solidFill>
                          <w14:schemeClr w14:val="tx1"/>
                        </w14:solidFill>
                      </w14:textFill>
                    </w:rPr>
                    <w:t>）</w:t>
                  </w:r>
                </w:p>
              </w:tc>
              <w:tc>
                <w:tcPr>
                  <w:tcW w:w="3404" w:type="dxa"/>
                  <w:tcBorders>
                    <w:tl2br w:val="nil"/>
                    <w:tr2bl w:val="nil"/>
                  </w:tcBorders>
                  <w:shd w:val="clear" w:color="auto" w:fill="auto"/>
                  <w:vAlign w:val="center"/>
                </w:tcPr>
                <w:p>
                  <w:pPr>
                    <w:spacing w:line="240" w:lineRule="auto"/>
                    <w:ind w:firstLine="0" w:firstLineChars="0"/>
                    <w:jc w:val="both"/>
                    <w:textAlignment w:val="center"/>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特色农副产品精深加工基地。实施农副产品加工业提升行动，加快建链补链延链，发展粮食、辣椒、番茄、果蔬、畜禽等农产品精深加工，打好农业</w:t>
                  </w:r>
                  <w:r>
                    <w:rPr>
                      <w:rFonts w:hint="eastAsia"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生态牌</w:t>
                  </w:r>
                  <w:r>
                    <w:rPr>
                      <w:rFonts w:hint="eastAsia"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绿色牌</w:t>
                  </w:r>
                  <w:r>
                    <w:rPr>
                      <w:rFonts w:hint="eastAsia"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富硒牌</w:t>
                  </w:r>
                  <w:r>
                    <w:rPr>
                      <w:rFonts w:hint="eastAsia"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，统筹推进农副产品初加工、精深加工、综合利用和主食加工协调发展，形成特色农副产品精深加工基地。</w:t>
                  </w:r>
                </w:p>
              </w:tc>
              <w:tc>
                <w:tcPr>
                  <w:tcW w:w="2658" w:type="dxa"/>
                  <w:tcBorders>
                    <w:tl2br w:val="nil"/>
                    <w:tr2bl w:val="nil"/>
                  </w:tcBorders>
                  <w:shd w:val="clear" w:color="auto" w:fill="auto"/>
                  <w:vAlign w:val="center"/>
                </w:tcPr>
                <w:p>
                  <w:pPr>
                    <w:spacing w:line="240" w:lineRule="auto"/>
                    <w:ind w:firstLine="0" w:firstLineChars="0"/>
                    <w:jc w:val="both"/>
                    <w:textAlignment w:val="center"/>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lang w:eastAsia="zh-CN"/>
                      <w14:textFill>
                        <w14:solidFill>
                          <w14:schemeClr w14:val="tx1"/>
                        </w14:solidFill>
                      </w14:textFill>
                    </w:rPr>
                    <w:t>本项目为辣椒产业建设项目，符合《和硕县国民经济和社会发展第十四个五年规划和2035年远景目标》要求。</w:t>
                  </w:r>
                </w:p>
              </w:tc>
              <w:tc>
                <w:tcPr>
                  <w:tcW w:w="425"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769" w:type="dxa"/>
                  <w:vMerge w:val="restart"/>
                  <w:tcBorders>
                    <w:tl2br w:val="nil"/>
                    <w:tr2bl w:val="nil"/>
                  </w:tcBorders>
                  <w:shd w:val="clear" w:color="auto" w:fill="auto"/>
                  <w:vAlign w:val="center"/>
                </w:tcPr>
                <w:p>
                  <w:pPr>
                    <w:spacing w:line="240" w:lineRule="auto"/>
                    <w:ind w:firstLine="0" w:firstLineChars="0"/>
                    <w:jc w:val="both"/>
                    <w:textAlignment w:val="center"/>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新疆生态环境保护</w:t>
                  </w:r>
                  <w:r>
                    <w:rPr>
                      <w:rFonts w:hint="eastAsia"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十四五</w:t>
                  </w:r>
                  <w:r>
                    <w:rPr>
                      <w:rFonts w:hint="eastAsia"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规划</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eastAsia" w:cs="Times New Roman"/>
                      <w:color w:val="000000" w:themeColor="text1"/>
                      <w:sz w:val="21"/>
                      <w:szCs w:val="21"/>
                      <w:lang w:eastAsia="zh-CN"/>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2022年5月7日发布</w:t>
                  </w:r>
                  <w:r>
                    <w:rPr>
                      <w:rFonts w:hint="eastAsia" w:cs="Times New Roman"/>
                      <w:color w:val="000000" w:themeColor="text1"/>
                      <w:sz w:val="21"/>
                      <w:szCs w:val="21"/>
                      <w:lang w:eastAsia="zh-CN"/>
                      <w14:textFill>
                        <w14:solidFill>
                          <w14:schemeClr w14:val="tx1"/>
                        </w14:solidFill>
                      </w14:textFill>
                    </w:rPr>
                    <w:t>）</w:t>
                  </w:r>
                </w:p>
              </w:tc>
              <w:tc>
                <w:tcPr>
                  <w:tcW w:w="3404" w:type="dxa"/>
                  <w:tcBorders>
                    <w:tl2br w:val="nil"/>
                    <w:tr2bl w:val="nil"/>
                  </w:tcBorders>
                  <w:shd w:val="clear" w:color="auto" w:fill="auto"/>
                  <w:vAlign w:val="center"/>
                </w:tcPr>
                <w:p>
                  <w:pPr>
                    <w:spacing w:line="240" w:lineRule="auto"/>
                    <w:ind w:firstLine="0" w:firstLineChars="0"/>
                    <w:jc w:val="both"/>
                    <w:textAlignment w:val="center"/>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t>受自然沙尘影响严重的南疆、东疆区域，因地制宜开展防风固沙生态修复工程，强化沙尘天气颗粒物防控。未达标城市制定或修订大气环境质量限期达标规划，加强达标进程管理，明确环境空气质量达标路线图及污染防治重点任务，并向社会公开。</w:t>
                  </w:r>
                </w:p>
              </w:tc>
              <w:tc>
                <w:tcPr>
                  <w:tcW w:w="2658" w:type="dxa"/>
                  <w:tcBorders>
                    <w:tl2br w:val="nil"/>
                    <w:tr2bl w:val="nil"/>
                  </w:tcBorders>
                  <w:shd w:val="clear" w:color="auto" w:fill="auto"/>
                  <w:vAlign w:val="center"/>
                </w:tcPr>
                <w:p>
                  <w:pPr>
                    <w:spacing w:line="240" w:lineRule="auto"/>
                    <w:ind w:firstLine="0" w:firstLineChars="0"/>
                    <w:jc w:val="both"/>
                    <w:textAlignment w:val="center"/>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14:textFill>
                        <w14:solidFill>
                          <w14:schemeClr w14:val="tx1"/>
                        </w14:solidFill>
                      </w14:textFill>
                    </w:rPr>
                    <w:t>本项目拟采取的大气污染防治措施为</w:t>
                  </w:r>
                  <w:r>
                    <w:rPr>
                      <w:rFonts w:hint="eastAsia" w:cs="Times New Roman"/>
                      <w:color w:val="000000" w:themeColor="text1"/>
                      <w:sz w:val="21"/>
                      <w:szCs w:val="21"/>
                      <w:highlight w:val="none"/>
                      <w:lang w:val="en-US" w:eastAsia="zh-CN"/>
                      <w14:textFill>
                        <w14:solidFill>
                          <w14:schemeClr w14:val="tx1"/>
                        </w14:solidFill>
                      </w14:textFill>
                    </w:rPr>
                    <w:t>打粉</w:t>
                  </w:r>
                  <w:r>
                    <w:rPr>
                      <w:rFonts w:hint="default" w:ascii="Times New Roman" w:hAnsi="Times New Roman" w:eastAsia="宋体" w:cs="Times New Roman"/>
                      <w:color w:val="000000" w:themeColor="text1"/>
                      <w:sz w:val="21"/>
                      <w:szCs w:val="21"/>
                      <w14:textFill>
                        <w14:solidFill>
                          <w14:schemeClr w14:val="tx1"/>
                        </w14:solidFill>
                      </w14:textFill>
                    </w:rPr>
                    <w:t>车间全封闭，</w:t>
                  </w:r>
                  <w:r>
                    <w:rPr>
                      <w:rFonts w:hint="eastAsia" w:cs="Times New Roman"/>
                      <w:color w:val="000000" w:themeColor="text1"/>
                      <w:sz w:val="21"/>
                      <w:szCs w:val="21"/>
                      <w:lang w:val="en-US" w:eastAsia="zh-CN"/>
                      <w14:textFill>
                        <w14:solidFill>
                          <w14:schemeClr w14:val="tx1"/>
                        </w14:solidFill>
                      </w14:textFill>
                    </w:rPr>
                    <w:t>排污节点上方安装集气罩</w:t>
                  </w:r>
                  <w:r>
                    <w:rPr>
                      <w:rFonts w:hint="default" w:ascii="Times New Roman" w:hAnsi="Times New Roman" w:eastAsia="宋体" w:cs="Times New Roman"/>
                      <w:color w:val="000000" w:themeColor="text1"/>
                      <w:sz w:val="21"/>
                      <w:szCs w:val="21"/>
                      <w14:textFill>
                        <w14:solidFill>
                          <w14:schemeClr w14:val="tx1"/>
                        </w14:solidFill>
                      </w14:textFill>
                    </w:rPr>
                    <w:t>，收集废气经布袋除尘装置处理后经15m高排气筒排放，除尘效率99%。本项目不产生二氧化硫、氮氧化物，符合污染物排放管控要求。</w:t>
                  </w:r>
                </w:p>
              </w:tc>
              <w:tc>
                <w:tcPr>
                  <w:tcW w:w="425" w:type="dxa"/>
                  <w:tcBorders>
                    <w:tl2br w:val="nil"/>
                    <w:tr2bl w:val="nil"/>
                  </w:tcBorders>
                  <w:vAlign w:val="center"/>
                </w:tcPr>
                <w:p>
                  <w:pPr>
                    <w:widowControl/>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769" w:type="dxa"/>
                  <w:vMerge w:val="continue"/>
                  <w:tcBorders>
                    <w:tl2br w:val="nil"/>
                    <w:tr2bl w:val="nil"/>
                  </w:tcBorders>
                  <w:vAlign w:val="center"/>
                </w:tcPr>
                <w:p>
                  <w:pPr>
                    <w:spacing w:line="240" w:lineRule="auto"/>
                    <w:rPr>
                      <w:rFonts w:hint="default" w:ascii="Times New Roman" w:hAnsi="Times New Roman" w:eastAsia="宋体" w:cs="Times New Roman"/>
                      <w:color w:val="000000" w:themeColor="text1"/>
                      <w:sz w:val="21"/>
                      <w:szCs w:val="21"/>
                      <w14:textFill>
                        <w14:solidFill>
                          <w14:schemeClr w14:val="tx1"/>
                        </w14:solidFill>
                      </w14:textFill>
                    </w:rPr>
                  </w:pPr>
                </w:p>
              </w:tc>
              <w:tc>
                <w:tcPr>
                  <w:tcW w:w="3404" w:type="dxa"/>
                  <w:tcBorders>
                    <w:tl2br w:val="nil"/>
                    <w:tr2bl w:val="nil"/>
                  </w:tcBorders>
                  <w:shd w:val="clear" w:color="auto" w:fill="auto"/>
                  <w:vAlign w:val="center"/>
                </w:tcPr>
                <w:p>
                  <w:pPr>
                    <w:spacing w:line="240" w:lineRule="auto"/>
                    <w:ind w:firstLine="0" w:firstLineChars="0"/>
                    <w:jc w:val="both"/>
                    <w:textAlignment w:val="center"/>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14:textFill>
                        <w14:solidFill>
                          <w14:schemeClr w14:val="tx1"/>
                        </w14:solidFill>
                      </w14:textFill>
                    </w:rPr>
                    <w:t>加强环境噪声污染防控。加强噪声污染源监管，继续强化和深入推进交通运输噪声</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建筑施工噪声、社会生活噪声、工业企业、机场周边噪声污染防治，推进工业企业噪声纳入排污许可管理。</w:t>
                  </w:r>
                </w:p>
              </w:tc>
              <w:tc>
                <w:tcPr>
                  <w:tcW w:w="2658" w:type="dxa"/>
                  <w:tcBorders>
                    <w:tl2br w:val="nil"/>
                    <w:tr2bl w:val="nil"/>
                  </w:tcBorders>
                  <w:shd w:val="clear" w:color="auto" w:fill="auto"/>
                  <w:vAlign w:val="center"/>
                </w:tcPr>
                <w:p>
                  <w:pPr>
                    <w:spacing w:line="240" w:lineRule="auto"/>
                    <w:ind w:firstLine="0" w:firstLineChars="0"/>
                    <w:jc w:val="both"/>
                    <w:textAlignment w:val="center"/>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14:textFill>
                        <w14:solidFill>
                          <w14:schemeClr w14:val="tx1"/>
                        </w14:solidFill>
                      </w14:textFill>
                    </w:rPr>
                    <w:t>本项目选用低噪声生产机械和设备，合理安排施工时间，对高噪声机械设备操作人员采取个人防护措施，</w:t>
                  </w:r>
                  <w:r>
                    <w:rPr>
                      <w:rFonts w:hint="eastAsia" w:ascii="Times New Roman" w:hAnsi="Times New Roman" w:eastAsia="宋体" w:cs="Times New Roman"/>
                      <w:color w:val="000000" w:themeColor="text1"/>
                      <w:sz w:val="21"/>
                      <w:szCs w:val="21"/>
                      <w:lang w:eastAsia="zh-CN"/>
                      <w14:textFill>
                        <w14:solidFill>
                          <w14:schemeClr w14:val="tx1"/>
                        </w14:solidFill>
                      </w14:textFill>
                    </w:rPr>
                    <w:t>佩戴</w:t>
                  </w:r>
                  <w:r>
                    <w:rPr>
                      <w:rFonts w:hint="default" w:ascii="Times New Roman" w:hAnsi="Times New Roman" w:eastAsia="宋体" w:cs="Times New Roman"/>
                      <w:color w:val="000000" w:themeColor="text1"/>
                      <w:sz w:val="21"/>
                      <w:szCs w:val="21"/>
                      <w14:textFill>
                        <w14:solidFill>
                          <w14:schemeClr w14:val="tx1"/>
                        </w14:solidFill>
                      </w14:textFill>
                    </w:rPr>
                    <w:t>耳塞等。</w:t>
                  </w:r>
                </w:p>
              </w:tc>
              <w:tc>
                <w:tcPr>
                  <w:tcW w:w="425" w:type="dxa"/>
                  <w:tcBorders>
                    <w:tl2br w:val="nil"/>
                    <w:tr2bl w:val="nil"/>
                  </w:tcBorders>
                  <w:vAlign w:val="center"/>
                </w:tcPr>
                <w:p>
                  <w:pPr>
                    <w:widowControl/>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769" w:type="dxa"/>
                  <w:vMerge w:val="restart"/>
                  <w:tcBorders>
                    <w:tl2br w:val="nil"/>
                    <w:tr2bl w:val="nil"/>
                  </w:tcBorders>
                  <w:shd w:val="clear" w:color="auto" w:fill="auto"/>
                  <w:vAlign w:val="center"/>
                </w:tcPr>
                <w:p>
                  <w:pPr>
                    <w:spacing w:line="240" w:lineRule="auto"/>
                    <w:ind w:firstLine="0" w:firstLineChars="0"/>
                    <w:jc w:val="both"/>
                    <w:textAlignment w:val="center"/>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eastAsia" w:cs="Times New Roman"/>
                      <w:snapToGrid w:val="0"/>
                      <w:color w:val="000000" w:themeColor="text1"/>
                      <w:kern w:val="0"/>
                      <w:sz w:val="21"/>
                      <w:szCs w:val="21"/>
                      <w:lang w:val="en-US" w:eastAsia="zh-CN" w:bidi="ar-SA"/>
                      <w14:textFill>
                        <w14:solidFill>
                          <w14:schemeClr w14:val="tx1"/>
                        </w14:solidFill>
                      </w14:textFill>
                      <w14:ligatures w14:val="none"/>
                    </w:rPr>
                    <w:t>《食品安全国家标准食品生产通用卫生规范》（GB14881-2013）</w:t>
                  </w:r>
                </w:p>
              </w:tc>
              <w:tc>
                <w:tcPr>
                  <w:tcW w:w="3404" w:type="dxa"/>
                  <w:tcBorders>
                    <w:tl2br w:val="nil"/>
                    <w:tr2bl w:val="nil"/>
                  </w:tcBorders>
                  <w:shd w:val="clear" w:color="auto" w:fill="auto"/>
                  <w:vAlign w:val="center"/>
                </w:tcPr>
                <w:p>
                  <w:pPr>
                    <w:spacing w:line="240" w:lineRule="auto"/>
                    <w:ind w:firstLine="0" w:firstLineChars="0"/>
                    <w:jc w:val="both"/>
                    <w:textAlignment w:val="center"/>
                    <w:rPr>
                      <w:rFonts w:hint="default" w:ascii="Times New Roman" w:hAnsi="Times New Roman" w:eastAsia="宋体" w:cs="Times New Roman"/>
                      <w:snapToGrid w:val="0"/>
                      <w:color w:val="000000" w:themeColor="text1"/>
                      <w:kern w:val="0"/>
                      <w:sz w:val="21"/>
                      <w:szCs w:val="21"/>
                      <w:shd w:val="clear" w:color="auto" w:fill="FFFFFF"/>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1"/>
                      <w:szCs w:val="21"/>
                      <w:shd w:val="clear" w:color="auto" w:fill="FFFFFF"/>
                      <w:lang w:val="en-US" w:eastAsia="zh-CN" w:bidi="ar-SA"/>
                      <w14:textFill>
                        <w14:solidFill>
                          <w14:schemeClr w14:val="tx1"/>
                        </w14:solidFill>
                      </w14:textFill>
                      <w14:ligatures w14:val="none"/>
                    </w:rPr>
                    <w:t>3.1选址</w:t>
                  </w:r>
                </w:p>
                <w:p>
                  <w:pPr>
                    <w:spacing w:line="240" w:lineRule="auto"/>
                    <w:ind w:firstLine="0" w:firstLineChars="0"/>
                    <w:jc w:val="both"/>
                    <w:textAlignment w:val="center"/>
                    <w:rPr>
                      <w:rFonts w:hint="default" w:ascii="Times New Roman" w:hAnsi="Times New Roman" w:eastAsia="宋体" w:cs="Times New Roman"/>
                      <w:snapToGrid w:val="0"/>
                      <w:color w:val="000000" w:themeColor="text1"/>
                      <w:kern w:val="0"/>
                      <w:sz w:val="21"/>
                      <w:szCs w:val="21"/>
                      <w:shd w:val="clear" w:color="auto" w:fill="FFFFFF"/>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1"/>
                      <w:szCs w:val="21"/>
                      <w:shd w:val="clear" w:color="auto" w:fill="FFFFFF"/>
                      <w:lang w:val="en-US" w:eastAsia="zh-CN" w:bidi="ar-SA"/>
                      <w14:textFill>
                        <w14:solidFill>
                          <w14:schemeClr w14:val="tx1"/>
                        </w14:solidFill>
                      </w14:textFill>
                      <w14:ligatures w14:val="none"/>
                    </w:rPr>
                    <w:t>3.1.1厂区不应选择对食品有显著污染的区域。如某地对食品安全和食品宜食用性存在明显的不利影响，且无法通过采取措施加以改善，应避免在该地址建厂</w:t>
                  </w:r>
                  <w:r>
                    <w:rPr>
                      <w:rFonts w:hint="eastAsia" w:cs="Times New Roman"/>
                      <w:snapToGrid w:val="0"/>
                      <w:color w:val="000000" w:themeColor="text1"/>
                      <w:kern w:val="0"/>
                      <w:sz w:val="21"/>
                      <w:szCs w:val="21"/>
                      <w:shd w:val="clear" w:color="auto" w:fill="FFFFFF"/>
                      <w:lang w:val="en-US" w:eastAsia="zh-CN" w:bidi="ar-SA"/>
                      <w14:textFill>
                        <w14:solidFill>
                          <w14:schemeClr w14:val="tx1"/>
                        </w14:solidFill>
                      </w14:textFill>
                      <w14:ligatures w14:val="none"/>
                    </w:rPr>
                    <w:t>：</w:t>
                  </w:r>
                  <w:r>
                    <w:rPr>
                      <w:rFonts w:hint="default" w:ascii="Times New Roman" w:hAnsi="Times New Roman" w:eastAsia="宋体" w:cs="Times New Roman"/>
                      <w:snapToGrid w:val="0"/>
                      <w:color w:val="000000" w:themeColor="text1"/>
                      <w:kern w:val="0"/>
                      <w:sz w:val="21"/>
                      <w:szCs w:val="21"/>
                      <w:shd w:val="clear" w:color="auto" w:fill="FFFFFF"/>
                      <w:lang w:val="en-US" w:eastAsia="zh-CN" w:bidi="ar-SA"/>
                      <w14:textFill>
                        <w14:solidFill>
                          <w14:schemeClr w14:val="tx1"/>
                        </w14:solidFill>
                      </w14:textFill>
                      <w14:ligatures w14:val="none"/>
                    </w:rPr>
                    <w:t>3.1.2厂区不应选择有害废弃物以及粉尘、有害气体、放射性物质和其他扩散性污染源不能有效清除的地址3.13厂区不</w:t>
                  </w:r>
                  <w:r>
                    <w:rPr>
                      <w:rFonts w:hint="eastAsia" w:cs="Times New Roman"/>
                      <w:snapToGrid w:val="0"/>
                      <w:color w:val="000000" w:themeColor="text1"/>
                      <w:kern w:val="0"/>
                      <w:sz w:val="21"/>
                      <w:szCs w:val="21"/>
                      <w:shd w:val="clear" w:color="auto" w:fill="FFFFFF"/>
                      <w:lang w:val="en-US" w:eastAsia="zh-CN" w:bidi="ar-SA"/>
                      <w14:textFill>
                        <w14:solidFill>
                          <w14:schemeClr w14:val="tx1"/>
                        </w14:solidFill>
                      </w14:textFill>
                      <w14:ligatures w14:val="none"/>
                    </w:rPr>
                    <w:t>选择</w:t>
                  </w:r>
                  <w:r>
                    <w:rPr>
                      <w:rFonts w:hint="default" w:ascii="Times New Roman" w:hAnsi="Times New Roman" w:eastAsia="宋体" w:cs="Times New Roman"/>
                      <w:snapToGrid w:val="0"/>
                      <w:color w:val="000000" w:themeColor="text1"/>
                      <w:kern w:val="0"/>
                      <w:sz w:val="21"/>
                      <w:szCs w:val="21"/>
                      <w:shd w:val="clear" w:color="auto" w:fill="FFFFFF"/>
                      <w:lang w:val="en-US" w:eastAsia="zh-CN" w:bidi="ar-SA"/>
                      <w14:textFill>
                        <w14:solidFill>
                          <w14:schemeClr w14:val="tx1"/>
                        </w14:solidFill>
                      </w14:textFill>
                      <w14:ligatures w14:val="none"/>
                    </w:rPr>
                    <w:t>易发生洪涝灾害的地区，难以避开时应设计必要的防范措施</w:t>
                  </w:r>
                  <w:r>
                    <w:rPr>
                      <w:rFonts w:hint="eastAsia" w:cs="Times New Roman"/>
                      <w:snapToGrid w:val="0"/>
                      <w:color w:val="000000" w:themeColor="text1"/>
                      <w:kern w:val="0"/>
                      <w:sz w:val="21"/>
                      <w:szCs w:val="21"/>
                      <w:shd w:val="clear" w:color="auto" w:fill="FFFFFF"/>
                      <w:lang w:val="en-US" w:eastAsia="zh-CN" w:bidi="ar-SA"/>
                      <w14:textFill>
                        <w14:solidFill>
                          <w14:schemeClr w14:val="tx1"/>
                        </w14:solidFill>
                      </w14:textFill>
                      <w14:ligatures w14:val="none"/>
                    </w:rPr>
                    <w:t>：</w:t>
                  </w:r>
                </w:p>
                <w:p>
                  <w:pPr>
                    <w:spacing w:line="240" w:lineRule="auto"/>
                    <w:ind w:firstLine="0" w:firstLineChars="0"/>
                    <w:jc w:val="both"/>
                    <w:textAlignment w:val="center"/>
                    <w:rPr>
                      <w:rFonts w:hint="default" w:ascii="Times New Roman" w:hAnsi="Times New Roman" w:eastAsia="宋体" w:cs="Times New Roman"/>
                      <w:snapToGrid w:val="0"/>
                      <w:color w:val="000000" w:themeColor="text1"/>
                      <w:kern w:val="0"/>
                      <w:sz w:val="21"/>
                      <w:szCs w:val="21"/>
                      <w:shd w:val="clear" w:color="auto" w:fill="FFFFFF"/>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1"/>
                      <w:szCs w:val="21"/>
                      <w:shd w:val="clear" w:color="auto" w:fill="FFFFFF"/>
                      <w:lang w:val="en-US" w:eastAsia="zh-CN" w:bidi="ar-SA"/>
                      <w14:textFill>
                        <w14:solidFill>
                          <w14:schemeClr w14:val="tx1"/>
                        </w14:solidFill>
                      </w14:textFill>
                      <w14:ligatures w14:val="none"/>
                    </w:rPr>
                    <w:t>3.1.4 厂区周围不宜有虫害大量</w:t>
                  </w:r>
                  <w:r>
                    <w:rPr>
                      <w:rFonts w:hint="eastAsia" w:cs="Times New Roman"/>
                      <w:snapToGrid w:val="0"/>
                      <w:color w:val="000000" w:themeColor="text1"/>
                      <w:kern w:val="0"/>
                      <w:sz w:val="21"/>
                      <w:szCs w:val="21"/>
                      <w:shd w:val="clear" w:color="auto" w:fill="FFFFFF"/>
                      <w:lang w:val="en-US" w:eastAsia="zh-CN" w:bidi="ar-SA"/>
                      <w14:textFill>
                        <w14:solidFill>
                          <w14:schemeClr w14:val="tx1"/>
                        </w14:solidFill>
                      </w14:textFill>
                      <w14:ligatures w14:val="none"/>
                    </w:rPr>
                    <w:t>滋生</w:t>
                  </w:r>
                  <w:r>
                    <w:rPr>
                      <w:rFonts w:hint="default" w:ascii="Times New Roman" w:hAnsi="Times New Roman" w:eastAsia="宋体" w:cs="Times New Roman"/>
                      <w:snapToGrid w:val="0"/>
                      <w:color w:val="000000" w:themeColor="text1"/>
                      <w:kern w:val="0"/>
                      <w:sz w:val="21"/>
                      <w:szCs w:val="21"/>
                      <w:shd w:val="clear" w:color="auto" w:fill="FFFFFF"/>
                      <w:lang w:val="en-US" w:eastAsia="zh-CN" w:bidi="ar-SA"/>
                      <w14:textFill>
                        <w14:solidFill>
                          <w14:schemeClr w14:val="tx1"/>
                        </w14:solidFill>
                      </w14:textFill>
                      <w14:ligatures w14:val="none"/>
                    </w:rPr>
                    <w:t>的潜在场所，难以避开时应设计必要的防范措施，</w:t>
                  </w:r>
                </w:p>
              </w:tc>
              <w:tc>
                <w:tcPr>
                  <w:tcW w:w="2658" w:type="dxa"/>
                  <w:tcBorders>
                    <w:tl2br w:val="nil"/>
                    <w:tr2bl w:val="nil"/>
                  </w:tcBorders>
                  <w:shd w:val="clear" w:color="auto" w:fill="auto"/>
                  <w:vAlign w:val="center"/>
                </w:tcPr>
                <w:p>
                  <w:pPr>
                    <w:spacing w:line="240" w:lineRule="auto"/>
                    <w:ind w:firstLine="0" w:firstLineChars="0"/>
                    <w:jc w:val="both"/>
                    <w:textAlignment w:val="center"/>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1"/>
                      <w:szCs w:val="21"/>
                      <w:shd w:val="clear" w:color="auto" w:fill="FFFFFF"/>
                      <w:lang w:val="en-US" w:eastAsia="zh-CN" w:bidi="ar-SA"/>
                      <w14:textFill>
                        <w14:solidFill>
                          <w14:schemeClr w14:val="tx1"/>
                        </w14:solidFill>
                      </w14:textFill>
                      <w14:ligatures w14:val="none"/>
                    </w:rPr>
                    <w:t>项目区北侧为新疆嘉城椒业有限责任公司、巴州凡宇辣椒有限公司，西侧为拟建的新疆诚诺食品有限公司、新津木业，东侧为新疆椒源生物科技有限公司、新疆天德食品有限公司、九丰食品，南侧为辣椒冷库、新疆久鑫农业有限公司。不涉及有害废弃物、有毒气体等。</w:t>
                  </w:r>
                </w:p>
              </w:tc>
              <w:tc>
                <w:tcPr>
                  <w:tcW w:w="425" w:type="dxa"/>
                  <w:tcBorders>
                    <w:tl2br w:val="nil"/>
                    <w:tr2bl w:val="nil"/>
                  </w:tcBorders>
                  <w:shd w:val="clear" w:color="auto" w:fill="auto"/>
                  <w:vAlign w:val="center"/>
                </w:tcPr>
                <w:p>
                  <w:pPr>
                    <w:spacing w:line="240" w:lineRule="auto"/>
                    <w:ind w:firstLine="0" w:firstLineChars="0"/>
                    <w:jc w:val="both"/>
                    <w:textAlignment w:val="center"/>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eastAsia" w:cs="Times New Roman"/>
                      <w:snapToGrid w:val="0"/>
                      <w:color w:val="000000" w:themeColor="text1"/>
                      <w:kern w:val="0"/>
                      <w:sz w:val="21"/>
                      <w:szCs w:val="21"/>
                      <w:lang w:val="en-US" w:eastAsia="zh-CN" w:bidi="ar-SA"/>
                      <w14:textFill>
                        <w14:solidFill>
                          <w14:schemeClr w14:val="tx1"/>
                        </w14:solidFill>
                      </w14:textFill>
                      <w14:ligatures w14:val="none"/>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769" w:type="dxa"/>
                  <w:vMerge w:val="continue"/>
                  <w:tcBorders>
                    <w:tl2br w:val="nil"/>
                    <w:tr2bl w:val="nil"/>
                  </w:tcBorders>
                  <w:shd w:val="clear" w:color="auto" w:fill="auto"/>
                  <w:vAlign w:val="center"/>
                </w:tcPr>
                <w:p>
                  <w:pPr>
                    <w:pStyle w:val="35"/>
                    <w:bidi w:val="0"/>
                    <w:ind w:left="0" w:leftChars="0" w:firstLine="0" w:firstLineChars="0"/>
                    <w:jc w:val="both"/>
                    <w:rPr>
                      <w:rFonts w:hint="default" w:ascii="Times New Roman" w:hAnsi="Times New Roman" w:eastAsia="宋体" w:cs="Times New Roman"/>
                      <w:snapToGrid/>
                      <w:color w:val="000000" w:themeColor="text1"/>
                      <w:kern w:val="2"/>
                      <w:sz w:val="21"/>
                      <w:szCs w:val="21"/>
                      <w:shd w:val="clear" w:color="auto" w:fill="FFFFFF"/>
                      <w:lang w:val="en-US" w:eastAsia="zh-CN" w:bidi="ar-SA"/>
                      <w14:textFill>
                        <w14:solidFill>
                          <w14:schemeClr w14:val="tx1"/>
                        </w14:solidFill>
                      </w14:textFill>
                      <w14:ligatures w14:val="standardContextual"/>
                    </w:rPr>
                  </w:pPr>
                </w:p>
              </w:tc>
              <w:tc>
                <w:tcPr>
                  <w:tcW w:w="3404" w:type="dxa"/>
                  <w:tcBorders>
                    <w:tl2br w:val="nil"/>
                    <w:tr2bl w:val="nil"/>
                  </w:tcBorders>
                  <w:shd w:val="clear" w:color="auto" w:fill="auto"/>
                  <w:vAlign w:val="center"/>
                </w:tcPr>
                <w:p>
                  <w:pPr>
                    <w:pStyle w:val="35"/>
                    <w:bidi w:val="0"/>
                    <w:ind w:left="0" w:leftChars="0" w:firstLine="0" w:firstLineChars="0"/>
                    <w:jc w:val="both"/>
                    <w:rPr>
                      <w:rFonts w:hint="default" w:ascii="Times New Roman" w:hAnsi="Times New Roman" w:eastAsia="宋体" w:cs="Times New Roman"/>
                      <w:snapToGrid/>
                      <w:color w:val="000000" w:themeColor="text1"/>
                      <w:kern w:val="2"/>
                      <w:sz w:val="21"/>
                      <w:szCs w:val="21"/>
                      <w:shd w:val="clear" w:color="auto" w:fill="FFFFFF"/>
                      <w:lang w:val="en-US" w:eastAsia="zh-CN" w:bidi="ar-SA"/>
                      <w14:textFill>
                        <w14:solidFill>
                          <w14:schemeClr w14:val="tx1"/>
                        </w14:solidFill>
                      </w14:textFill>
                      <w14:ligatures w14:val="standardContextual"/>
                    </w:rPr>
                  </w:pPr>
                  <w:r>
                    <w:rPr>
                      <w:rFonts w:hint="default" w:ascii="Times New Roman" w:hAnsi="Times New Roman" w:eastAsia="宋体" w:cs="Times New Roman"/>
                      <w:snapToGrid/>
                      <w:color w:val="000000" w:themeColor="text1"/>
                      <w:kern w:val="2"/>
                      <w:sz w:val="21"/>
                      <w:szCs w:val="21"/>
                      <w:shd w:val="clear" w:color="auto" w:fill="FFFFFF"/>
                      <w:lang w:val="en-US" w:eastAsia="zh-CN" w:bidi="ar-SA"/>
                      <w14:textFill>
                        <w14:solidFill>
                          <w14:schemeClr w14:val="tx1"/>
                        </w14:solidFill>
                      </w14:textFill>
                      <w14:ligatures w14:val="standardContextual"/>
                    </w:rPr>
                    <w:t>3.2 厂区环境</w:t>
                  </w:r>
                </w:p>
                <w:p>
                  <w:pPr>
                    <w:pStyle w:val="35"/>
                    <w:bidi w:val="0"/>
                    <w:ind w:left="0" w:leftChars="0" w:firstLine="0" w:firstLineChars="0"/>
                    <w:jc w:val="both"/>
                    <w:rPr>
                      <w:rFonts w:hint="default" w:ascii="Times New Roman" w:hAnsi="Times New Roman" w:eastAsia="宋体" w:cs="Times New Roman"/>
                      <w:snapToGrid/>
                      <w:color w:val="000000" w:themeColor="text1"/>
                      <w:kern w:val="2"/>
                      <w:sz w:val="21"/>
                      <w:szCs w:val="21"/>
                      <w:shd w:val="clear" w:color="auto" w:fill="FFFFFF"/>
                      <w:lang w:val="en-US" w:eastAsia="zh-CN" w:bidi="ar-SA"/>
                      <w14:textFill>
                        <w14:solidFill>
                          <w14:schemeClr w14:val="tx1"/>
                        </w14:solidFill>
                      </w14:textFill>
                      <w14:ligatures w14:val="standardContextual"/>
                    </w:rPr>
                  </w:pPr>
                  <w:r>
                    <w:rPr>
                      <w:rFonts w:hint="default" w:ascii="Times New Roman" w:hAnsi="Times New Roman" w:eastAsia="宋体" w:cs="Times New Roman"/>
                      <w:snapToGrid/>
                      <w:color w:val="000000" w:themeColor="text1"/>
                      <w:kern w:val="2"/>
                      <w:sz w:val="21"/>
                      <w:szCs w:val="21"/>
                      <w:shd w:val="clear" w:color="auto" w:fill="FFFFFF"/>
                      <w:lang w:val="en-US" w:eastAsia="zh-CN" w:bidi="ar-SA"/>
                      <w14:textFill>
                        <w14:solidFill>
                          <w14:schemeClr w14:val="tx1"/>
                        </w14:solidFill>
                      </w14:textFill>
                      <w14:ligatures w14:val="standardContextual"/>
                    </w:rPr>
                    <w:t>3.2.1应考虑环境给食品生产带来的潜在污染风险，并采取适当的措施将其降至最低水平，</w:t>
                  </w:r>
                </w:p>
                <w:p>
                  <w:pPr>
                    <w:pStyle w:val="35"/>
                    <w:bidi w:val="0"/>
                    <w:ind w:left="0" w:leftChars="0" w:firstLine="0" w:firstLineChars="0"/>
                    <w:jc w:val="both"/>
                    <w:rPr>
                      <w:rFonts w:hint="default" w:ascii="Times New Roman" w:hAnsi="Times New Roman" w:eastAsia="宋体" w:cs="Times New Roman"/>
                      <w:snapToGrid/>
                      <w:color w:val="000000" w:themeColor="text1"/>
                      <w:kern w:val="2"/>
                      <w:sz w:val="21"/>
                      <w:szCs w:val="21"/>
                      <w:shd w:val="clear" w:color="auto" w:fill="FFFFFF"/>
                      <w:lang w:val="en-US" w:eastAsia="zh-CN" w:bidi="ar-SA"/>
                      <w14:textFill>
                        <w14:solidFill>
                          <w14:schemeClr w14:val="tx1"/>
                        </w14:solidFill>
                      </w14:textFill>
                      <w14:ligatures w14:val="standardContextual"/>
                    </w:rPr>
                  </w:pPr>
                  <w:r>
                    <w:rPr>
                      <w:rFonts w:hint="default" w:ascii="Times New Roman" w:hAnsi="Times New Roman" w:eastAsia="宋体" w:cs="Times New Roman"/>
                      <w:snapToGrid/>
                      <w:color w:val="000000" w:themeColor="text1"/>
                      <w:kern w:val="2"/>
                      <w:sz w:val="21"/>
                      <w:szCs w:val="21"/>
                      <w:shd w:val="clear" w:color="auto" w:fill="FFFFFF"/>
                      <w:lang w:val="en-US" w:eastAsia="zh-CN" w:bidi="ar-SA"/>
                      <w14:textFill>
                        <w14:solidFill>
                          <w14:schemeClr w14:val="tx1"/>
                        </w14:solidFill>
                      </w14:textFill>
                      <w14:ligatures w14:val="standardContextual"/>
                    </w:rPr>
                    <w:t>3.2</w:t>
                  </w:r>
                  <w:r>
                    <w:rPr>
                      <w:rFonts w:hint="eastAsia" w:ascii="Times New Roman" w:hAnsi="Times New Roman" w:eastAsia="宋体" w:cs="Times New Roman"/>
                      <w:snapToGrid/>
                      <w:color w:val="000000" w:themeColor="text1"/>
                      <w:kern w:val="2"/>
                      <w:sz w:val="21"/>
                      <w:szCs w:val="21"/>
                      <w:shd w:val="clear" w:color="auto" w:fill="FFFFFF"/>
                      <w:lang w:val="en-US" w:eastAsia="zh-CN" w:bidi="ar-SA"/>
                      <w14:textFill>
                        <w14:solidFill>
                          <w14:schemeClr w14:val="tx1"/>
                        </w14:solidFill>
                      </w14:textFill>
                      <w14:ligatures w14:val="standardContextual"/>
                    </w:rPr>
                    <w:t>.2厂</w:t>
                  </w:r>
                  <w:r>
                    <w:rPr>
                      <w:rFonts w:hint="default" w:ascii="Times New Roman" w:hAnsi="Times New Roman" w:eastAsia="宋体" w:cs="Times New Roman"/>
                      <w:snapToGrid/>
                      <w:color w:val="000000" w:themeColor="text1"/>
                      <w:kern w:val="2"/>
                      <w:sz w:val="21"/>
                      <w:szCs w:val="21"/>
                      <w:shd w:val="clear" w:color="auto" w:fill="FFFFFF"/>
                      <w:lang w:val="en-US" w:eastAsia="zh-CN" w:bidi="ar-SA"/>
                      <w14:textFill>
                        <w14:solidFill>
                          <w14:schemeClr w14:val="tx1"/>
                        </w14:solidFill>
                      </w14:textFill>
                      <w14:ligatures w14:val="standardContextual"/>
                    </w:rPr>
                    <w:t>区应合理布局，各功能区域划分明显</w:t>
                  </w:r>
                  <w:r>
                    <w:rPr>
                      <w:rFonts w:hint="eastAsia" w:ascii="Times New Roman" w:hAnsi="Times New Roman" w:eastAsia="宋体" w:cs="Times New Roman"/>
                      <w:snapToGrid/>
                      <w:color w:val="000000" w:themeColor="text1"/>
                      <w:kern w:val="2"/>
                      <w:sz w:val="21"/>
                      <w:szCs w:val="21"/>
                      <w:shd w:val="clear" w:color="auto" w:fill="FFFFFF"/>
                      <w:lang w:val="en-US" w:eastAsia="zh-CN" w:bidi="ar-SA"/>
                      <w14:textFill>
                        <w14:solidFill>
                          <w14:schemeClr w14:val="tx1"/>
                        </w14:solidFill>
                      </w14:textFill>
                      <w14:ligatures w14:val="standardContextual"/>
                    </w:rPr>
                    <w:t>，</w:t>
                  </w:r>
                  <w:r>
                    <w:rPr>
                      <w:rFonts w:hint="default" w:ascii="Times New Roman" w:hAnsi="Times New Roman" w:eastAsia="宋体" w:cs="Times New Roman"/>
                      <w:snapToGrid/>
                      <w:color w:val="000000" w:themeColor="text1"/>
                      <w:kern w:val="2"/>
                      <w:sz w:val="21"/>
                      <w:szCs w:val="21"/>
                      <w:shd w:val="clear" w:color="auto" w:fill="FFFFFF"/>
                      <w:lang w:val="en-US" w:eastAsia="zh-CN" w:bidi="ar-SA"/>
                      <w14:textFill>
                        <w14:solidFill>
                          <w14:schemeClr w14:val="tx1"/>
                        </w14:solidFill>
                      </w14:textFill>
                      <w14:ligatures w14:val="standardContextual"/>
                    </w:rPr>
                    <w:t>并有适当的</w:t>
                  </w:r>
                  <w:r>
                    <w:rPr>
                      <w:rFonts w:hint="eastAsia" w:ascii="Times New Roman" w:hAnsi="Times New Roman" w:eastAsia="宋体" w:cs="Times New Roman"/>
                      <w:snapToGrid/>
                      <w:color w:val="000000" w:themeColor="text1"/>
                      <w:kern w:val="2"/>
                      <w:sz w:val="21"/>
                      <w:szCs w:val="21"/>
                      <w:shd w:val="clear" w:color="auto" w:fill="FFFFFF"/>
                      <w:lang w:val="en-US" w:eastAsia="zh-CN" w:bidi="ar-SA"/>
                      <w14:textFill>
                        <w14:solidFill>
                          <w14:schemeClr w14:val="tx1"/>
                        </w14:solidFill>
                      </w14:textFill>
                      <w14:ligatures w14:val="standardContextual"/>
                    </w:rPr>
                    <w:t>分隔</w:t>
                  </w:r>
                  <w:r>
                    <w:rPr>
                      <w:rFonts w:hint="default" w:ascii="Times New Roman" w:hAnsi="Times New Roman" w:eastAsia="宋体" w:cs="Times New Roman"/>
                      <w:snapToGrid/>
                      <w:color w:val="000000" w:themeColor="text1"/>
                      <w:kern w:val="2"/>
                      <w:sz w:val="21"/>
                      <w:szCs w:val="21"/>
                      <w:shd w:val="clear" w:color="auto" w:fill="FFFFFF"/>
                      <w:lang w:val="en-US" w:eastAsia="zh-CN" w:bidi="ar-SA"/>
                      <w14:textFill>
                        <w14:solidFill>
                          <w14:schemeClr w14:val="tx1"/>
                        </w14:solidFill>
                      </w14:textFill>
                      <w14:ligatures w14:val="standardContextual"/>
                    </w:rPr>
                    <w:t>或分隔措施，防止交叉污染。</w:t>
                  </w:r>
                </w:p>
                <w:p>
                  <w:pPr>
                    <w:pStyle w:val="35"/>
                    <w:bidi w:val="0"/>
                    <w:ind w:left="0" w:leftChars="0" w:firstLine="0" w:firstLineChars="0"/>
                    <w:jc w:val="both"/>
                    <w:rPr>
                      <w:rFonts w:hint="default" w:ascii="Times New Roman" w:hAnsi="Times New Roman" w:eastAsia="宋体" w:cs="Times New Roman"/>
                      <w:snapToGrid/>
                      <w:color w:val="000000" w:themeColor="text1"/>
                      <w:kern w:val="2"/>
                      <w:sz w:val="21"/>
                      <w:szCs w:val="21"/>
                      <w:shd w:val="clear" w:color="auto" w:fill="FFFFFF"/>
                      <w:lang w:val="en-US" w:eastAsia="zh-CN" w:bidi="ar-SA"/>
                      <w14:textFill>
                        <w14:solidFill>
                          <w14:schemeClr w14:val="tx1"/>
                        </w14:solidFill>
                      </w14:textFill>
                      <w14:ligatures w14:val="standardContextual"/>
                    </w:rPr>
                  </w:pPr>
                  <w:r>
                    <w:rPr>
                      <w:rFonts w:hint="default" w:ascii="Times New Roman" w:hAnsi="Times New Roman" w:eastAsia="宋体" w:cs="Times New Roman"/>
                      <w:snapToGrid/>
                      <w:color w:val="000000" w:themeColor="text1"/>
                      <w:kern w:val="2"/>
                      <w:sz w:val="21"/>
                      <w:szCs w:val="21"/>
                      <w:shd w:val="clear" w:color="auto" w:fill="FFFFFF"/>
                      <w:lang w:val="en-US" w:eastAsia="zh-CN" w:bidi="ar-SA"/>
                      <w14:textFill>
                        <w14:solidFill>
                          <w14:schemeClr w14:val="tx1"/>
                        </w14:solidFill>
                      </w14:textFill>
                      <w14:ligatures w14:val="standardContextual"/>
                    </w:rPr>
                    <w:t>3.2.3厂区内的道路应铺设混凝土</w:t>
                  </w:r>
                  <w:r>
                    <w:rPr>
                      <w:rFonts w:hint="eastAsia" w:ascii="Times New Roman" w:hAnsi="Times New Roman" w:eastAsia="宋体" w:cs="Times New Roman"/>
                      <w:snapToGrid/>
                      <w:color w:val="000000" w:themeColor="text1"/>
                      <w:kern w:val="2"/>
                      <w:sz w:val="21"/>
                      <w:szCs w:val="21"/>
                      <w:shd w:val="clear" w:color="auto" w:fill="FFFFFF"/>
                      <w:lang w:val="en-US" w:eastAsia="zh-CN" w:bidi="ar-SA"/>
                      <w14:textFill>
                        <w14:solidFill>
                          <w14:schemeClr w14:val="tx1"/>
                        </w14:solidFill>
                      </w14:textFill>
                      <w14:ligatures w14:val="standardContextual"/>
                    </w:rPr>
                    <w:t>，</w:t>
                  </w:r>
                  <w:r>
                    <w:rPr>
                      <w:rFonts w:hint="default" w:ascii="Times New Roman" w:hAnsi="Times New Roman" w:eastAsia="宋体" w:cs="Times New Roman"/>
                      <w:snapToGrid/>
                      <w:color w:val="000000" w:themeColor="text1"/>
                      <w:kern w:val="2"/>
                      <w:sz w:val="21"/>
                      <w:szCs w:val="21"/>
                      <w:shd w:val="clear" w:color="auto" w:fill="FFFFFF"/>
                      <w:lang w:val="en-US" w:eastAsia="zh-CN" w:bidi="ar-SA"/>
                      <w14:textFill>
                        <w14:solidFill>
                          <w14:schemeClr w14:val="tx1"/>
                        </w14:solidFill>
                      </w14:textFill>
                      <w14:ligatures w14:val="standardContextual"/>
                    </w:rPr>
                    <w:t>沥青</w:t>
                  </w:r>
                  <w:r>
                    <w:rPr>
                      <w:rFonts w:hint="eastAsia" w:ascii="Times New Roman" w:hAnsi="Times New Roman" w:eastAsia="宋体" w:cs="Times New Roman"/>
                      <w:snapToGrid/>
                      <w:color w:val="000000" w:themeColor="text1"/>
                      <w:kern w:val="2"/>
                      <w:sz w:val="21"/>
                      <w:szCs w:val="21"/>
                      <w:shd w:val="clear" w:color="auto" w:fill="FFFFFF"/>
                      <w:lang w:val="en-US" w:eastAsia="zh-CN" w:bidi="ar-SA"/>
                      <w14:textFill>
                        <w14:solidFill>
                          <w14:schemeClr w14:val="tx1"/>
                        </w14:solidFill>
                      </w14:textFill>
                      <w14:ligatures w14:val="standardContextual"/>
                    </w:rPr>
                    <w:t>，或者</w:t>
                  </w:r>
                  <w:r>
                    <w:rPr>
                      <w:rFonts w:hint="default" w:ascii="Times New Roman" w:hAnsi="Times New Roman" w:eastAsia="宋体" w:cs="Times New Roman"/>
                      <w:snapToGrid/>
                      <w:color w:val="000000" w:themeColor="text1"/>
                      <w:kern w:val="2"/>
                      <w:sz w:val="21"/>
                      <w:szCs w:val="21"/>
                      <w:shd w:val="clear" w:color="auto" w:fill="FFFFFF"/>
                      <w:lang w:val="en-US" w:eastAsia="zh-CN" w:bidi="ar-SA"/>
                      <w14:textFill>
                        <w14:solidFill>
                          <w14:schemeClr w14:val="tx1"/>
                        </w14:solidFill>
                      </w14:textFill>
                      <w14:ligatures w14:val="standardContextual"/>
                    </w:rPr>
                    <w:t>其他硬质材料</w:t>
                  </w:r>
                  <w:r>
                    <w:rPr>
                      <w:rFonts w:hint="eastAsia" w:ascii="Times New Roman" w:hAnsi="Times New Roman" w:eastAsia="宋体" w:cs="Times New Roman"/>
                      <w:snapToGrid/>
                      <w:color w:val="000000" w:themeColor="text1"/>
                      <w:kern w:val="2"/>
                      <w:sz w:val="21"/>
                      <w:szCs w:val="21"/>
                      <w:shd w:val="clear" w:color="auto" w:fill="FFFFFF"/>
                      <w:lang w:val="en-US" w:eastAsia="zh-CN" w:bidi="ar-SA"/>
                      <w14:textFill>
                        <w14:solidFill>
                          <w14:schemeClr w14:val="tx1"/>
                        </w14:solidFill>
                      </w14:textFill>
                      <w14:ligatures w14:val="standardContextual"/>
                    </w:rPr>
                    <w:t>：</w:t>
                  </w:r>
                  <w:r>
                    <w:rPr>
                      <w:rFonts w:hint="default" w:ascii="Times New Roman" w:hAnsi="Times New Roman" w:eastAsia="宋体" w:cs="Times New Roman"/>
                      <w:snapToGrid/>
                      <w:color w:val="000000" w:themeColor="text1"/>
                      <w:kern w:val="2"/>
                      <w:sz w:val="21"/>
                      <w:szCs w:val="21"/>
                      <w:shd w:val="clear" w:color="auto" w:fill="FFFFFF"/>
                      <w:lang w:val="en-US" w:eastAsia="zh-CN" w:bidi="ar-SA"/>
                      <w14:textFill>
                        <w14:solidFill>
                          <w14:schemeClr w14:val="tx1"/>
                        </w14:solidFill>
                      </w14:textFill>
                      <w14:ligatures w14:val="standardContextual"/>
                    </w:rPr>
                    <w:t>空地应采取必要措施，如铺设水泥、地砖或铺设草坪等方式，保持环境清洁，防止正常天气下扬尘和积水等现象的发生</w:t>
                  </w:r>
                  <w:r>
                    <w:rPr>
                      <w:rFonts w:hint="eastAsia" w:ascii="Times New Roman" w:hAnsi="Times New Roman" w:eastAsia="宋体" w:cs="Times New Roman"/>
                      <w:snapToGrid/>
                      <w:color w:val="000000" w:themeColor="text1"/>
                      <w:kern w:val="2"/>
                      <w:sz w:val="21"/>
                      <w:szCs w:val="21"/>
                      <w:shd w:val="clear" w:color="auto" w:fill="FFFFFF"/>
                      <w:lang w:val="en-US" w:eastAsia="zh-CN" w:bidi="ar-SA"/>
                      <w14:textFill>
                        <w14:solidFill>
                          <w14:schemeClr w14:val="tx1"/>
                        </w14:solidFill>
                      </w14:textFill>
                      <w14:ligatures w14:val="standardContextual"/>
                    </w:rPr>
                    <w:t>。</w:t>
                  </w:r>
                </w:p>
                <w:p>
                  <w:pPr>
                    <w:pStyle w:val="35"/>
                    <w:bidi w:val="0"/>
                    <w:ind w:left="0" w:leftChars="0" w:firstLine="0" w:firstLineChars="0"/>
                    <w:jc w:val="both"/>
                    <w:rPr>
                      <w:rFonts w:hint="default" w:ascii="Times New Roman" w:hAnsi="Times New Roman" w:eastAsia="宋体" w:cs="Times New Roman"/>
                      <w:snapToGrid/>
                      <w:color w:val="000000" w:themeColor="text1"/>
                      <w:kern w:val="2"/>
                      <w:sz w:val="21"/>
                      <w:szCs w:val="21"/>
                      <w:shd w:val="clear" w:color="auto" w:fill="FFFFFF"/>
                      <w:lang w:val="en-US" w:eastAsia="zh-CN" w:bidi="ar-SA"/>
                      <w14:textFill>
                        <w14:solidFill>
                          <w14:schemeClr w14:val="tx1"/>
                        </w14:solidFill>
                      </w14:textFill>
                      <w14:ligatures w14:val="standardContextual"/>
                    </w:rPr>
                  </w:pPr>
                  <w:r>
                    <w:rPr>
                      <w:rFonts w:hint="default" w:ascii="Times New Roman" w:hAnsi="Times New Roman" w:eastAsia="宋体" w:cs="Times New Roman"/>
                      <w:snapToGrid/>
                      <w:color w:val="000000" w:themeColor="text1"/>
                      <w:kern w:val="2"/>
                      <w:sz w:val="21"/>
                      <w:szCs w:val="21"/>
                      <w:shd w:val="clear" w:color="auto" w:fill="FFFFFF"/>
                      <w:lang w:val="en-US" w:eastAsia="zh-CN" w:bidi="ar-SA"/>
                      <w14:textFill>
                        <w14:solidFill>
                          <w14:schemeClr w14:val="tx1"/>
                        </w14:solidFill>
                      </w14:textFill>
                      <w14:ligatures w14:val="standardContextual"/>
                    </w:rPr>
                    <w:t>3.2.4厂区绿化应与生产车间保持适当距离，植被应定期维护，以防止虫害的</w:t>
                  </w:r>
                  <w:r>
                    <w:rPr>
                      <w:rFonts w:hint="eastAsia" w:ascii="Times New Roman" w:hAnsi="Times New Roman" w:eastAsia="宋体" w:cs="Times New Roman"/>
                      <w:snapToGrid/>
                      <w:color w:val="000000" w:themeColor="text1"/>
                      <w:kern w:val="2"/>
                      <w:sz w:val="21"/>
                      <w:szCs w:val="21"/>
                      <w:shd w:val="clear" w:color="auto" w:fill="FFFFFF"/>
                      <w:lang w:val="en-US" w:eastAsia="zh-CN" w:bidi="ar-SA"/>
                      <w14:textFill>
                        <w14:solidFill>
                          <w14:schemeClr w14:val="tx1"/>
                        </w14:solidFill>
                      </w14:textFill>
                      <w14:ligatures w14:val="standardContextual"/>
                    </w:rPr>
                    <w:t>滋生</w:t>
                  </w:r>
                  <w:r>
                    <w:rPr>
                      <w:rFonts w:hint="default" w:ascii="Times New Roman" w:hAnsi="Times New Roman" w:eastAsia="宋体" w:cs="Times New Roman"/>
                      <w:snapToGrid/>
                      <w:color w:val="000000" w:themeColor="text1"/>
                      <w:kern w:val="2"/>
                      <w:sz w:val="21"/>
                      <w:szCs w:val="21"/>
                      <w:shd w:val="clear" w:color="auto" w:fill="FFFFFF"/>
                      <w:lang w:val="en-US" w:eastAsia="zh-CN" w:bidi="ar-SA"/>
                      <w14:textFill>
                        <w14:solidFill>
                          <w14:schemeClr w14:val="tx1"/>
                        </w14:solidFill>
                      </w14:textFill>
                      <w14:ligatures w14:val="standardContextual"/>
                    </w:rPr>
                    <w:t>。</w:t>
                  </w:r>
                </w:p>
                <w:p>
                  <w:pPr>
                    <w:pStyle w:val="35"/>
                    <w:bidi w:val="0"/>
                    <w:ind w:left="0" w:leftChars="0" w:firstLine="0" w:firstLineChars="0"/>
                    <w:jc w:val="both"/>
                    <w:rPr>
                      <w:rFonts w:hint="default" w:ascii="Times New Roman" w:hAnsi="Times New Roman" w:eastAsia="宋体" w:cs="Times New Roman"/>
                      <w:snapToGrid/>
                      <w:color w:val="000000" w:themeColor="text1"/>
                      <w:kern w:val="2"/>
                      <w:sz w:val="21"/>
                      <w:szCs w:val="21"/>
                      <w:shd w:val="clear" w:color="auto" w:fill="FFFFFF"/>
                      <w:lang w:val="en-US" w:eastAsia="zh-CN" w:bidi="ar-SA"/>
                      <w14:textFill>
                        <w14:solidFill>
                          <w14:schemeClr w14:val="tx1"/>
                        </w14:solidFill>
                      </w14:textFill>
                      <w14:ligatures w14:val="standardContextual"/>
                    </w:rPr>
                  </w:pPr>
                  <w:r>
                    <w:rPr>
                      <w:rFonts w:hint="default" w:ascii="Times New Roman" w:hAnsi="Times New Roman" w:eastAsia="宋体" w:cs="Times New Roman"/>
                      <w:snapToGrid/>
                      <w:color w:val="000000" w:themeColor="text1"/>
                      <w:kern w:val="2"/>
                      <w:sz w:val="21"/>
                      <w:szCs w:val="21"/>
                      <w:shd w:val="clear" w:color="auto" w:fill="FFFFFF"/>
                      <w:lang w:val="en-US" w:eastAsia="zh-CN" w:bidi="ar-SA"/>
                      <w14:textFill>
                        <w14:solidFill>
                          <w14:schemeClr w14:val="tx1"/>
                        </w14:solidFill>
                      </w14:textFill>
                      <w14:ligatures w14:val="standardContextual"/>
                    </w:rPr>
                    <w:t>3.2.6 宿舍、食堂、职工娱乐设施等生活区应与生产区保持适当距离或分隔。</w:t>
                  </w:r>
                </w:p>
                <w:p>
                  <w:pPr>
                    <w:spacing w:line="240" w:lineRule="auto"/>
                    <w:rPr>
                      <w:rFonts w:hint="eastAsia" w:ascii="Times New Roman" w:hAnsi="Times New Roman" w:eastAsia="宋体" w:cs="Times New Roman"/>
                      <w:snapToGrid/>
                      <w:color w:val="000000" w:themeColor="text1"/>
                      <w:kern w:val="2"/>
                      <w:sz w:val="21"/>
                      <w:szCs w:val="21"/>
                      <w:shd w:val="clear" w:color="auto" w:fill="FFFFFF"/>
                      <w:lang w:val="en-US" w:eastAsia="zh-CN" w:bidi="ar-SA"/>
                      <w14:textFill>
                        <w14:solidFill>
                          <w14:schemeClr w14:val="tx1"/>
                        </w14:solidFill>
                      </w14:textFill>
                      <w14:ligatures w14:val="standardContextual"/>
                    </w:rPr>
                  </w:pPr>
                  <w:r>
                    <w:rPr>
                      <w:rFonts w:hint="eastAsia" w:ascii="Times New Roman" w:hAnsi="Times New Roman" w:eastAsia="宋体" w:cs="Times New Roman"/>
                      <w:snapToGrid/>
                      <w:color w:val="000000" w:themeColor="text1"/>
                      <w:kern w:val="2"/>
                      <w:sz w:val="21"/>
                      <w:szCs w:val="21"/>
                      <w:shd w:val="clear" w:color="auto" w:fill="FFFFFF"/>
                      <w:lang w:val="en-US" w:eastAsia="zh-CN" w:bidi="ar-SA"/>
                      <w14:textFill>
                        <w14:solidFill>
                          <w14:schemeClr w14:val="tx1"/>
                        </w14:solidFill>
                      </w14:textFill>
                      <w14:ligatures w14:val="standardContextual"/>
                    </w:rPr>
                    <w:t>4.1.3厂房和车间应根据产品特点、生产工艺、生产特性以及生产过程对清洁程度的要求合理划分作业</w:t>
                  </w:r>
                </w:p>
                <w:p>
                  <w:pPr>
                    <w:spacing w:line="240" w:lineRule="auto"/>
                    <w:rPr>
                      <w:rFonts w:hint="eastAsia" w:ascii="Times New Roman" w:hAnsi="Times New Roman" w:eastAsia="宋体" w:cs="Times New Roman"/>
                      <w:snapToGrid/>
                      <w:color w:val="000000" w:themeColor="text1"/>
                      <w:kern w:val="2"/>
                      <w:sz w:val="21"/>
                      <w:szCs w:val="21"/>
                      <w:shd w:val="clear" w:color="auto" w:fill="FFFFFF"/>
                      <w:lang w:val="en-US" w:eastAsia="zh-CN" w:bidi="ar-SA"/>
                      <w14:textFill>
                        <w14:solidFill>
                          <w14:schemeClr w14:val="tx1"/>
                        </w14:solidFill>
                      </w14:textFill>
                      <w14:ligatures w14:val="standardContextual"/>
                    </w:rPr>
                  </w:pPr>
                  <w:r>
                    <w:rPr>
                      <w:rFonts w:hint="eastAsia" w:ascii="Times New Roman" w:hAnsi="Times New Roman" w:eastAsia="宋体" w:cs="Times New Roman"/>
                      <w:snapToGrid/>
                      <w:color w:val="000000" w:themeColor="text1"/>
                      <w:kern w:val="2"/>
                      <w:sz w:val="21"/>
                      <w:szCs w:val="21"/>
                      <w:shd w:val="clear" w:color="auto" w:fill="FFFFFF"/>
                      <w:lang w:val="en-US" w:eastAsia="zh-CN" w:bidi="ar-SA"/>
                      <w14:textFill>
                        <w14:solidFill>
                          <w14:schemeClr w14:val="tx1"/>
                        </w14:solidFill>
                      </w14:textFill>
                      <w14:ligatures w14:val="standardContextual"/>
                    </w:rPr>
                    <w:t>区，并采取有效分离或分隔。如：通常可划分为清洁作业区、准清洁作业区和一般作业区；或清洁作业</w:t>
                  </w:r>
                </w:p>
                <w:p>
                  <w:pPr>
                    <w:spacing w:line="240" w:lineRule="auto"/>
                    <w:rPr>
                      <w:rFonts w:hint="eastAsia" w:ascii="Times New Roman" w:hAnsi="Times New Roman" w:eastAsia="宋体" w:cs="Times New Roman"/>
                      <w:snapToGrid/>
                      <w:color w:val="000000" w:themeColor="text1"/>
                      <w:kern w:val="2"/>
                      <w:sz w:val="21"/>
                      <w:szCs w:val="21"/>
                      <w:shd w:val="clear" w:color="auto" w:fill="FFFFFF"/>
                      <w:lang w:val="en-US" w:eastAsia="zh-CN" w:bidi="ar-SA"/>
                      <w14:textFill>
                        <w14:solidFill>
                          <w14:schemeClr w14:val="tx1"/>
                        </w14:solidFill>
                      </w14:textFill>
                      <w14:ligatures w14:val="standardContextual"/>
                    </w:rPr>
                  </w:pPr>
                  <w:r>
                    <w:rPr>
                      <w:rFonts w:hint="eastAsia" w:ascii="Times New Roman" w:hAnsi="Times New Roman" w:eastAsia="宋体" w:cs="Times New Roman"/>
                      <w:snapToGrid/>
                      <w:color w:val="000000" w:themeColor="text1"/>
                      <w:kern w:val="2"/>
                      <w:sz w:val="21"/>
                      <w:szCs w:val="21"/>
                      <w:shd w:val="clear" w:color="auto" w:fill="FFFFFF"/>
                      <w:lang w:val="en-US" w:eastAsia="zh-CN" w:bidi="ar-SA"/>
                      <w14:textFill>
                        <w14:solidFill>
                          <w14:schemeClr w14:val="tx1"/>
                        </w14:solidFill>
                      </w14:textFill>
                      <w14:ligatures w14:val="standardContextual"/>
                    </w:rPr>
                    <w:t>区和一般作业区等。一般作业区应与其他作业区域分隔。</w:t>
                  </w:r>
                </w:p>
                <w:p>
                  <w:pPr>
                    <w:pStyle w:val="31"/>
                    <w:spacing w:line="240" w:lineRule="auto"/>
                    <w:ind w:left="0" w:leftChars="0" w:firstLine="0" w:firstLineChars="0"/>
                    <w:rPr>
                      <w:rFonts w:hint="eastAsia" w:ascii="Times New Roman" w:hAnsi="Times New Roman" w:eastAsia="宋体" w:cs="Times New Roman"/>
                      <w:snapToGrid/>
                      <w:color w:val="000000" w:themeColor="text1"/>
                      <w:kern w:val="2"/>
                      <w:sz w:val="21"/>
                      <w:szCs w:val="21"/>
                      <w:shd w:val="clear" w:color="auto" w:fill="FFFFFF"/>
                      <w:lang w:val="en-US" w:eastAsia="zh-CN" w:bidi="ar-SA"/>
                      <w14:textFill>
                        <w14:solidFill>
                          <w14:schemeClr w14:val="tx1"/>
                        </w14:solidFill>
                      </w14:textFill>
                      <w14:ligatures w14:val="standardContextual"/>
                    </w:rPr>
                  </w:pPr>
                  <w:r>
                    <w:rPr>
                      <w:rFonts w:hint="eastAsia" w:ascii="Times New Roman" w:hAnsi="Times New Roman" w:eastAsia="宋体" w:cs="Times New Roman"/>
                      <w:snapToGrid/>
                      <w:color w:val="000000" w:themeColor="text1"/>
                      <w:kern w:val="2"/>
                      <w:sz w:val="21"/>
                      <w:szCs w:val="21"/>
                      <w:shd w:val="clear" w:color="auto" w:fill="FFFFFF"/>
                      <w:lang w:val="en-US" w:eastAsia="zh-CN" w:bidi="ar-SA"/>
                      <w14:textFill>
                        <w14:solidFill>
                          <w14:schemeClr w14:val="tx1"/>
                        </w14:solidFill>
                      </w14:textFill>
                      <w14:ligatures w14:val="standardContextual"/>
                    </w:rPr>
                    <w:t>4.2.2.1顶棚应使用无毒、无味、与生产需求相适应、易于观察清洁状况的材料建造；若直接在屋顶内层喷涂涂料作为顶棚，应使用无毒、无味、防霉、不易脱落、易于清洁的涂料。</w:t>
                  </w:r>
                </w:p>
                <w:p>
                  <w:pPr>
                    <w:pStyle w:val="31"/>
                    <w:spacing w:line="240" w:lineRule="auto"/>
                    <w:ind w:left="0" w:leftChars="0" w:firstLine="0" w:firstLineChars="0"/>
                    <w:rPr>
                      <w:rFonts w:hint="default" w:ascii="Times New Roman" w:hAnsi="Times New Roman" w:eastAsia="宋体" w:cs="Times New Roman"/>
                      <w:snapToGrid/>
                      <w:color w:val="000000" w:themeColor="text1"/>
                      <w:kern w:val="2"/>
                      <w:sz w:val="21"/>
                      <w:szCs w:val="21"/>
                      <w:shd w:val="clear" w:color="auto" w:fill="FFFFFF"/>
                      <w:lang w:val="en-US" w:eastAsia="zh-CN" w:bidi="ar-SA"/>
                      <w14:textFill>
                        <w14:solidFill>
                          <w14:schemeClr w14:val="tx1"/>
                        </w14:solidFill>
                      </w14:textFill>
                      <w14:ligatures w14:val="standardContextual"/>
                    </w:rPr>
                  </w:pPr>
                  <w:r>
                    <w:rPr>
                      <w:rFonts w:hint="default" w:ascii="Times New Roman" w:hAnsi="Times New Roman" w:eastAsia="宋体" w:cs="Times New Roman"/>
                      <w:snapToGrid/>
                      <w:color w:val="000000" w:themeColor="text1"/>
                      <w:kern w:val="2"/>
                      <w:sz w:val="21"/>
                      <w:szCs w:val="21"/>
                      <w:shd w:val="clear" w:color="auto" w:fill="FFFFFF"/>
                      <w:lang w:val="en-US" w:eastAsia="zh-CN" w:bidi="ar-SA"/>
                      <w14:textFill>
                        <w14:solidFill>
                          <w14:schemeClr w14:val="tx1"/>
                        </w14:solidFill>
                      </w14:textFill>
                      <w14:ligatures w14:val="standardContextual"/>
                    </w:rPr>
                    <w:t>5.1.5.1生产场所或生产车间入口处应设置更衣室；必要时特定的作业区入口处可按需要设置更衣室。更衣室应保证工作服与个人服装及其他物品分开放置。</w:t>
                  </w:r>
                </w:p>
              </w:tc>
              <w:tc>
                <w:tcPr>
                  <w:tcW w:w="2658" w:type="dxa"/>
                  <w:tcBorders>
                    <w:tl2br w:val="nil"/>
                    <w:tr2bl w:val="nil"/>
                  </w:tcBorders>
                  <w:shd w:val="clear" w:color="auto" w:fill="auto"/>
                  <w:vAlign w:val="center"/>
                </w:tcPr>
                <w:p>
                  <w:pPr>
                    <w:pStyle w:val="35"/>
                    <w:bidi w:val="0"/>
                    <w:ind w:left="0" w:leftChars="0" w:firstLine="0" w:firstLineChars="0"/>
                    <w:jc w:val="both"/>
                    <w:rPr>
                      <w:rFonts w:hint="default" w:ascii="Times New Roman" w:hAnsi="Times New Roman" w:eastAsia="宋体" w:cs="Times New Roman"/>
                      <w:snapToGrid/>
                      <w:color w:val="000000" w:themeColor="text1"/>
                      <w:kern w:val="2"/>
                      <w:sz w:val="21"/>
                      <w:szCs w:val="21"/>
                      <w:shd w:val="clear" w:color="auto" w:fill="FFFFFF"/>
                      <w:lang w:val="en-US" w:eastAsia="zh-CN" w:bidi="ar-SA"/>
                      <w14:textFill>
                        <w14:solidFill>
                          <w14:schemeClr w14:val="tx1"/>
                        </w14:solidFill>
                      </w14:textFill>
                      <w14:ligatures w14:val="standardContextual"/>
                    </w:rPr>
                  </w:pPr>
                  <w:r>
                    <w:rPr>
                      <w:rFonts w:hint="eastAsia" w:ascii="Times New Roman" w:hAnsi="Times New Roman" w:eastAsia="宋体" w:cs="Times New Roman"/>
                      <w:snapToGrid/>
                      <w:color w:val="000000" w:themeColor="text1"/>
                      <w:kern w:val="2"/>
                      <w:sz w:val="21"/>
                      <w:szCs w:val="21"/>
                      <w:shd w:val="clear" w:color="auto" w:fill="FFFFFF"/>
                      <w:lang w:val="en-US" w:eastAsia="zh-CN" w:bidi="ar-SA"/>
                      <w14:textFill>
                        <w14:solidFill>
                          <w14:schemeClr w14:val="tx1"/>
                        </w14:solidFill>
                      </w14:textFill>
                      <w14:ligatures w14:val="standardContextual"/>
                    </w:rPr>
                    <w:t>本项目位于和硕县多式联运产业物流园区内的辣椒产业加工区；根据本项目提供的规划平面布置图可知打粉</w:t>
                  </w:r>
                  <w:r>
                    <w:rPr>
                      <w:rFonts w:hint="default" w:ascii="Times New Roman" w:hAnsi="Times New Roman" w:eastAsia="宋体" w:cs="Times New Roman"/>
                      <w:snapToGrid/>
                      <w:color w:val="000000" w:themeColor="text1"/>
                      <w:kern w:val="2"/>
                      <w:sz w:val="21"/>
                      <w:szCs w:val="21"/>
                      <w:shd w:val="clear" w:color="auto" w:fill="FFFFFF"/>
                      <w:lang w:val="en-US" w:eastAsia="zh-CN" w:bidi="ar-SA"/>
                      <w14:textFill>
                        <w14:solidFill>
                          <w14:schemeClr w14:val="tx1"/>
                        </w14:solidFill>
                      </w14:textFill>
                      <w14:ligatures w14:val="standardContextual"/>
                    </w:rPr>
                    <w:t>车间位</w:t>
                  </w:r>
                  <w:r>
                    <w:rPr>
                      <w:rFonts w:hint="eastAsia" w:ascii="Times New Roman" w:hAnsi="Times New Roman" w:eastAsia="宋体" w:cs="Times New Roman"/>
                      <w:snapToGrid/>
                      <w:color w:val="000000" w:themeColor="text1"/>
                      <w:kern w:val="2"/>
                      <w:sz w:val="21"/>
                      <w:szCs w:val="21"/>
                      <w:shd w:val="clear" w:color="auto" w:fill="FFFFFF"/>
                      <w:lang w:val="en-US" w:eastAsia="zh-CN" w:bidi="ar-SA"/>
                      <w14:textFill>
                        <w14:solidFill>
                          <w14:schemeClr w14:val="tx1"/>
                        </w14:solidFill>
                      </w14:textFill>
                      <w14:ligatures w14:val="standardContextual"/>
                    </w:rPr>
                    <w:t>于厂区西北侧、色选车间位于厂区东北侧</w:t>
                  </w:r>
                  <w:r>
                    <w:rPr>
                      <w:rFonts w:hint="default" w:ascii="Times New Roman" w:hAnsi="Times New Roman" w:eastAsia="宋体" w:cs="Times New Roman"/>
                      <w:snapToGrid/>
                      <w:color w:val="000000" w:themeColor="text1"/>
                      <w:kern w:val="2"/>
                      <w:sz w:val="21"/>
                      <w:szCs w:val="21"/>
                      <w:shd w:val="clear" w:color="auto" w:fill="FFFFFF"/>
                      <w:lang w:val="en-US" w:eastAsia="zh-CN" w:bidi="ar-SA"/>
                      <w14:textFill>
                        <w14:solidFill>
                          <w14:schemeClr w14:val="tx1"/>
                        </w14:solidFill>
                      </w14:textFill>
                      <w14:ligatures w14:val="standardContextual"/>
                    </w:rPr>
                    <w:t>，</w:t>
                  </w:r>
                  <w:r>
                    <w:rPr>
                      <w:rFonts w:hint="eastAsia" w:ascii="Times New Roman" w:hAnsi="Times New Roman" w:eastAsia="宋体" w:cs="Times New Roman"/>
                      <w:snapToGrid/>
                      <w:color w:val="000000" w:themeColor="text1"/>
                      <w:kern w:val="2"/>
                      <w:sz w:val="21"/>
                      <w:szCs w:val="21"/>
                      <w:shd w:val="clear" w:color="auto" w:fill="FFFFFF"/>
                      <w:lang w:val="en-US" w:eastAsia="zh-CN" w:bidi="ar-SA"/>
                      <w14:textFill>
                        <w14:solidFill>
                          <w14:schemeClr w14:val="tx1"/>
                        </w14:solidFill>
                      </w14:textFill>
                      <w14:ligatures w14:val="standardContextual"/>
                    </w:rPr>
                    <w:t>原料库房、成品库房位于厂区中间</w:t>
                  </w:r>
                  <w:r>
                    <w:rPr>
                      <w:rFonts w:hint="default" w:ascii="Times New Roman" w:hAnsi="Times New Roman" w:eastAsia="宋体" w:cs="Times New Roman"/>
                      <w:snapToGrid/>
                      <w:color w:val="000000" w:themeColor="text1"/>
                      <w:kern w:val="2"/>
                      <w:sz w:val="21"/>
                      <w:szCs w:val="21"/>
                      <w:shd w:val="clear" w:color="auto" w:fill="FFFFFF"/>
                      <w:lang w:val="en-US" w:eastAsia="zh-CN" w:bidi="ar-SA"/>
                      <w14:textFill>
                        <w14:solidFill>
                          <w14:schemeClr w14:val="tx1"/>
                        </w14:solidFill>
                      </w14:textFill>
                      <w14:ligatures w14:val="standardContextual"/>
                    </w:rPr>
                    <w:t>，</w:t>
                  </w:r>
                  <w:r>
                    <w:rPr>
                      <w:rFonts w:hint="eastAsia" w:ascii="Times New Roman" w:hAnsi="Times New Roman" w:eastAsia="宋体" w:cs="Times New Roman"/>
                      <w:snapToGrid/>
                      <w:color w:val="000000" w:themeColor="text1"/>
                      <w:kern w:val="2"/>
                      <w:sz w:val="21"/>
                      <w:szCs w:val="21"/>
                      <w:shd w:val="clear" w:color="auto" w:fill="FFFFFF"/>
                      <w:lang w:val="en-US" w:eastAsia="zh-CN" w:bidi="ar-SA"/>
                      <w14:textFill>
                        <w14:solidFill>
                          <w14:schemeClr w14:val="tx1"/>
                        </w14:solidFill>
                      </w14:textFill>
                      <w14:ligatures w14:val="standardContextual"/>
                    </w:rPr>
                    <w:t>比重色选车间、办公楼位于城区南侧，各功能区分区明显，生产区、生活区分区明显。厂区道路硬化，厂区四周绿化带距离厂房5米，绿化带植被定期维护，避免虫害滋生；本项目按照工艺，分为打粉车间、色选车间、打粉色选车间、比重色选车间；车间采用钢结构无毒、无味、防霉、不易脱落、易于清洁；厂房入口设置更衣室，员工工作时间按照要求穿戴工作服。</w:t>
                  </w:r>
                </w:p>
              </w:tc>
              <w:tc>
                <w:tcPr>
                  <w:tcW w:w="425" w:type="dxa"/>
                  <w:tcBorders>
                    <w:tl2br w:val="nil"/>
                    <w:tr2bl w:val="nil"/>
                  </w:tcBorders>
                  <w:shd w:val="clear" w:color="auto" w:fill="auto"/>
                  <w:vAlign w:val="center"/>
                </w:tcPr>
                <w:p>
                  <w:pPr>
                    <w:spacing w:line="240" w:lineRule="auto"/>
                    <w:ind w:firstLine="0" w:firstLineChars="0"/>
                    <w:jc w:val="both"/>
                    <w:textAlignment w:val="center"/>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eastAsia" w:cs="Times New Roman"/>
                      <w:snapToGrid w:val="0"/>
                      <w:color w:val="000000" w:themeColor="text1"/>
                      <w:kern w:val="0"/>
                      <w:sz w:val="21"/>
                      <w:szCs w:val="21"/>
                      <w:lang w:val="en-US" w:eastAsia="zh-CN" w:bidi="ar-SA"/>
                      <w14:textFill>
                        <w14:solidFill>
                          <w14:schemeClr w14:val="tx1"/>
                        </w14:solidFill>
                      </w14:textFill>
                      <w14:ligatures w14:val="none"/>
                    </w:rPr>
                    <w:t>符合</w:t>
                  </w:r>
                </w:p>
              </w:tc>
            </w:tr>
          </w:tbl>
          <w:p>
            <w:pPr>
              <w:autoSpaceDE w:val="0"/>
              <w:autoSpaceDN w:val="0"/>
              <w:rPr>
                <w:rFonts w:hint="default" w:ascii="Times New Roman" w:hAnsi="Times New Roman" w:cs="Times New Roman"/>
                <w:bCs/>
                <w:color w:val="000000" w:themeColor="text1"/>
                <w14:textFill>
                  <w14:solidFill>
                    <w14:schemeClr w14:val="tx1"/>
                  </w14:solidFill>
                </w14:textFill>
              </w:rPr>
            </w:pPr>
          </w:p>
        </w:tc>
      </w:tr>
    </w:tbl>
    <w:p>
      <w:pPr>
        <w:outlineLvl w:val="0"/>
        <w:rPr>
          <w:rFonts w:eastAsia="黑体"/>
          <w:color w:val="000000" w:themeColor="text1"/>
          <w:sz w:val="30"/>
          <w14:textFill>
            <w14:solidFill>
              <w14:schemeClr w14:val="tx1"/>
            </w14:solidFill>
          </w14:textFill>
        </w:rPr>
        <w:sectPr>
          <w:footerReference r:id="rId8"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jc w:val="center"/>
        <w:outlineLvl w:val="0"/>
        <w:rPr>
          <w:rFonts w:ascii="黑体" w:hAnsi="黑体"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二、建设项目工程分析</w:t>
      </w:r>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85"/>
        <w:gridCol w:w="84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793" w:hRule="atLeast"/>
          <w:jc w:val="center"/>
        </w:trPr>
        <w:tc>
          <w:tcPr>
            <w:tcW w:w="485" w:type="dxa"/>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建设内容</w:t>
            </w:r>
          </w:p>
        </w:tc>
        <w:tc>
          <w:tcPr>
            <w:tcW w:w="8499" w:type="dxa"/>
          </w:tcPr>
          <w:p>
            <w:pPr>
              <w:keepNext w:val="0"/>
              <w:keepLines w:val="0"/>
              <w:pageBreakBefore w:val="0"/>
              <w:widowControl w:val="0"/>
              <w:kinsoku/>
              <w:wordWrap/>
              <w:overflowPunct/>
              <w:topLinePunct w:val="0"/>
              <w:bidi w:val="0"/>
              <w:adjustRightInd w:val="0"/>
              <w:snapToGrid w:val="0"/>
              <w:spacing w:line="500" w:lineRule="exact"/>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2.1建设内容</w:t>
            </w:r>
          </w:p>
          <w:p>
            <w:pPr>
              <w:keepNext w:val="0"/>
              <w:keepLines w:val="0"/>
              <w:pageBreakBefore w:val="0"/>
              <w:widowControl w:val="0"/>
              <w:kinsoku/>
              <w:wordWrap/>
              <w:overflowPunct/>
              <w:topLinePunct w:val="0"/>
              <w:bidi w:val="0"/>
              <w:adjustRightInd w:val="0"/>
              <w:snapToGrid w:val="0"/>
              <w:spacing w:line="500" w:lineRule="exact"/>
              <w:textAlignment w:val="auto"/>
              <w:rPr>
                <w:rFonts w:hint="eastAsia" w:cs="Times New Roman"/>
                <w:b/>
                <w:bCs/>
                <w:color w:val="000000" w:themeColor="text1"/>
                <w:lang w:val="en-US" w:eastAsia="zh-CN"/>
                <w14:textFill>
                  <w14:solidFill>
                    <w14:schemeClr w14:val="tx1"/>
                  </w14:solidFill>
                </w14:textFill>
              </w:rPr>
            </w:pPr>
            <w:r>
              <w:rPr>
                <w:rFonts w:hint="eastAsia" w:cs="Times New Roman"/>
                <w:b/>
                <w:bCs/>
                <w:color w:val="000000" w:themeColor="text1"/>
                <w:lang w:val="en-US" w:eastAsia="zh-CN"/>
                <w14:textFill>
                  <w14:solidFill>
                    <w14:schemeClr w14:val="tx1"/>
                  </w14:solidFill>
                </w14:textFill>
              </w:rPr>
              <w:t>2.1.1项目背景</w:t>
            </w:r>
          </w:p>
          <w:p>
            <w:pPr>
              <w:pStyle w:val="32"/>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eastAsia" w:hAnsi="Times New Roman" w:cs="Times New Roman"/>
                <w:b w:val="0"/>
                <w:bCs/>
                <w:color w:val="000000" w:themeColor="text1"/>
                <w:sz w:val="24"/>
                <w:szCs w:val="24"/>
                <w:lang w:val="en-US" w:eastAsia="zh-CN"/>
                <w14:textFill>
                  <w14:solidFill>
                    <w14:schemeClr w14:val="tx1"/>
                  </w14:solidFill>
                </w14:textFill>
              </w:rPr>
              <w:t>和硕县地域广阔，全县行政面积1.28万平方公里，辖4乡3镇，25个行政村，8个社区，户籍人口6.6万人。光热资源充足，十分适宜葡萄、辣椒、番茄、蔬菜、瓜果等农作物生长，是发展绿色食品和有机食品的绝佳之地，具备高起点发展葡萄酒酿造、工业番茄、辣椒深加工的优势。为进一步增强辣椒产业的竞争力，和硕多式联运产业物流园规划有农产品产业区－辣椒产业加工区。本项目为辣椒初级加工，旨在提高辣椒产品的附加值，满足市场对多样化辣椒产品的需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color w:val="000000" w:themeColor="text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项目于202</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年</w:t>
            </w:r>
            <w:r>
              <w:rPr>
                <w:rFonts w:hint="eastAsia" w:cs="Times New Roman"/>
                <w:b w:val="0"/>
                <w:bCs/>
                <w:color w:val="000000" w:themeColor="text1"/>
                <w:sz w:val="24"/>
                <w:szCs w:val="24"/>
                <w:lang w:val="en-US" w:eastAsia="zh-CN"/>
                <w14:textFill>
                  <w14:solidFill>
                    <w14:schemeClr w14:val="tx1"/>
                  </w14:solidFill>
                </w14:textFill>
              </w:rPr>
              <w:t>11</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月</w:t>
            </w:r>
            <w:r>
              <w:rPr>
                <w:rFonts w:hint="eastAsia" w:cs="Times New Roman"/>
                <w:b w:val="0"/>
                <w:bCs/>
                <w:color w:val="000000" w:themeColor="text1"/>
                <w:sz w:val="24"/>
                <w:szCs w:val="24"/>
                <w:lang w:val="en-US" w:eastAsia="zh-CN"/>
                <w14:textFill>
                  <w14:solidFill>
                    <w14:schemeClr w14:val="tx1"/>
                  </w14:solidFill>
                </w14:textFill>
              </w:rPr>
              <w:t>6</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日取得</w:t>
            </w:r>
            <w:r>
              <w:rPr>
                <w:rFonts w:hint="eastAsia" w:cs="Times New Roman"/>
                <w:b w:val="0"/>
                <w:bCs/>
                <w:color w:val="000000" w:themeColor="text1"/>
                <w:sz w:val="24"/>
                <w:szCs w:val="24"/>
                <w:lang w:val="en-US" w:eastAsia="zh-CN"/>
                <w14:textFill>
                  <w14:solidFill>
                    <w14:schemeClr w14:val="tx1"/>
                  </w14:solidFill>
                </w14:textFill>
              </w:rPr>
              <w:t>和硕县</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发展和改革</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委员会</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出具的投资项目备案证，项目代码</w:t>
            </w:r>
            <w:r>
              <w:rPr>
                <w:rFonts w:hint="eastAsia" w:cs="Times New Roman"/>
                <w:b w:val="0"/>
                <w:bCs/>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2</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5</w:t>
            </w:r>
            <w:r>
              <w:rPr>
                <w:rFonts w:hint="eastAsia" w:cs="Times New Roman"/>
                <w:b w:val="0"/>
                <w:bCs/>
                <w:color w:val="000000" w:themeColor="text1"/>
                <w:sz w:val="24"/>
                <w:szCs w:val="24"/>
                <w:lang w:val="en-US" w:eastAsia="zh-CN"/>
                <w14:textFill>
                  <w14:solidFill>
                    <w14:schemeClr w14:val="tx1"/>
                  </w14:solidFill>
                </w14:textFill>
              </w:rPr>
              <w:t>11</w:t>
            </w:r>
            <w:r>
              <w:rPr>
                <w:rFonts w:hint="eastAsia" w:cs="Times New Roman"/>
                <w:b w:val="0"/>
                <w:bCs/>
                <w:color w:val="000000" w:themeColor="text1"/>
                <w:sz w:val="24"/>
                <w:szCs w:val="24"/>
                <w:highlight w:val="none"/>
                <w:lang w:val="en-US" w:eastAsia="zh-CN"/>
                <w14:textFill>
                  <w14:solidFill>
                    <w14:schemeClr w14:val="tx1"/>
                  </w14:solidFill>
                </w14:textFill>
              </w:rPr>
              <w:t>-652828</w:t>
            </w:r>
            <w:r>
              <w:rPr>
                <w:rFonts w:hint="eastAsia" w:cs="Times New Roman"/>
                <w:b w:val="0"/>
                <w:bCs/>
                <w:color w:val="000000" w:themeColor="text1"/>
                <w:sz w:val="24"/>
                <w:szCs w:val="24"/>
                <w:lang w:val="en-US" w:eastAsia="zh-CN"/>
                <w14:textFill>
                  <w14:solidFill>
                    <w14:schemeClr w14:val="tx1"/>
                  </w14:solidFill>
                </w14:textFill>
              </w:rPr>
              <w:t>-04-01-452459</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w:t>
            </w:r>
          </w:p>
          <w:p>
            <w:pPr>
              <w:pStyle w:val="32"/>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b w:val="0"/>
                <w:bCs/>
                <w:color w:val="000000" w:themeColor="text1"/>
                <w:lang w:val="en-US" w:eastAsia="zh-CN"/>
                <w14:textFill>
                  <w14:solidFill>
                    <w14:schemeClr w14:val="tx1"/>
                  </w14:solidFill>
                </w14:textFill>
              </w:rPr>
              <w:t>根据《中华人民共和国环境影响评价法》及《建设项目环境保护管理条例》（国务院令</w:t>
            </w:r>
            <w:r>
              <w:rPr>
                <w:rFonts w:hint="eastAsia"/>
                <w:b w:val="0"/>
                <w:bCs/>
                <w:color w:val="000000" w:themeColor="text1"/>
                <w:lang w:val="en-US" w:eastAsia="zh-CN"/>
                <w14:textFill>
                  <w14:solidFill>
                    <w14:schemeClr w14:val="tx1"/>
                  </w14:solidFill>
                </w14:textFill>
              </w:rPr>
              <w:t>〔2017〕682号</w:t>
            </w:r>
            <w:r>
              <w:rPr>
                <w:rFonts w:hint="default"/>
                <w:b w:val="0"/>
                <w:bCs/>
                <w:color w:val="000000" w:themeColor="text1"/>
                <w:lang w:val="en-US" w:eastAsia="zh-CN"/>
                <w14:textFill>
                  <w14:solidFill>
                    <w14:schemeClr w14:val="tx1"/>
                  </w14:solidFill>
                </w14:textFill>
              </w:rPr>
              <w:t>）中的有关规定，本项目需进行环境影响评价。根据《建设项目环境影响评价分类管理名录（2021年版）》，本项目属于</w:t>
            </w:r>
            <w:r>
              <w:rPr>
                <w:rFonts w:hint="eastAsia"/>
                <w:b w:val="0"/>
                <w:bCs/>
                <w:color w:val="000000" w:themeColor="text1"/>
                <w:lang w:val="en-US" w:eastAsia="zh-CN"/>
                <w14:textFill>
                  <w14:solidFill>
                    <w14:schemeClr w14:val="tx1"/>
                  </w14:solidFill>
                </w14:textFill>
              </w:rPr>
              <w:t>“十一、食品制造14其他食品制造149盐加工；营养食品制造、保健食品制造、冷冻饮品及食用冰制造、无发酵工艺的食品及饲料添加剂制造、其他未列明食品制造以上均不含单纯混合、分装的”</w:t>
            </w:r>
            <w:r>
              <w:rPr>
                <w:rFonts w:hint="default"/>
                <w:b w:val="0"/>
                <w:bCs/>
                <w:color w:val="000000" w:themeColor="text1"/>
                <w:lang w:val="en-US" w:eastAsia="zh-CN"/>
                <w14:textFill>
                  <w14:solidFill>
                    <w14:schemeClr w14:val="tx1"/>
                  </w14:solidFill>
                </w14:textFill>
              </w:rPr>
              <w:t>，需编制环境影响报告表。为此，建设单位特委托新疆玖和生态环境科技有限公司（以下简称</w:t>
            </w:r>
            <w:r>
              <w:rPr>
                <w:rFonts w:hint="eastAsia"/>
                <w:b w:val="0"/>
                <w:bCs/>
                <w:color w:val="000000" w:themeColor="text1"/>
                <w:lang w:val="en-US" w:eastAsia="zh-CN"/>
                <w14:textFill>
                  <w14:solidFill>
                    <w14:schemeClr w14:val="tx1"/>
                  </w14:solidFill>
                </w14:textFill>
              </w:rPr>
              <w:t>“</w:t>
            </w:r>
            <w:r>
              <w:rPr>
                <w:rFonts w:hint="default"/>
                <w:b w:val="0"/>
                <w:bCs/>
                <w:color w:val="000000" w:themeColor="text1"/>
                <w:lang w:val="en-US" w:eastAsia="zh-CN"/>
                <w14:textFill>
                  <w14:solidFill>
                    <w14:schemeClr w14:val="tx1"/>
                  </w14:solidFill>
                </w14:textFill>
              </w:rPr>
              <w:t>我公司</w:t>
            </w:r>
            <w:r>
              <w:rPr>
                <w:rFonts w:hint="eastAsia"/>
                <w:b w:val="0"/>
                <w:bCs/>
                <w:color w:val="000000" w:themeColor="text1"/>
                <w:lang w:val="en-US" w:eastAsia="zh-CN"/>
                <w14:textFill>
                  <w14:solidFill>
                    <w14:schemeClr w14:val="tx1"/>
                  </w14:solidFill>
                </w14:textFill>
              </w:rPr>
              <w:t>”</w:t>
            </w:r>
            <w:r>
              <w:rPr>
                <w:rFonts w:hint="default"/>
                <w:b w:val="0"/>
                <w:bCs/>
                <w:color w:val="000000" w:themeColor="text1"/>
                <w:lang w:val="en-US" w:eastAsia="zh-CN"/>
                <w14:textFill>
                  <w14:solidFill>
                    <w14:schemeClr w14:val="tx1"/>
                  </w14:solidFill>
                </w14:textFill>
              </w:rPr>
              <w:t>）承担项目环境影响评价工作。</w:t>
            </w:r>
          </w:p>
          <w:p>
            <w:pPr>
              <w:keepNext w:val="0"/>
              <w:keepLines w:val="0"/>
              <w:pageBreakBefore w:val="0"/>
              <w:widowControl w:val="0"/>
              <w:kinsoku/>
              <w:wordWrap/>
              <w:overflowPunct/>
              <w:topLinePunct w:val="0"/>
              <w:bidi w:val="0"/>
              <w:adjustRightInd w:val="0"/>
              <w:snapToGrid w:val="0"/>
              <w:spacing w:line="500" w:lineRule="exact"/>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2.1.</w:t>
            </w:r>
            <w:r>
              <w:rPr>
                <w:rFonts w:hint="eastAsia" w:cs="Times New Roman"/>
                <w:b/>
                <w:bCs/>
                <w:color w:val="000000" w:themeColor="text1"/>
                <w:lang w:val="en-US" w:eastAsia="zh-CN"/>
                <w14:textFill>
                  <w14:solidFill>
                    <w14:schemeClr w14:val="tx1"/>
                  </w14:solidFill>
                </w14:textFill>
              </w:rPr>
              <w:t>2</w:t>
            </w:r>
            <w:r>
              <w:rPr>
                <w:rFonts w:hint="default" w:ascii="Times New Roman" w:hAnsi="Times New Roman" w:eastAsia="宋体" w:cs="Times New Roman"/>
                <w:b/>
                <w:bCs/>
                <w:color w:val="000000" w:themeColor="text1"/>
                <w14:textFill>
                  <w14:solidFill>
                    <w14:schemeClr w14:val="tx1"/>
                  </w14:solidFill>
                </w14:textFill>
              </w:rPr>
              <w:t>建设内容及规模</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eastAsia="宋体" w:cs="Times New Roman"/>
                <w:bCs/>
                <w:color w:val="000000" w:themeColor="text1"/>
                <w:lang w:eastAsia="zh-CN"/>
                <w14:textFill>
                  <w14:solidFill>
                    <w14:schemeClr w14:val="tx1"/>
                  </w14:solidFill>
                </w14:textFill>
              </w:rPr>
            </w:pPr>
            <w:r>
              <w:rPr>
                <w:rFonts w:hint="default" w:ascii="Times New Roman" w:hAnsi="Times New Roman" w:eastAsia="宋体" w:cs="Times New Roman"/>
                <w:bCs/>
                <w:color w:val="000000" w:themeColor="text1"/>
                <w:highlight w:val="none"/>
                <w14:textFill>
                  <w14:solidFill>
                    <w14:schemeClr w14:val="tx1"/>
                  </w14:solidFill>
                </w14:textFill>
              </w:rPr>
              <w:t>项目</w:t>
            </w:r>
            <w:r>
              <w:rPr>
                <w:rFonts w:hint="eastAsia" w:cs="Times New Roman"/>
                <w:bCs/>
                <w:color w:val="000000" w:themeColor="text1"/>
                <w:highlight w:val="none"/>
                <w:lang w:val="en-US" w:eastAsia="zh-CN"/>
                <w14:textFill>
                  <w14:solidFill>
                    <w14:schemeClr w14:val="tx1"/>
                  </w14:solidFill>
                </w14:textFill>
              </w:rPr>
              <w:t>总规划用地面积31333.49</w:t>
            </w:r>
            <w:r>
              <w:rPr>
                <w:rFonts w:hint="default" w:ascii="Times New Roman" w:hAnsi="Times New Roman" w:eastAsia="宋体" w:cs="Times New Roman"/>
                <w:bCs/>
                <w:color w:val="000000" w:themeColor="text1"/>
                <w:highlight w:val="none"/>
                <w14:textFill>
                  <w14:solidFill>
                    <w14:schemeClr w14:val="tx1"/>
                  </w14:solidFill>
                </w14:textFill>
              </w:rPr>
              <w:t>m</w:t>
            </w:r>
            <w:r>
              <w:rPr>
                <w:rFonts w:hint="default" w:ascii="Times New Roman" w:hAnsi="Times New Roman" w:eastAsia="宋体" w:cs="Times New Roman"/>
                <w:bCs/>
                <w:color w:val="000000" w:themeColor="text1"/>
                <w:highlight w:val="none"/>
                <w:vertAlign w:val="superscript"/>
                <w14:textFill>
                  <w14:solidFill>
                    <w14:schemeClr w14:val="tx1"/>
                  </w14:solidFill>
                </w14:textFill>
              </w:rPr>
              <w:t>2</w:t>
            </w:r>
            <w:r>
              <w:rPr>
                <w:rFonts w:hint="eastAsia" w:cs="Times New Roman"/>
                <w:bCs/>
                <w:color w:val="000000" w:themeColor="text1"/>
                <w:highlight w:val="none"/>
                <w:lang w:eastAsia="zh-CN"/>
                <w14:textFill>
                  <w14:solidFill>
                    <w14:schemeClr w14:val="tx1"/>
                  </w14:solidFill>
                </w14:textFill>
              </w:rPr>
              <w:t>，</w:t>
            </w:r>
            <w:r>
              <w:rPr>
                <w:rFonts w:hint="eastAsia" w:cs="Times New Roman"/>
                <w:bCs/>
                <w:color w:val="000000" w:themeColor="text1"/>
                <w:highlight w:val="none"/>
                <w:lang w:val="en-US" w:eastAsia="zh-CN"/>
                <w14:textFill>
                  <w14:solidFill>
                    <w14:schemeClr w14:val="tx1"/>
                  </w14:solidFill>
                </w14:textFill>
              </w:rPr>
              <w:t>总建筑面积为15733.13</w:t>
            </w:r>
            <w:r>
              <w:rPr>
                <w:rFonts w:hint="default" w:ascii="Times New Roman" w:hAnsi="Times New Roman" w:eastAsia="宋体" w:cs="Times New Roman"/>
                <w:bCs/>
                <w:color w:val="000000" w:themeColor="text1"/>
                <w:highlight w:val="none"/>
                <w14:textFill>
                  <w14:solidFill>
                    <w14:schemeClr w14:val="tx1"/>
                  </w14:solidFill>
                </w14:textFill>
              </w:rPr>
              <w:t>m</w:t>
            </w:r>
            <w:r>
              <w:rPr>
                <w:rFonts w:hint="default" w:ascii="Times New Roman" w:hAnsi="Times New Roman" w:eastAsia="宋体" w:cs="Times New Roman"/>
                <w:bCs/>
                <w:color w:val="000000" w:themeColor="text1"/>
                <w:highlight w:val="none"/>
                <w:vertAlign w:val="superscript"/>
                <w14:textFill>
                  <w14:solidFill>
                    <w14:schemeClr w14:val="tx1"/>
                  </w14:solidFill>
                </w14:textFill>
              </w:rPr>
              <w:t>2</w:t>
            </w:r>
            <w:r>
              <w:rPr>
                <w:rFonts w:hint="eastAsia" w:cs="Times New Roman"/>
                <w:bCs/>
                <w:color w:val="000000" w:themeColor="text1"/>
                <w:highlight w:val="none"/>
                <w:lang w:val="en-US" w:eastAsia="zh-CN"/>
                <w14:textFill>
                  <w14:solidFill>
                    <w14:schemeClr w14:val="tx1"/>
                  </w14:solidFill>
                </w14:textFill>
              </w:rPr>
              <w:t>，包括一期办公楼、打粉车间、色选车间、比重色选车间，二期原料库房、成品库房等。本项目设置1条辣椒粉生产线，年产辣椒粉4万吨。</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表2</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-1  项目工程组成一览表</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07"/>
              <w:gridCol w:w="486"/>
              <w:gridCol w:w="1562"/>
              <w:gridCol w:w="4955"/>
              <w:gridCol w:w="75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2555" w:type="dxa"/>
                  <w:gridSpan w:val="3"/>
                  <w:tcBorders>
                    <w:tl2br w:val="nil"/>
                    <w:tr2bl w:val="nil"/>
                  </w:tcBorders>
                  <w:vAlign w:val="center"/>
                </w:tcPr>
                <w:p>
                  <w:pPr>
                    <w:spacing w:line="240" w:lineRule="auto"/>
                    <w:jc w:val="center"/>
                    <w:rPr>
                      <w:rFonts w:hint="default" w:ascii="Times New Roman" w:hAnsi="Times New Roman" w:eastAsia="宋体" w:cs="Times New Roman"/>
                      <w:b/>
                      <w:color w:val="000000" w:themeColor="text1"/>
                      <w:sz w:val="21"/>
                      <w:szCs w:val="21"/>
                      <w14:textFill>
                        <w14:solidFill>
                          <w14:schemeClr w14:val="tx1"/>
                        </w14:solidFill>
                      </w14:textFill>
                    </w:rPr>
                  </w:pPr>
                  <w:bookmarkStart w:id="2" w:name="_Hlk71572411"/>
                  <w:r>
                    <w:rPr>
                      <w:rFonts w:hint="default" w:ascii="Times New Roman" w:hAnsi="Times New Roman" w:eastAsia="宋体" w:cs="Times New Roman"/>
                      <w:b/>
                      <w:color w:val="000000" w:themeColor="text1"/>
                      <w:sz w:val="21"/>
                      <w:szCs w:val="21"/>
                      <w14:textFill>
                        <w14:solidFill>
                          <w14:schemeClr w14:val="tx1"/>
                        </w14:solidFill>
                      </w14:textFill>
                    </w:rPr>
                    <w:t>组成</w:t>
                  </w:r>
                </w:p>
              </w:tc>
              <w:tc>
                <w:tcPr>
                  <w:tcW w:w="4955" w:type="dxa"/>
                  <w:tcBorders>
                    <w:tl2br w:val="nil"/>
                    <w:tr2bl w:val="nil"/>
                  </w:tcBorders>
                  <w:vAlign w:val="center"/>
                </w:tcPr>
                <w:p>
                  <w:pPr>
                    <w:spacing w:line="240" w:lineRule="auto"/>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建设内容</w:t>
                  </w:r>
                </w:p>
              </w:tc>
              <w:tc>
                <w:tcPr>
                  <w:tcW w:w="753" w:type="dxa"/>
                  <w:tcBorders>
                    <w:tl2br w:val="nil"/>
                    <w:tr2bl w:val="nil"/>
                  </w:tcBorders>
                  <w:vAlign w:val="center"/>
                </w:tcPr>
                <w:p>
                  <w:pPr>
                    <w:spacing w:line="240" w:lineRule="auto"/>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817" w:hRule="atLeast"/>
                <w:jc w:val="center"/>
              </w:trPr>
              <w:tc>
                <w:tcPr>
                  <w:tcW w:w="507" w:type="dxa"/>
                  <w:vMerge w:val="restart"/>
                  <w:tcBorders>
                    <w:tl2br w:val="nil"/>
                    <w:tr2bl w:val="nil"/>
                  </w:tcBorders>
                  <w:vAlign w:val="center"/>
                </w:tcPr>
                <w:p>
                  <w:pPr>
                    <w:spacing w:line="24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主体工程</w:t>
                  </w:r>
                </w:p>
              </w:tc>
              <w:tc>
                <w:tcPr>
                  <w:tcW w:w="2048" w:type="dxa"/>
                  <w:gridSpan w:val="2"/>
                  <w:tcBorders>
                    <w:tl2br w:val="nil"/>
                    <w:tr2bl w:val="nil"/>
                  </w:tcBorders>
                  <w:vAlign w:val="center"/>
                </w:tcPr>
                <w:p>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打粉车间</w:t>
                  </w:r>
                </w:p>
              </w:tc>
              <w:tc>
                <w:tcPr>
                  <w:tcW w:w="4955" w:type="dxa"/>
                  <w:tcBorders>
                    <w:tl2br w:val="nil"/>
                    <w:tr2bl w:val="nil"/>
                  </w:tcBorders>
                  <w:vAlign w:val="center"/>
                </w:tcPr>
                <w:p>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位于厂区</w:t>
                  </w:r>
                  <w:r>
                    <w:rPr>
                      <w:rFonts w:hint="eastAsia" w:cs="Times New Roman"/>
                      <w:color w:val="000000" w:themeColor="text1"/>
                      <w:sz w:val="21"/>
                      <w:szCs w:val="21"/>
                      <w:highlight w:val="none"/>
                      <w:lang w:val="en-US" w:eastAsia="zh-CN"/>
                      <w14:textFill>
                        <w14:solidFill>
                          <w14:schemeClr w14:val="tx1"/>
                        </w14:solidFill>
                      </w14:textFill>
                    </w:rPr>
                    <w:t>西北侧</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，占地面积</w:t>
                  </w:r>
                  <w:r>
                    <w:rPr>
                      <w:rFonts w:hint="eastAsia" w:cs="Times New Roman"/>
                      <w:color w:val="000000" w:themeColor="text1"/>
                      <w:sz w:val="21"/>
                      <w:szCs w:val="21"/>
                      <w:highlight w:val="none"/>
                      <w:lang w:val="en-US" w:eastAsia="zh-CN"/>
                      <w14:textFill>
                        <w14:solidFill>
                          <w14:schemeClr w14:val="tx1"/>
                        </w14:solidFill>
                      </w14:textFill>
                    </w:rPr>
                    <w:t>2966.36</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m</w:t>
                  </w:r>
                  <w:r>
                    <w:rPr>
                      <w:rFonts w:hint="eastAsia" w:cs="Times New Roman"/>
                      <w:color w:val="000000" w:themeColor="text1"/>
                      <w:sz w:val="21"/>
                      <w:szCs w:val="21"/>
                      <w:highlight w:val="none"/>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全封闭车间，钢结构，1层，高8.1m。</w:t>
                  </w:r>
                </w:p>
              </w:tc>
              <w:tc>
                <w:tcPr>
                  <w:tcW w:w="753" w:type="dxa"/>
                  <w:tcBorders>
                    <w:tl2br w:val="nil"/>
                    <w:tr2bl w:val="nil"/>
                  </w:tcBorders>
                  <w:vAlign w:val="center"/>
                </w:tcPr>
                <w:p>
                  <w:pPr>
                    <w:spacing w:line="240" w:lineRule="auto"/>
                    <w:jc w:val="center"/>
                    <w:rPr>
                      <w:rFonts w:hint="default" w:ascii="Times New Roman" w:hAnsi="Times New Roman" w:eastAsia="宋体" w:cs="Times New Roman"/>
                      <w:snapToGrid w:val="0"/>
                      <w:color w:val="000000" w:themeColor="text1"/>
                      <w:kern w:val="0"/>
                      <w:sz w:val="21"/>
                      <w:szCs w:val="21"/>
                      <w:highlight w:val="yellow"/>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一期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817" w:hRule="atLeast"/>
                <w:jc w:val="center"/>
              </w:trPr>
              <w:tc>
                <w:tcPr>
                  <w:tcW w:w="507" w:type="dxa"/>
                  <w:vMerge w:val="continue"/>
                  <w:tcBorders>
                    <w:tl2br w:val="nil"/>
                    <w:tr2bl w:val="nil"/>
                  </w:tcBorders>
                  <w:vAlign w:val="center"/>
                </w:tcPr>
                <w:p>
                  <w:pPr>
                    <w:spacing w:line="24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p>
              </w:tc>
              <w:tc>
                <w:tcPr>
                  <w:tcW w:w="2048" w:type="dxa"/>
                  <w:gridSpan w:val="2"/>
                  <w:tcBorders>
                    <w:tl2br w:val="nil"/>
                    <w:tr2bl w:val="nil"/>
                  </w:tcBorders>
                  <w:shd w:val="clear" w:color="auto" w:fill="auto"/>
                  <w:vAlign w:val="center"/>
                </w:tcPr>
                <w:p>
                  <w:pPr>
                    <w:spacing w:line="240" w:lineRule="auto"/>
                    <w:jc w:val="center"/>
                    <w:rPr>
                      <w:rFonts w:hint="eastAsia"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色选车间</w:t>
                  </w:r>
                </w:p>
              </w:tc>
              <w:tc>
                <w:tcPr>
                  <w:tcW w:w="4955"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位于厂区</w:t>
                  </w:r>
                  <w:r>
                    <w:rPr>
                      <w:rFonts w:hint="eastAsia" w:cs="Times New Roman"/>
                      <w:color w:val="000000" w:themeColor="text1"/>
                      <w:sz w:val="21"/>
                      <w:szCs w:val="21"/>
                      <w:highlight w:val="none"/>
                      <w:lang w:val="en-US" w:eastAsia="zh-CN"/>
                      <w14:textFill>
                        <w14:solidFill>
                          <w14:schemeClr w14:val="tx1"/>
                        </w14:solidFill>
                      </w14:textFill>
                    </w:rPr>
                    <w:t>东北侧</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，占地面积</w:t>
                  </w:r>
                  <w:r>
                    <w:rPr>
                      <w:rFonts w:hint="eastAsia" w:cs="Times New Roman"/>
                      <w:color w:val="000000" w:themeColor="text1"/>
                      <w:sz w:val="21"/>
                      <w:szCs w:val="21"/>
                      <w:highlight w:val="none"/>
                      <w:lang w:val="en-US" w:eastAsia="zh-CN"/>
                      <w14:textFill>
                        <w14:solidFill>
                          <w14:schemeClr w14:val="tx1"/>
                        </w14:solidFill>
                      </w14:textFill>
                    </w:rPr>
                    <w:t>1306.68</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m</w:t>
                  </w:r>
                  <w:r>
                    <w:rPr>
                      <w:rFonts w:hint="eastAsia" w:cs="Times New Roman"/>
                      <w:color w:val="000000" w:themeColor="text1"/>
                      <w:sz w:val="21"/>
                      <w:szCs w:val="21"/>
                      <w:highlight w:val="none"/>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全封闭车间，钢结构，1层，高8.1m。</w:t>
                  </w:r>
                </w:p>
              </w:tc>
              <w:tc>
                <w:tcPr>
                  <w:tcW w:w="753" w:type="dxa"/>
                  <w:tcBorders>
                    <w:tl2br w:val="nil"/>
                    <w:tr2bl w:val="nil"/>
                  </w:tcBorders>
                  <w:shd w:val="clear" w:color="auto" w:fill="auto"/>
                  <w:vAlign w:val="center"/>
                </w:tcPr>
                <w:p>
                  <w:pPr>
                    <w:spacing w:line="240" w:lineRule="auto"/>
                    <w:jc w:val="center"/>
                    <w:rPr>
                      <w:rFonts w:hint="eastAsia"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一期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817" w:hRule="atLeast"/>
                <w:jc w:val="center"/>
              </w:trPr>
              <w:tc>
                <w:tcPr>
                  <w:tcW w:w="507" w:type="dxa"/>
                  <w:vMerge w:val="continue"/>
                  <w:tcBorders>
                    <w:tl2br w:val="nil"/>
                    <w:tr2bl w:val="nil"/>
                  </w:tcBorders>
                  <w:vAlign w:val="center"/>
                </w:tcPr>
                <w:p>
                  <w:pPr>
                    <w:spacing w:line="24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p>
              </w:tc>
              <w:tc>
                <w:tcPr>
                  <w:tcW w:w="2048" w:type="dxa"/>
                  <w:gridSpan w:val="2"/>
                  <w:tcBorders>
                    <w:tl2br w:val="nil"/>
                    <w:tr2bl w:val="nil"/>
                  </w:tcBorders>
                  <w:shd w:val="clear" w:color="auto" w:fill="auto"/>
                  <w:vAlign w:val="center"/>
                </w:tcPr>
                <w:p>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比重色选车间</w:t>
                  </w:r>
                </w:p>
              </w:tc>
              <w:tc>
                <w:tcPr>
                  <w:tcW w:w="4955"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位于厂区西南侧，占地</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面积</w:t>
                  </w:r>
                  <w:r>
                    <w:rPr>
                      <w:rFonts w:hint="eastAsia" w:cs="Times New Roman"/>
                      <w:color w:val="000000" w:themeColor="text1"/>
                      <w:sz w:val="21"/>
                      <w:szCs w:val="21"/>
                      <w:highlight w:val="none"/>
                      <w:lang w:val="en-US" w:eastAsia="zh-CN"/>
                      <w14:textFill>
                        <w14:solidFill>
                          <w14:schemeClr w14:val="tx1"/>
                        </w14:solidFill>
                      </w14:textFill>
                    </w:rPr>
                    <w:t>2228.76</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m</w:t>
                  </w:r>
                  <w:r>
                    <w:rPr>
                      <w:rFonts w:hint="eastAsia" w:cs="Times New Roman"/>
                      <w:color w:val="000000" w:themeColor="text1"/>
                      <w:sz w:val="21"/>
                      <w:szCs w:val="21"/>
                      <w:highlight w:val="none"/>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全封闭车间，钢结构，1层，高8.1m。</w:t>
                  </w:r>
                </w:p>
              </w:tc>
              <w:tc>
                <w:tcPr>
                  <w:tcW w:w="753"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一期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817" w:hRule="atLeast"/>
                <w:jc w:val="center"/>
              </w:trPr>
              <w:tc>
                <w:tcPr>
                  <w:tcW w:w="507" w:type="dxa"/>
                  <w:vMerge w:val="restart"/>
                  <w:tcBorders>
                    <w:tl2br w:val="nil"/>
                    <w:tr2bl w:val="nil"/>
                  </w:tcBorders>
                  <w:vAlign w:val="center"/>
                </w:tcPr>
                <w:p>
                  <w:pPr>
                    <w:spacing w:line="24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储运工程</w:t>
                  </w:r>
                </w:p>
              </w:tc>
              <w:tc>
                <w:tcPr>
                  <w:tcW w:w="2048" w:type="dxa"/>
                  <w:gridSpan w:val="2"/>
                  <w:tcBorders>
                    <w:tl2br w:val="nil"/>
                    <w:tr2bl w:val="nil"/>
                  </w:tcBorders>
                  <w:vAlign w:val="center"/>
                </w:tcPr>
                <w:p>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成品库房</w:t>
                  </w:r>
                </w:p>
              </w:tc>
              <w:tc>
                <w:tcPr>
                  <w:tcW w:w="4955"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位于厂区中间，占地</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面积</w:t>
                  </w:r>
                  <w:r>
                    <w:rPr>
                      <w:rFonts w:hint="eastAsia" w:cs="Times New Roman"/>
                      <w:color w:val="000000" w:themeColor="text1"/>
                      <w:sz w:val="21"/>
                      <w:szCs w:val="21"/>
                      <w:highlight w:val="none"/>
                      <w:lang w:val="en-US" w:eastAsia="zh-CN"/>
                      <w14:textFill>
                        <w14:solidFill>
                          <w14:schemeClr w14:val="tx1"/>
                        </w14:solidFill>
                      </w14:textFill>
                    </w:rPr>
                    <w:t>2631.52</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m</w:t>
                  </w:r>
                  <w:r>
                    <w:rPr>
                      <w:rFonts w:hint="eastAsia" w:cs="Times New Roman"/>
                      <w:color w:val="000000" w:themeColor="text1"/>
                      <w:sz w:val="21"/>
                      <w:szCs w:val="21"/>
                      <w:highlight w:val="none"/>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全封闭库房，钢结构，1层，高8.1m。</w:t>
                  </w:r>
                </w:p>
              </w:tc>
              <w:tc>
                <w:tcPr>
                  <w:tcW w:w="753" w:type="dxa"/>
                  <w:tcBorders>
                    <w:tl2br w:val="nil"/>
                    <w:tr2bl w:val="nil"/>
                  </w:tcBorders>
                  <w:vAlign w:val="center"/>
                </w:tcPr>
                <w:p>
                  <w:pPr>
                    <w:spacing w:line="240" w:lineRule="auto"/>
                    <w:jc w:val="center"/>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二期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817" w:hRule="atLeast"/>
                <w:jc w:val="center"/>
              </w:trPr>
              <w:tc>
                <w:tcPr>
                  <w:tcW w:w="507" w:type="dxa"/>
                  <w:vMerge w:val="continue"/>
                  <w:tcBorders>
                    <w:tl2br w:val="nil"/>
                    <w:tr2bl w:val="nil"/>
                  </w:tcBorders>
                  <w:vAlign w:val="center"/>
                </w:tcPr>
                <w:p>
                  <w:pPr>
                    <w:spacing w:line="24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p>
              </w:tc>
              <w:tc>
                <w:tcPr>
                  <w:tcW w:w="2048" w:type="dxa"/>
                  <w:gridSpan w:val="2"/>
                  <w:tcBorders>
                    <w:tl2br w:val="nil"/>
                    <w:tr2bl w:val="nil"/>
                  </w:tcBorders>
                  <w:shd w:val="clear" w:color="auto" w:fill="auto"/>
                  <w:vAlign w:val="center"/>
                </w:tcPr>
                <w:p>
                  <w:pPr>
                    <w:spacing w:line="240" w:lineRule="auto"/>
                    <w:jc w:val="center"/>
                    <w:rPr>
                      <w:rFonts w:hint="eastAsia"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原料库房</w:t>
                  </w:r>
                </w:p>
              </w:tc>
              <w:tc>
                <w:tcPr>
                  <w:tcW w:w="4955" w:type="dxa"/>
                  <w:tcBorders>
                    <w:tl2br w:val="nil"/>
                    <w:tr2bl w:val="nil"/>
                  </w:tcBorders>
                  <w:shd w:val="clear" w:color="auto" w:fill="auto"/>
                  <w:vAlign w:val="center"/>
                </w:tcPr>
                <w:p>
                  <w:pPr>
                    <w:spacing w:line="240" w:lineRule="auto"/>
                    <w:jc w:val="center"/>
                    <w:rPr>
                      <w:rFonts w:hint="eastAsia"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位于厂区中间，占地</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面积</w:t>
                  </w:r>
                  <w:r>
                    <w:rPr>
                      <w:rFonts w:hint="eastAsia" w:cs="Times New Roman"/>
                      <w:color w:val="000000" w:themeColor="text1"/>
                      <w:sz w:val="21"/>
                      <w:szCs w:val="21"/>
                      <w:highlight w:val="none"/>
                      <w:lang w:val="en-US" w:eastAsia="zh-CN"/>
                      <w14:textFill>
                        <w14:solidFill>
                          <w14:schemeClr w14:val="tx1"/>
                        </w14:solidFill>
                      </w14:textFill>
                    </w:rPr>
                    <w:t>5669.56</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m</w:t>
                  </w:r>
                  <w:r>
                    <w:rPr>
                      <w:rFonts w:hint="eastAsia" w:cs="Times New Roman"/>
                      <w:color w:val="000000" w:themeColor="text1"/>
                      <w:sz w:val="21"/>
                      <w:szCs w:val="21"/>
                      <w:highlight w:val="none"/>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全封闭库房，钢结构，1层，高8.1m。</w:t>
                  </w:r>
                </w:p>
              </w:tc>
              <w:tc>
                <w:tcPr>
                  <w:tcW w:w="753" w:type="dxa"/>
                  <w:tcBorders>
                    <w:tl2br w:val="nil"/>
                    <w:tr2bl w:val="nil"/>
                  </w:tcBorders>
                  <w:shd w:val="clear" w:color="auto" w:fill="auto"/>
                  <w:vAlign w:val="center"/>
                </w:tcPr>
                <w:p>
                  <w:pPr>
                    <w:spacing w:line="240" w:lineRule="auto"/>
                    <w:jc w:val="center"/>
                    <w:rPr>
                      <w:rFonts w:hint="eastAsia"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二期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64" w:hRule="atLeast"/>
                <w:jc w:val="center"/>
              </w:trPr>
              <w:tc>
                <w:tcPr>
                  <w:tcW w:w="507" w:type="dxa"/>
                  <w:vMerge w:val="continue"/>
                  <w:tcBorders>
                    <w:tl2br w:val="nil"/>
                    <w:tr2bl w:val="nil"/>
                  </w:tcBorders>
                  <w:vAlign w:val="center"/>
                </w:tcPr>
                <w:p>
                  <w:pPr>
                    <w:spacing w:line="24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p>
              </w:tc>
              <w:tc>
                <w:tcPr>
                  <w:tcW w:w="2048"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napToGrid w:val="0"/>
                      <w:color w:val="000000" w:themeColor="text1"/>
                      <w:kern w:val="2"/>
                      <w:sz w:val="21"/>
                      <w:szCs w:val="21"/>
                      <w:highlight w:val="none"/>
                      <w:vertAlign w:val="baseline"/>
                      <w:lang w:val="en-US" w:eastAsia="zh-CN" w:bidi="ar-SA"/>
                      <w14:textFill>
                        <w14:solidFill>
                          <w14:schemeClr w14:val="tx1"/>
                        </w14:solidFill>
                      </w14:textFill>
                      <w14:ligatures w14:val="none"/>
                    </w:rPr>
                  </w:pPr>
                  <w:r>
                    <w:rPr>
                      <w:rFonts w:hint="eastAsia" w:cs="Times New Roman"/>
                      <w:color w:val="000000" w:themeColor="text1"/>
                      <w:sz w:val="21"/>
                      <w:szCs w:val="21"/>
                      <w:highlight w:val="none"/>
                      <w:vertAlign w:val="baseline"/>
                      <w:lang w:val="en-US" w:eastAsia="zh-CN"/>
                      <w14:textFill>
                        <w14:solidFill>
                          <w14:schemeClr w14:val="tx1"/>
                        </w14:solidFill>
                      </w14:textFill>
                    </w:rPr>
                    <w:t>危废贮存点</w:t>
                  </w:r>
                </w:p>
              </w:tc>
              <w:tc>
                <w:tcPr>
                  <w:tcW w:w="495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napToGrid w:val="0"/>
                      <w:color w:val="000000" w:themeColor="text1"/>
                      <w:kern w:val="2"/>
                      <w:sz w:val="21"/>
                      <w:szCs w:val="21"/>
                      <w:highlight w:val="none"/>
                      <w:vertAlign w:val="baseli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在</w:t>
                  </w:r>
                  <w:r>
                    <w:rPr>
                      <w:rFonts w:hint="eastAsia" w:cs="Times New Roman"/>
                      <w:color w:val="000000" w:themeColor="text1"/>
                      <w:sz w:val="21"/>
                      <w:szCs w:val="21"/>
                      <w:highlight w:val="none"/>
                      <w:vertAlign w:val="baseline"/>
                      <w:lang w:val="en-US" w:eastAsia="zh-CN"/>
                      <w14:textFill>
                        <w14:solidFill>
                          <w14:schemeClr w14:val="tx1"/>
                        </w14:solidFill>
                      </w14:textFill>
                    </w:rPr>
                    <w:t>厂</w:t>
                  </w: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内设置</w:t>
                  </w: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的</w:t>
                  </w:r>
                  <w:r>
                    <w:rPr>
                      <w:rFonts w:hint="eastAsia" w:cs="Times New Roman"/>
                      <w:color w:val="000000" w:themeColor="text1"/>
                      <w:sz w:val="21"/>
                      <w:szCs w:val="21"/>
                      <w:highlight w:val="none"/>
                      <w:vertAlign w:val="baseline"/>
                      <w:lang w:val="en-US" w:eastAsia="zh-CN"/>
                      <w14:textFill>
                        <w14:solidFill>
                          <w14:schemeClr w14:val="tx1"/>
                        </w14:solidFill>
                      </w14:textFill>
                    </w:rPr>
                    <w:t>危废贮存点</w:t>
                  </w: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，用于储存项目运行过程产生的危险废物</w:t>
                  </w: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w:t>
                  </w:r>
                </w:p>
              </w:tc>
              <w:tc>
                <w:tcPr>
                  <w:tcW w:w="753" w:type="dxa"/>
                  <w:tcBorders>
                    <w:tl2br w:val="nil"/>
                    <w:tr2bl w:val="nil"/>
                  </w:tcBorders>
                  <w:vAlign w:val="center"/>
                </w:tcPr>
                <w:p>
                  <w:pPr>
                    <w:spacing w:line="240" w:lineRule="auto"/>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一期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10" w:hRule="atLeast"/>
                <w:jc w:val="center"/>
              </w:trPr>
              <w:tc>
                <w:tcPr>
                  <w:tcW w:w="507" w:type="dxa"/>
                  <w:tcBorders>
                    <w:tl2br w:val="nil"/>
                    <w:tr2bl w:val="nil"/>
                  </w:tcBorders>
                  <w:vAlign w:val="center"/>
                </w:tcPr>
                <w:p>
                  <w:pPr>
                    <w:spacing w:line="240" w:lineRule="auto"/>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cs="Times New Roman"/>
                      <w:b/>
                      <w:bCs/>
                      <w:color w:val="000000" w:themeColor="text1"/>
                      <w:sz w:val="21"/>
                      <w:szCs w:val="21"/>
                      <w:lang w:val="en-US" w:eastAsia="zh-CN"/>
                      <w14:textFill>
                        <w14:solidFill>
                          <w14:schemeClr w14:val="tx1"/>
                        </w14:solidFill>
                      </w14:textFill>
                    </w:rPr>
                    <w:t>辅助工程</w:t>
                  </w:r>
                </w:p>
              </w:tc>
              <w:tc>
                <w:tcPr>
                  <w:tcW w:w="2048" w:type="dxa"/>
                  <w:gridSpan w:val="2"/>
                  <w:tcBorders>
                    <w:tl2br w:val="nil"/>
                    <w:tr2bl w:val="nil"/>
                  </w:tcBorders>
                  <w:vAlign w:val="center"/>
                </w:tcPr>
                <w:p>
                  <w:pPr>
                    <w:autoSpaceDE w:val="0"/>
                    <w:autoSpaceDN w:val="0"/>
                    <w:spacing w:line="240" w:lineRule="auto"/>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办公楼</w:t>
                  </w:r>
                </w:p>
              </w:tc>
              <w:tc>
                <w:tcPr>
                  <w:tcW w:w="4955"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占地面积1736.9</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m</w:t>
                  </w:r>
                  <w:r>
                    <w:rPr>
                      <w:rFonts w:hint="eastAsia" w:cs="Times New Roman"/>
                      <w:color w:val="000000" w:themeColor="text1"/>
                      <w:sz w:val="21"/>
                      <w:szCs w:val="21"/>
                      <w:highlight w:val="none"/>
                      <w:vertAlign w:val="superscript"/>
                      <w:lang w:val="en-US" w:eastAsia="zh-CN"/>
                      <w14:textFill>
                        <w14:solidFill>
                          <w14:schemeClr w14:val="tx1"/>
                        </w14:solidFill>
                      </w14:textFill>
                    </w:rPr>
                    <w:t>2</w:t>
                  </w:r>
                  <w:r>
                    <w:rPr>
                      <w:rFonts w:hint="eastAsia" w:cs="Times New Roman"/>
                      <w:color w:val="000000" w:themeColor="text1"/>
                      <w:sz w:val="21"/>
                      <w:szCs w:val="21"/>
                      <w:highlight w:val="none"/>
                      <w:vertAlign w:val="baseline"/>
                      <w:lang w:val="en-US"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高9.6m</w:t>
                  </w:r>
                  <w:r>
                    <w:rPr>
                      <w:rFonts w:hint="eastAsia" w:cs="Times New Roman"/>
                      <w:color w:val="000000" w:themeColor="text1"/>
                      <w:sz w:val="21"/>
                      <w:szCs w:val="21"/>
                      <w:highlight w:val="none"/>
                      <w:vertAlign w:val="baseline"/>
                      <w:lang w:val="en-US" w:eastAsia="zh-CN"/>
                      <w14:textFill>
                        <w14:solidFill>
                          <w14:schemeClr w14:val="tx1"/>
                        </w14:solidFill>
                      </w14:textFill>
                    </w:rPr>
                    <w:t>布置有办公室、休息区，彩钢结构。</w:t>
                  </w:r>
                </w:p>
              </w:tc>
              <w:tc>
                <w:tcPr>
                  <w:tcW w:w="753"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r>
            <w:bookmarkEnd w:id="2"/>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268" w:hRule="atLeast"/>
                <w:jc w:val="center"/>
              </w:trPr>
              <w:tc>
                <w:tcPr>
                  <w:tcW w:w="507" w:type="dxa"/>
                  <w:vMerge w:val="restart"/>
                  <w:tcBorders>
                    <w:tl2br w:val="nil"/>
                    <w:tr2bl w:val="nil"/>
                  </w:tcBorders>
                  <w:vAlign w:val="center"/>
                </w:tcPr>
                <w:p>
                  <w:pPr>
                    <w:spacing w:line="24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公用工程</w:t>
                  </w:r>
                </w:p>
              </w:tc>
              <w:tc>
                <w:tcPr>
                  <w:tcW w:w="2048"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000000" w:themeColor="text1"/>
                      <w:kern w:val="0"/>
                      <w:sz w:val="21"/>
                      <w:szCs w:val="21"/>
                      <w:highlight w:val="none"/>
                      <w:vertAlign w:val="baseli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供水</w:t>
                  </w:r>
                </w:p>
              </w:tc>
              <w:tc>
                <w:tcPr>
                  <w:tcW w:w="495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000000" w:themeColor="text1"/>
                      <w:kern w:val="0"/>
                      <w:sz w:val="21"/>
                      <w:szCs w:val="21"/>
                      <w:highlight w:val="yellow"/>
                      <w:vertAlign w:val="baseline"/>
                      <w:lang w:val="en-US" w:eastAsia="zh-CN" w:bidi="ar-SA"/>
                      <w14:textFill>
                        <w14:solidFill>
                          <w14:schemeClr w14:val="tx1"/>
                        </w14:solidFill>
                      </w14:textFill>
                      <w14:ligatures w14:val="none"/>
                    </w:rPr>
                  </w:pPr>
                  <w:r>
                    <w:rPr>
                      <w:rFonts w:hint="eastAsia" w:cs="Times New Roman"/>
                      <w:color w:val="000000" w:themeColor="text1"/>
                      <w:kern w:val="0"/>
                      <w:sz w:val="21"/>
                      <w:szCs w:val="21"/>
                      <w:highlight w:val="none"/>
                      <w:lang w:val="en-US" w:eastAsia="zh-CN"/>
                      <w14:textFill>
                        <w14:solidFill>
                          <w14:schemeClr w14:val="tx1"/>
                        </w14:solidFill>
                      </w14:textFill>
                    </w:rPr>
                    <w:t>园区供水管网接入</w:t>
                  </w:r>
                  <w:r>
                    <w:rPr>
                      <w:rFonts w:hint="eastAsia" w:cs="Times New Roman"/>
                      <w:color w:val="000000" w:themeColor="text1"/>
                      <w:kern w:val="0"/>
                      <w:sz w:val="21"/>
                      <w:szCs w:val="21"/>
                      <w:highlight w:val="none"/>
                      <w:lang w:eastAsia="zh-CN"/>
                      <w14:textFill>
                        <w14:solidFill>
                          <w14:schemeClr w14:val="tx1"/>
                        </w14:solidFill>
                      </w14:textFill>
                    </w:rPr>
                    <w:t>。</w:t>
                  </w:r>
                </w:p>
              </w:tc>
              <w:tc>
                <w:tcPr>
                  <w:tcW w:w="7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781" w:hRule="atLeast"/>
                <w:jc w:val="center"/>
              </w:trPr>
              <w:tc>
                <w:tcPr>
                  <w:tcW w:w="507" w:type="dxa"/>
                  <w:vMerge w:val="continue"/>
                  <w:tcBorders>
                    <w:tl2br w:val="nil"/>
                    <w:tr2bl w:val="nil"/>
                  </w:tcBorders>
                  <w:vAlign w:val="center"/>
                </w:tcPr>
                <w:p>
                  <w:pPr>
                    <w:widowControl/>
                    <w:spacing w:line="24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p>
              </w:tc>
              <w:tc>
                <w:tcPr>
                  <w:tcW w:w="2048"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000000" w:themeColor="text1"/>
                      <w:kern w:val="0"/>
                      <w:sz w:val="21"/>
                      <w:szCs w:val="21"/>
                      <w:highlight w:val="none"/>
                      <w:vertAlign w:val="baseli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排水</w:t>
                  </w:r>
                </w:p>
              </w:tc>
              <w:tc>
                <w:tcPr>
                  <w:tcW w:w="495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项目无生产废水</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000000" w:themeColor="text1"/>
                      <w:kern w:val="0"/>
                      <w:sz w:val="21"/>
                      <w:szCs w:val="21"/>
                      <w:highlight w:val="yellow"/>
                      <w:lang w:val="en-US" w:eastAsia="zh-CN" w:bidi="ar-SA"/>
                      <w14:textFill>
                        <w14:solidFill>
                          <w14:schemeClr w14:val="tx1"/>
                        </w14:solidFill>
                      </w14:textFill>
                      <w14:ligatures w14:val="none"/>
                    </w:rPr>
                  </w:pP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生活污水经</w:t>
                  </w: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污水罐</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收集</w:t>
                  </w: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拉运至</w:t>
                  </w:r>
                  <w:r>
                    <w:rPr>
                      <w:rFonts w:hint="eastAsia" w:cs="Times New Roman"/>
                      <w:b w:val="0"/>
                      <w:bCs w:val="0"/>
                      <w:color w:val="000000" w:themeColor="text1"/>
                      <w:sz w:val="21"/>
                      <w:szCs w:val="21"/>
                      <w:highlight w:val="none"/>
                      <w:lang w:val="en-US" w:eastAsia="zh-CN"/>
                      <w14:textFill>
                        <w14:solidFill>
                          <w14:schemeClr w14:val="tx1"/>
                        </w14:solidFill>
                      </w14:textFill>
                    </w:rPr>
                    <w:t>和</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硕县污水处理厂</w:t>
                  </w: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，待园区管网建成后排入园区管网</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7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30" w:hRule="atLeast"/>
                <w:jc w:val="center"/>
              </w:trPr>
              <w:tc>
                <w:tcPr>
                  <w:tcW w:w="507" w:type="dxa"/>
                  <w:vMerge w:val="continue"/>
                  <w:tcBorders>
                    <w:tl2br w:val="nil"/>
                    <w:tr2bl w:val="nil"/>
                  </w:tcBorders>
                  <w:vAlign w:val="center"/>
                </w:tcPr>
                <w:p>
                  <w:pPr>
                    <w:widowControl/>
                    <w:spacing w:line="24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p>
              </w:tc>
              <w:tc>
                <w:tcPr>
                  <w:tcW w:w="2048"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000000" w:themeColor="text1"/>
                      <w:kern w:val="0"/>
                      <w:sz w:val="21"/>
                      <w:szCs w:val="21"/>
                      <w:highlight w:val="none"/>
                      <w:vertAlign w:val="baseli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供电</w:t>
                  </w:r>
                </w:p>
              </w:tc>
              <w:tc>
                <w:tcPr>
                  <w:tcW w:w="495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000000" w:themeColor="text1"/>
                      <w:kern w:val="2"/>
                      <w:sz w:val="21"/>
                      <w:szCs w:val="21"/>
                      <w:highlight w:val="yellow"/>
                      <w:lang w:val="en-US" w:eastAsia="zh-CN" w:bidi="ar-SA"/>
                      <w14:textFill>
                        <w14:solidFill>
                          <w14:schemeClr w14:val="tx1"/>
                        </w14:solidFill>
                      </w14:textFill>
                      <w14:ligatures w14:val="none"/>
                    </w:rPr>
                  </w:pPr>
                  <w:r>
                    <w:rPr>
                      <w:rFonts w:hint="eastAsia" w:cs="Times New Roman"/>
                      <w:color w:val="000000" w:themeColor="text1"/>
                      <w:kern w:val="0"/>
                      <w:sz w:val="21"/>
                      <w:szCs w:val="21"/>
                      <w:highlight w:val="none"/>
                      <w:lang w:val="en-US" w:eastAsia="zh-CN"/>
                      <w14:textFill>
                        <w14:solidFill>
                          <w14:schemeClr w14:val="tx1"/>
                        </w14:solidFill>
                      </w14:textFill>
                    </w:rPr>
                    <w:t>国家电网接入</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w:t>
                  </w:r>
                </w:p>
              </w:tc>
              <w:tc>
                <w:tcPr>
                  <w:tcW w:w="7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54" w:hRule="atLeast"/>
                <w:jc w:val="center"/>
              </w:trPr>
              <w:tc>
                <w:tcPr>
                  <w:tcW w:w="507" w:type="dxa"/>
                  <w:vMerge w:val="continue"/>
                  <w:tcBorders>
                    <w:tl2br w:val="nil"/>
                    <w:tr2bl w:val="nil"/>
                  </w:tcBorders>
                  <w:vAlign w:val="center"/>
                </w:tcPr>
                <w:p>
                  <w:pPr>
                    <w:widowControl/>
                    <w:spacing w:line="24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p>
              </w:tc>
              <w:tc>
                <w:tcPr>
                  <w:tcW w:w="2048"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000000" w:themeColor="text1"/>
                      <w:kern w:val="0"/>
                      <w:sz w:val="21"/>
                      <w:szCs w:val="21"/>
                      <w:highlight w:val="none"/>
                      <w:vertAlign w:val="baseli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供热</w:t>
                  </w:r>
                </w:p>
              </w:tc>
              <w:tc>
                <w:tcPr>
                  <w:tcW w:w="495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000000" w:themeColor="text1"/>
                      <w:kern w:val="2"/>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生产无需供热</w:t>
                  </w:r>
                  <w:r>
                    <w:rPr>
                      <w:rFonts w:hint="eastAsia" w:cs="Times New Roman"/>
                      <w:color w:val="000000" w:themeColor="text1"/>
                      <w:sz w:val="21"/>
                      <w:szCs w:val="21"/>
                      <w:highlight w:val="none"/>
                      <w:lang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生活供热使用电暖。</w:t>
                  </w:r>
                </w:p>
              </w:tc>
              <w:tc>
                <w:tcPr>
                  <w:tcW w:w="7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90" w:hRule="atLeast"/>
                <w:jc w:val="center"/>
              </w:trPr>
              <w:tc>
                <w:tcPr>
                  <w:tcW w:w="507" w:type="dxa"/>
                  <w:vMerge w:val="restart"/>
                  <w:tcBorders>
                    <w:tl2br w:val="nil"/>
                    <w:tr2bl w:val="nil"/>
                  </w:tcBorders>
                  <w:vAlign w:val="center"/>
                </w:tcPr>
                <w:p>
                  <w:pPr>
                    <w:spacing w:line="240" w:lineRule="auto"/>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cs="Times New Roman"/>
                      <w:b/>
                      <w:bCs/>
                      <w:color w:val="000000" w:themeColor="text1"/>
                      <w:sz w:val="21"/>
                      <w:szCs w:val="21"/>
                      <w:lang w:val="en-US" w:eastAsia="zh-CN"/>
                      <w14:textFill>
                        <w14:solidFill>
                          <w14:schemeClr w14:val="tx1"/>
                        </w14:solidFill>
                      </w14:textFill>
                    </w:rPr>
                    <w:t>环保工程</w:t>
                  </w:r>
                </w:p>
              </w:tc>
              <w:tc>
                <w:tcPr>
                  <w:tcW w:w="486" w:type="dxa"/>
                  <w:vMerge w:val="restart"/>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废气治理</w:t>
                  </w:r>
                </w:p>
              </w:tc>
              <w:tc>
                <w:tcPr>
                  <w:tcW w:w="156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val="0"/>
                      <w:color w:val="000000" w:themeColor="text1"/>
                      <w:kern w:val="2"/>
                      <w:sz w:val="21"/>
                      <w:szCs w:val="21"/>
                      <w:highlight w:val="none"/>
                      <w:lang w:val="en-US" w:eastAsia="zh-CN" w:bidi="ar-SA"/>
                      <w14:textFill>
                        <w14:solidFill>
                          <w14:schemeClr w14:val="tx1"/>
                        </w14:solidFill>
                      </w14:textFill>
                      <w14:ligatures w14:val="none"/>
                    </w:rPr>
                  </w:pPr>
                  <w:r>
                    <w:rPr>
                      <w:rFonts w:hint="eastAsia" w:cs="Times New Roman"/>
                      <w:snapToGrid w:val="0"/>
                      <w:color w:val="000000" w:themeColor="text1"/>
                      <w:kern w:val="2"/>
                      <w:sz w:val="21"/>
                      <w:szCs w:val="21"/>
                      <w:highlight w:val="none"/>
                      <w:lang w:val="en-US" w:eastAsia="zh-CN" w:bidi="ar-SA"/>
                      <w14:textFill>
                        <w14:solidFill>
                          <w14:schemeClr w14:val="tx1"/>
                        </w14:solidFill>
                      </w14:textFill>
                      <w14:ligatures w14:val="none"/>
                    </w:rPr>
                    <w:t>去土、去石粉尘</w:t>
                  </w:r>
                </w:p>
              </w:tc>
              <w:tc>
                <w:tcPr>
                  <w:tcW w:w="495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宋体" w:cs="Times New Roman"/>
                      <w:snapToGrid w:val="0"/>
                      <w:color w:val="000000" w:themeColor="text1"/>
                      <w:kern w:val="2"/>
                      <w:sz w:val="21"/>
                      <w:szCs w:val="21"/>
                      <w:highlight w:val="none"/>
                      <w:lang w:val="en-US" w:eastAsia="zh-CN" w:bidi="ar-SA"/>
                      <w14:textFill>
                        <w14:solidFill>
                          <w14:schemeClr w14:val="tx1"/>
                        </w14:solidFill>
                      </w14:textFill>
                      <w14:ligatures w14:val="none"/>
                    </w:rPr>
                  </w:pPr>
                  <w:r>
                    <w:rPr>
                      <w:rFonts w:hint="eastAsia" w:cs="Times New Roman"/>
                      <w:color w:val="000000" w:themeColor="text1"/>
                      <w:spacing w:val="0"/>
                      <w:sz w:val="21"/>
                      <w:szCs w:val="21"/>
                      <w:highlight w:val="none"/>
                      <w:lang w:val="en-US" w:eastAsia="zh-CN"/>
                      <w14:textFill>
                        <w14:solidFill>
                          <w14:schemeClr w14:val="tx1"/>
                        </w14:solidFill>
                      </w14:textFill>
                    </w:rPr>
                    <w:t>密闭厂房，厂房内设置排风扇</w:t>
                  </w:r>
                  <w:r>
                    <w:rPr>
                      <w:rFonts w:hint="default" w:ascii="Times New Roman" w:hAnsi="Times New Roman" w:eastAsia="宋体" w:cs="Times New Roman"/>
                      <w:color w:val="000000" w:themeColor="text1"/>
                      <w:spacing w:val="0"/>
                      <w:sz w:val="21"/>
                      <w:szCs w:val="21"/>
                      <w:highlight w:val="none"/>
                      <w14:textFill>
                        <w14:solidFill>
                          <w14:schemeClr w14:val="tx1"/>
                        </w14:solidFill>
                      </w14:textFill>
                    </w:rPr>
                    <w:t>。</w:t>
                  </w:r>
                </w:p>
              </w:tc>
              <w:tc>
                <w:tcPr>
                  <w:tcW w:w="753"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90" w:hRule="atLeast"/>
                <w:jc w:val="center"/>
              </w:trPr>
              <w:tc>
                <w:tcPr>
                  <w:tcW w:w="507" w:type="dxa"/>
                  <w:vMerge w:val="continue"/>
                  <w:tcBorders>
                    <w:tl2br w:val="nil"/>
                    <w:tr2bl w:val="nil"/>
                  </w:tcBorders>
                  <w:vAlign w:val="center"/>
                </w:tcPr>
                <w:p>
                  <w:pPr>
                    <w:spacing w:line="240" w:lineRule="auto"/>
                    <w:jc w:val="center"/>
                    <w:rPr>
                      <w:rFonts w:hint="eastAsia" w:cs="Times New Roman"/>
                      <w:b/>
                      <w:bCs/>
                      <w:color w:val="000000" w:themeColor="text1"/>
                      <w:sz w:val="21"/>
                      <w:szCs w:val="21"/>
                      <w:lang w:val="en-US" w:eastAsia="zh-CN"/>
                      <w14:textFill>
                        <w14:solidFill>
                          <w14:schemeClr w14:val="tx1"/>
                        </w14:solidFill>
                      </w14:textFill>
                    </w:rPr>
                  </w:pPr>
                </w:p>
              </w:tc>
              <w:tc>
                <w:tcPr>
                  <w:tcW w:w="486" w:type="dxa"/>
                  <w:vMerge w:val="continue"/>
                  <w:tcBorders>
                    <w:tl2br w:val="nil"/>
                    <w:tr2bl w:val="nil"/>
                  </w:tcBorders>
                  <w:vAlign w:val="center"/>
                </w:tcPr>
                <w:p>
                  <w:pPr>
                    <w:spacing w:line="240" w:lineRule="auto"/>
                    <w:jc w:val="center"/>
                    <w:rPr>
                      <w:rFonts w:hint="eastAsia" w:cs="Times New Roman"/>
                      <w:color w:val="000000" w:themeColor="text1"/>
                      <w:sz w:val="21"/>
                      <w:szCs w:val="21"/>
                      <w:lang w:val="en-US" w:eastAsia="zh-CN"/>
                      <w14:textFill>
                        <w14:solidFill>
                          <w14:schemeClr w14:val="tx1"/>
                        </w14:solidFill>
                      </w14:textFill>
                    </w:rPr>
                  </w:pPr>
                </w:p>
              </w:tc>
              <w:tc>
                <w:tcPr>
                  <w:tcW w:w="156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snapToGrid w:val="0"/>
                      <w:color w:val="000000" w:themeColor="text1"/>
                      <w:kern w:val="2"/>
                      <w:sz w:val="21"/>
                      <w:szCs w:val="21"/>
                      <w:highlight w:val="none"/>
                      <w:lang w:val="en-US" w:eastAsia="zh-CN" w:bidi="ar-SA"/>
                      <w14:textFill>
                        <w14:solidFill>
                          <w14:schemeClr w14:val="tx1"/>
                        </w14:solidFill>
                      </w14:textFill>
                      <w14:ligatures w14:val="none"/>
                    </w:rPr>
                  </w:pPr>
                  <w:r>
                    <w:rPr>
                      <w:rFonts w:hint="eastAsia" w:cs="Times New Roman"/>
                      <w:color w:val="000000" w:themeColor="text1"/>
                      <w:kern w:val="0"/>
                      <w:sz w:val="21"/>
                      <w:szCs w:val="21"/>
                      <w:lang w:val="en-US" w:eastAsia="zh-CN" w:bidi="ar-SA"/>
                      <w14:textFill>
                        <w14:solidFill>
                          <w14:schemeClr w14:val="tx1"/>
                        </w14:solidFill>
                      </w14:textFill>
                    </w:rPr>
                    <w:t>干洗粉尘</w:t>
                  </w:r>
                </w:p>
              </w:tc>
              <w:tc>
                <w:tcPr>
                  <w:tcW w:w="495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Times New Roman" w:hAnsi="Times New Roman" w:eastAsia="宋体" w:cs="Times New Roman"/>
                      <w:snapToGrid w:val="0"/>
                      <w:color w:val="000000" w:themeColor="text1"/>
                      <w:kern w:val="2"/>
                      <w:sz w:val="21"/>
                      <w:szCs w:val="21"/>
                      <w:highlight w:val="none"/>
                      <w:lang w:val="en-US" w:eastAsia="zh-CN" w:bidi="ar-SA"/>
                      <w14:textFill>
                        <w14:solidFill>
                          <w14:schemeClr w14:val="tx1"/>
                        </w14:solidFill>
                      </w14:textFill>
                      <w14:ligatures w14:val="none"/>
                    </w:rPr>
                  </w:pPr>
                  <w:r>
                    <w:rPr>
                      <w:rFonts w:hint="eastAsia" w:cs="Times New Roman"/>
                      <w:color w:val="000000" w:themeColor="text1"/>
                      <w:spacing w:val="0"/>
                      <w:sz w:val="21"/>
                      <w:szCs w:val="21"/>
                      <w:highlight w:val="none"/>
                      <w:lang w:val="en-US" w:eastAsia="zh-CN"/>
                      <w14:textFill>
                        <w14:solidFill>
                          <w14:schemeClr w14:val="tx1"/>
                        </w14:solidFill>
                      </w14:textFill>
                    </w:rPr>
                    <w:t>密闭厂房，厂房内设置排风扇</w:t>
                  </w:r>
                  <w:r>
                    <w:rPr>
                      <w:rFonts w:hint="default" w:ascii="Times New Roman" w:hAnsi="Times New Roman" w:eastAsia="宋体" w:cs="Times New Roman"/>
                      <w:color w:val="000000" w:themeColor="text1"/>
                      <w:spacing w:val="0"/>
                      <w:sz w:val="21"/>
                      <w:szCs w:val="21"/>
                      <w:highlight w:val="none"/>
                      <w14:textFill>
                        <w14:solidFill>
                          <w14:schemeClr w14:val="tx1"/>
                        </w14:solidFill>
                      </w14:textFill>
                    </w:rPr>
                    <w:t>。</w:t>
                  </w:r>
                </w:p>
              </w:tc>
              <w:tc>
                <w:tcPr>
                  <w:tcW w:w="753"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90" w:hRule="atLeast"/>
                <w:jc w:val="center"/>
              </w:trPr>
              <w:tc>
                <w:tcPr>
                  <w:tcW w:w="507" w:type="dxa"/>
                  <w:vMerge w:val="continue"/>
                  <w:tcBorders>
                    <w:tl2br w:val="nil"/>
                    <w:tr2bl w:val="nil"/>
                  </w:tcBorders>
                  <w:vAlign w:val="center"/>
                </w:tcPr>
                <w:p>
                  <w:pPr>
                    <w:spacing w:line="240" w:lineRule="auto"/>
                    <w:jc w:val="center"/>
                    <w:rPr>
                      <w:rFonts w:hint="eastAsia" w:cs="Times New Roman"/>
                      <w:b/>
                      <w:bCs/>
                      <w:color w:val="000000" w:themeColor="text1"/>
                      <w:sz w:val="21"/>
                      <w:szCs w:val="21"/>
                      <w:lang w:val="en-US" w:eastAsia="zh-CN"/>
                      <w14:textFill>
                        <w14:solidFill>
                          <w14:schemeClr w14:val="tx1"/>
                        </w14:solidFill>
                      </w14:textFill>
                    </w:rPr>
                  </w:pPr>
                </w:p>
              </w:tc>
              <w:tc>
                <w:tcPr>
                  <w:tcW w:w="486" w:type="dxa"/>
                  <w:vMerge w:val="continue"/>
                  <w:tcBorders>
                    <w:tl2br w:val="nil"/>
                    <w:tr2bl w:val="nil"/>
                  </w:tcBorders>
                  <w:vAlign w:val="center"/>
                </w:tcPr>
                <w:p>
                  <w:pPr>
                    <w:spacing w:line="240" w:lineRule="auto"/>
                    <w:jc w:val="center"/>
                    <w:rPr>
                      <w:rFonts w:hint="eastAsia" w:cs="Times New Roman"/>
                      <w:color w:val="000000" w:themeColor="text1"/>
                      <w:sz w:val="21"/>
                      <w:szCs w:val="21"/>
                      <w:lang w:val="en-US" w:eastAsia="zh-CN"/>
                      <w14:textFill>
                        <w14:solidFill>
                          <w14:schemeClr w14:val="tx1"/>
                        </w14:solidFill>
                      </w14:textFill>
                    </w:rPr>
                  </w:pPr>
                </w:p>
              </w:tc>
              <w:tc>
                <w:tcPr>
                  <w:tcW w:w="156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车辆运输扬尘</w:t>
                  </w:r>
                </w:p>
              </w:tc>
              <w:tc>
                <w:tcPr>
                  <w:tcW w:w="495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道路洒水降</w:t>
                  </w:r>
                  <w:r>
                    <w:rPr>
                      <w:rFonts w:hint="eastAsia" w:cs="Times New Roman"/>
                      <w:color w:val="000000" w:themeColor="text1"/>
                      <w:sz w:val="21"/>
                      <w:szCs w:val="21"/>
                      <w:highlight w:val="none"/>
                      <w:lang w:val="en-US" w:eastAsia="zh-CN"/>
                      <w14:textFill>
                        <w14:solidFill>
                          <w14:schemeClr w14:val="tx1"/>
                        </w14:solidFill>
                      </w14:textFill>
                    </w:rPr>
                    <w:t>尘。</w:t>
                  </w:r>
                </w:p>
              </w:tc>
              <w:tc>
                <w:tcPr>
                  <w:tcW w:w="753" w:type="dxa"/>
                  <w:tcBorders>
                    <w:tl2br w:val="nil"/>
                    <w:tr2bl w:val="nil"/>
                  </w:tcBorders>
                  <w:vAlign w:val="center"/>
                </w:tcPr>
                <w:p>
                  <w:pPr>
                    <w:spacing w:line="240" w:lineRule="auto"/>
                    <w:jc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65" w:hRule="atLeast"/>
                <w:jc w:val="center"/>
              </w:trPr>
              <w:tc>
                <w:tcPr>
                  <w:tcW w:w="507" w:type="dxa"/>
                  <w:vMerge w:val="continue"/>
                  <w:tcBorders>
                    <w:tl2br w:val="nil"/>
                    <w:tr2bl w:val="nil"/>
                  </w:tcBorders>
                  <w:vAlign w:val="center"/>
                </w:tcPr>
                <w:p>
                  <w:pPr>
                    <w:spacing w:line="24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p>
              </w:tc>
              <w:tc>
                <w:tcPr>
                  <w:tcW w:w="486" w:type="dxa"/>
                  <w:vMerge w:val="continue"/>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56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val="0"/>
                      <w:color w:val="000000" w:themeColor="text1"/>
                      <w:kern w:val="2"/>
                      <w:sz w:val="21"/>
                      <w:szCs w:val="21"/>
                      <w:highlight w:val="none"/>
                      <w:lang w:val="en-US" w:eastAsia="zh-CN" w:bidi="ar-SA"/>
                      <w14:textFill>
                        <w14:solidFill>
                          <w14:schemeClr w14:val="tx1"/>
                        </w14:solidFill>
                      </w14:textFill>
                      <w14:ligatures w14:val="none"/>
                    </w:rPr>
                  </w:pPr>
                  <w:r>
                    <w:rPr>
                      <w:rFonts w:hint="eastAsia" w:cs="Times New Roman"/>
                      <w:color w:val="000000" w:themeColor="text1"/>
                      <w:kern w:val="0"/>
                      <w:sz w:val="21"/>
                      <w:szCs w:val="21"/>
                      <w:lang w:val="en-US" w:eastAsia="zh-CN" w:bidi="ar-SA"/>
                      <w14:textFill>
                        <w14:solidFill>
                          <w14:schemeClr w14:val="tx1"/>
                        </w14:solidFill>
                      </w14:textFill>
                    </w:rPr>
                    <w:t>磨粉</w:t>
                  </w: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粉尘</w:t>
                  </w:r>
                </w:p>
              </w:tc>
              <w:tc>
                <w:tcPr>
                  <w:tcW w:w="4955" w:type="dxa"/>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宋体" w:cs="Times New Roman"/>
                      <w:snapToGrid w:val="0"/>
                      <w:color w:val="000000" w:themeColor="text1"/>
                      <w:kern w:val="2"/>
                      <w:sz w:val="21"/>
                      <w:szCs w:val="21"/>
                      <w:highlight w:val="none"/>
                      <w:lang w:val="en-US" w:eastAsia="zh-CN" w:bidi="ar-SA"/>
                      <w14:textFill>
                        <w14:solidFill>
                          <w14:schemeClr w14:val="tx1"/>
                        </w14:solidFill>
                      </w14:textFill>
                      <w14:ligatures w14:val="none"/>
                    </w:rPr>
                  </w:pPr>
                  <w:r>
                    <w:rPr>
                      <w:rFonts w:hint="eastAsia" w:cs="Times New Roman"/>
                      <w:snapToGrid w:val="0"/>
                      <w:color w:val="000000" w:themeColor="text1"/>
                      <w:kern w:val="2"/>
                      <w:sz w:val="21"/>
                      <w:szCs w:val="21"/>
                      <w:highlight w:val="none"/>
                      <w:lang w:val="en-US" w:eastAsia="zh-CN" w:bidi="ar-SA"/>
                      <w14:textFill>
                        <w14:solidFill>
                          <w14:schemeClr w14:val="tx1"/>
                        </w14:solidFill>
                      </w14:textFill>
                      <w14:ligatures w14:val="none"/>
                    </w:rPr>
                    <w:t>布袋除尘器处理后通过15m高排气筒（DA001）排放</w:t>
                  </w:r>
                </w:p>
              </w:tc>
              <w:tc>
                <w:tcPr>
                  <w:tcW w:w="753"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22" w:hRule="atLeast"/>
                <w:jc w:val="center"/>
              </w:trPr>
              <w:tc>
                <w:tcPr>
                  <w:tcW w:w="507" w:type="dxa"/>
                  <w:vMerge w:val="continue"/>
                  <w:tcBorders>
                    <w:tl2br w:val="nil"/>
                    <w:tr2bl w:val="nil"/>
                  </w:tcBorders>
                  <w:vAlign w:val="center"/>
                </w:tcPr>
                <w:p>
                  <w:pPr>
                    <w:spacing w:line="24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p>
              </w:tc>
              <w:tc>
                <w:tcPr>
                  <w:tcW w:w="486" w:type="dxa"/>
                  <w:vMerge w:val="continue"/>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56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val="0"/>
                      <w:color w:val="000000" w:themeColor="text1"/>
                      <w:spacing w:val="-2"/>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kern w:val="0"/>
                      <w:sz w:val="21"/>
                      <w:szCs w:val="21"/>
                      <w:lang w:val="en-US" w:eastAsia="zh-CN" w:bidi="ar-SA"/>
                      <w14:textFill>
                        <w14:solidFill>
                          <w14:schemeClr w14:val="tx1"/>
                        </w14:solidFill>
                      </w14:textFill>
                    </w:rPr>
                    <w:t>筛分</w:t>
                  </w: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粉尘</w:t>
                  </w:r>
                </w:p>
              </w:tc>
              <w:tc>
                <w:tcPr>
                  <w:tcW w:w="4955"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宋体" w:cs="Times New Roman"/>
                      <w:snapToGrid w:val="0"/>
                      <w:color w:val="000000" w:themeColor="text1"/>
                      <w:spacing w:val="0"/>
                      <w:kern w:val="0"/>
                      <w:sz w:val="21"/>
                      <w:szCs w:val="21"/>
                      <w:highlight w:val="none"/>
                      <w:lang w:val="en-US" w:eastAsia="zh-CN" w:bidi="ar-SA"/>
                      <w14:textFill>
                        <w14:solidFill>
                          <w14:schemeClr w14:val="tx1"/>
                        </w14:solidFill>
                      </w14:textFill>
                      <w14:ligatures w14:val="none"/>
                    </w:rPr>
                  </w:pPr>
                </w:p>
              </w:tc>
              <w:tc>
                <w:tcPr>
                  <w:tcW w:w="753"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41" w:hRule="atLeast"/>
                <w:jc w:val="center"/>
              </w:trPr>
              <w:tc>
                <w:tcPr>
                  <w:tcW w:w="507" w:type="dxa"/>
                  <w:vMerge w:val="continue"/>
                  <w:tcBorders>
                    <w:tl2br w:val="nil"/>
                    <w:tr2bl w:val="nil"/>
                  </w:tcBorders>
                  <w:vAlign w:val="center"/>
                </w:tcPr>
                <w:p>
                  <w:pPr>
                    <w:spacing w:line="24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p>
              </w:tc>
              <w:tc>
                <w:tcPr>
                  <w:tcW w:w="486" w:type="dxa"/>
                  <w:vMerge w:val="continue"/>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56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eastAsia" w:cs="Times New Roman"/>
                      <w:color w:val="000000" w:themeColor="text1"/>
                      <w:kern w:val="0"/>
                      <w:sz w:val="21"/>
                      <w:szCs w:val="21"/>
                      <w:lang w:val="en-US" w:eastAsia="zh-CN" w:bidi="ar-SA"/>
                      <w14:textFill>
                        <w14:solidFill>
                          <w14:schemeClr w14:val="tx1"/>
                        </w14:solidFill>
                      </w14:textFill>
                    </w:rPr>
                    <w:t>搅拌罐粉尘</w:t>
                  </w:r>
                </w:p>
              </w:tc>
              <w:tc>
                <w:tcPr>
                  <w:tcW w:w="4955"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宋体" w:cs="Times New Roman"/>
                      <w:snapToGrid w:val="0"/>
                      <w:color w:val="000000" w:themeColor="text1"/>
                      <w:spacing w:val="0"/>
                      <w:kern w:val="0"/>
                      <w:sz w:val="21"/>
                      <w:szCs w:val="21"/>
                      <w:highlight w:val="none"/>
                      <w:lang w:val="en-US" w:eastAsia="zh-CN" w:bidi="ar-SA"/>
                      <w14:textFill>
                        <w14:solidFill>
                          <w14:schemeClr w14:val="tx1"/>
                        </w14:solidFill>
                      </w14:textFill>
                      <w14:ligatures w14:val="none"/>
                    </w:rPr>
                  </w:pPr>
                </w:p>
              </w:tc>
              <w:tc>
                <w:tcPr>
                  <w:tcW w:w="753"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651" w:hRule="atLeast"/>
                <w:jc w:val="center"/>
              </w:trPr>
              <w:tc>
                <w:tcPr>
                  <w:tcW w:w="507" w:type="dxa"/>
                  <w:vMerge w:val="continue"/>
                  <w:tcBorders>
                    <w:tl2br w:val="nil"/>
                    <w:tr2bl w:val="nil"/>
                  </w:tcBorders>
                  <w:vAlign w:val="center"/>
                </w:tcPr>
                <w:p>
                  <w:pPr>
                    <w:widowControl/>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6"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废水治理</w:t>
                  </w:r>
                </w:p>
              </w:tc>
              <w:tc>
                <w:tcPr>
                  <w:tcW w:w="1562"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生活污水</w:t>
                  </w:r>
                </w:p>
              </w:tc>
              <w:tc>
                <w:tcPr>
                  <w:tcW w:w="4955"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生活污水经</w:t>
                  </w: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污水罐</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收集</w:t>
                  </w: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拉运至</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硕县污水处理厂</w:t>
                  </w: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，待园区管网建成后排入园区管网</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753"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90" w:hRule="atLeast"/>
                <w:jc w:val="center"/>
              </w:trPr>
              <w:tc>
                <w:tcPr>
                  <w:tcW w:w="507" w:type="dxa"/>
                  <w:vMerge w:val="continue"/>
                  <w:tcBorders>
                    <w:tl2br w:val="nil"/>
                    <w:tr2bl w:val="nil"/>
                  </w:tcBorders>
                  <w:vAlign w:val="center"/>
                </w:tcPr>
                <w:p>
                  <w:pPr>
                    <w:widowControl/>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6"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噪声治理</w:t>
                  </w:r>
                </w:p>
              </w:tc>
              <w:tc>
                <w:tcPr>
                  <w:tcW w:w="1562"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设备噪声</w:t>
                  </w:r>
                </w:p>
              </w:tc>
              <w:tc>
                <w:tcPr>
                  <w:tcW w:w="4955"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密闭厂房，</w:t>
                  </w:r>
                  <w:r>
                    <w:rPr>
                      <w:rFonts w:hint="default" w:ascii="Times New Roman" w:hAnsi="Times New Roman" w:eastAsia="宋体" w:cs="Times New Roman"/>
                      <w:color w:val="000000" w:themeColor="text1"/>
                      <w:sz w:val="21"/>
                      <w:szCs w:val="21"/>
                      <w14:textFill>
                        <w14:solidFill>
                          <w14:schemeClr w14:val="tx1"/>
                        </w14:solidFill>
                      </w14:textFill>
                    </w:rPr>
                    <w:t>选用低噪声设备，并对高噪声设备进行基础隔声、减振措施</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p>
              </w:tc>
              <w:tc>
                <w:tcPr>
                  <w:tcW w:w="753"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90" w:hRule="atLeast"/>
                <w:jc w:val="center"/>
              </w:trPr>
              <w:tc>
                <w:tcPr>
                  <w:tcW w:w="507" w:type="dxa"/>
                  <w:vMerge w:val="continue"/>
                  <w:tcBorders>
                    <w:tl2br w:val="nil"/>
                    <w:tr2bl w:val="nil"/>
                  </w:tcBorders>
                  <w:vAlign w:val="center"/>
                </w:tcPr>
                <w:p>
                  <w:pPr>
                    <w:widowControl/>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6" w:type="dxa"/>
                  <w:vMerge w:val="restart"/>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固废治理</w:t>
                  </w:r>
                </w:p>
              </w:tc>
              <w:tc>
                <w:tcPr>
                  <w:tcW w:w="1562"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生活垃圾</w:t>
                  </w:r>
                </w:p>
              </w:tc>
              <w:tc>
                <w:tcPr>
                  <w:tcW w:w="4955"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生活垃圾集中收集后由当地环卫部门统一处理。</w:t>
                  </w:r>
                </w:p>
              </w:tc>
              <w:tc>
                <w:tcPr>
                  <w:tcW w:w="753"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03" w:hRule="atLeast"/>
                <w:jc w:val="center"/>
              </w:trPr>
              <w:tc>
                <w:tcPr>
                  <w:tcW w:w="507" w:type="dxa"/>
                  <w:vMerge w:val="continue"/>
                  <w:tcBorders>
                    <w:tl2br w:val="nil"/>
                    <w:tr2bl w:val="nil"/>
                  </w:tcBorders>
                  <w:vAlign w:val="center"/>
                </w:tcPr>
                <w:p>
                  <w:pPr>
                    <w:widowControl/>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6" w:type="dxa"/>
                  <w:vMerge w:val="continue"/>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562"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去土、去石工序</w:t>
                  </w:r>
                </w:p>
              </w:tc>
              <w:tc>
                <w:tcPr>
                  <w:tcW w:w="4955"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灰尘、碎石</w:t>
                  </w: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集中收集</w:t>
                  </w:r>
                  <w:r>
                    <w:rPr>
                      <w:rFonts w:hint="eastAsia" w:cs="Times New Roman"/>
                      <w:color w:val="000000" w:themeColor="text1"/>
                      <w:sz w:val="21"/>
                      <w:highlight w:val="none"/>
                      <w:lang w:val="en-US" w:eastAsia="zh-CN"/>
                      <w14:textFill>
                        <w14:solidFill>
                          <w14:schemeClr w14:val="tx1"/>
                        </w14:solidFill>
                      </w14:textFill>
                    </w:rPr>
                    <w:t>拉运</w:t>
                  </w: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至一般固废填埋场。</w:t>
                  </w:r>
                </w:p>
              </w:tc>
              <w:tc>
                <w:tcPr>
                  <w:tcW w:w="753"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243" w:hRule="atLeast"/>
                <w:jc w:val="center"/>
              </w:trPr>
              <w:tc>
                <w:tcPr>
                  <w:tcW w:w="507" w:type="dxa"/>
                  <w:vMerge w:val="continue"/>
                  <w:tcBorders>
                    <w:tl2br w:val="nil"/>
                    <w:tr2bl w:val="nil"/>
                  </w:tcBorders>
                  <w:vAlign w:val="center"/>
                </w:tcPr>
                <w:p>
                  <w:pPr>
                    <w:widowControl/>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6" w:type="dxa"/>
                  <w:vMerge w:val="continue"/>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562"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磨粉、</w:t>
                  </w:r>
                  <w:r>
                    <w:rPr>
                      <w:rFonts w:hint="eastAsia" w:cs="Times New Roman"/>
                      <w:color w:val="000000" w:themeColor="text1"/>
                      <w:sz w:val="21"/>
                      <w:highlight w:val="none"/>
                      <w:lang w:val="en-US" w:eastAsia="zh-CN"/>
                      <w14:textFill>
                        <w14:solidFill>
                          <w14:schemeClr w14:val="tx1"/>
                        </w14:solidFill>
                      </w14:textFill>
                    </w:rPr>
                    <w:t>筛分</w:t>
                  </w: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、混合工序</w:t>
                  </w:r>
                </w:p>
              </w:tc>
              <w:tc>
                <w:tcPr>
                  <w:tcW w:w="4955"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筛分产生的粗渣回用于生产；布袋除尘器收集的粉尘回用于生产；</w:t>
                  </w:r>
                  <w:r>
                    <w:rPr>
                      <w:rFonts w:hint="default" w:ascii="Times New Roman" w:hAnsi="Times New Roman" w:eastAsia="宋体" w:cs="Times New Roman"/>
                      <w:color w:val="000000" w:themeColor="text1"/>
                      <w:sz w:val="21"/>
                      <w:szCs w:val="21"/>
                      <w:highlight w:val="none"/>
                      <w14:textFill>
                        <w14:solidFill>
                          <w14:schemeClr w14:val="tx1"/>
                        </w14:solidFill>
                      </w14:textFill>
                    </w:rPr>
                    <w:t>废布袋交由厂家回收处理</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p>
              </w:tc>
              <w:tc>
                <w:tcPr>
                  <w:tcW w:w="753"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00" w:hRule="atLeast"/>
                <w:jc w:val="center"/>
              </w:trPr>
              <w:tc>
                <w:tcPr>
                  <w:tcW w:w="507" w:type="dxa"/>
                  <w:vMerge w:val="continue"/>
                  <w:tcBorders>
                    <w:tl2br w:val="nil"/>
                    <w:tr2bl w:val="nil"/>
                  </w:tcBorders>
                  <w:vAlign w:val="center"/>
                </w:tcPr>
                <w:p>
                  <w:pPr>
                    <w:widowControl/>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6" w:type="dxa"/>
                  <w:vMerge w:val="continue"/>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562" w:type="dxa"/>
                  <w:tcBorders>
                    <w:tl2br w:val="nil"/>
                    <w:tr2bl w:val="nil"/>
                  </w:tcBorders>
                  <w:vAlign w:val="center"/>
                </w:tcPr>
                <w:p>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剪把工序</w:t>
                  </w:r>
                </w:p>
              </w:tc>
              <w:tc>
                <w:tcPr>
                  <w:tcW w:w="4955"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辣椒蒂集中收集外售。</w:t>
                  </w:r>
                </w:p>
              </w:tc>
              <w:tc>
                <w:tcPr>
                  <w:tcW w:w="753"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27" w:hRule="atLeast"/>
                <w:jc w:val="center"/>
              </w:trPr>
              <w:tc>
                <w:tcPr>
                  <w:tcW w:w="507" w:type="dxa"/>
                  <w:vMerge w:val="continue"/>
                  <w:tcBorders>
                    <w:tl2br w:val="nil"/>
                    <w:tr2bl w:val="nil"/>
                  </w:tcBorders>
                  <w:vAlign w:val="center"/>
                </w:tcPr>
                <w:p>
                  <w:pPr>
                    <w:widowControl/>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6" w:type="dxa"/>
                  <w:vMerge w:val="continue"/>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562" w:type="dxa"/>
                  <w:tcBorders>
                    <w:tl2br w:val="nil"/>
                    <w:tr2bl w:val="nil"/>
                  </w:tcBorders>
                  <w:vAlign w:val="center"/>
                </w:tcPr>
                <w:p>
                  <w:pPr>
                    <w:spacing w:line="240" w:lineRule="auto"/>
                    <w:jc w:val="center"/>
                    <w:rPr>
                      <w:rFonts w:hint="eastAsia"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色选工序</w:t>
                  </w:r>
                </w:p>
              </w:tc>
              <w:tc>
                <w:tcPr>
                  <w:tcW w:w="4955" w:type="dxa"/>
                  <w:tcBorders>
                    <w:tl2br w:val="nil"/>
                    <w:tr2bl w:val="nil"/>
                  </w:tcBorders>
                  <w:vAlign w:val="center"/>
                </w:tcPr>
                <w:p>
                  <w:pPr>
                    <w:spacing w:line="240" w:lineRule="auto"/>
                    <w:jc w:val="cente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不合格辣椒、其他杂物集中收集外售。</w:t>
                  </w:r>
                </w:p>
              </w:tc>
              <w:tc>
                <w:tcPr>
                  <w:tcW w:w="753" w:type="dxa"/>
                  <w:tcBorders>
                    <w:tl2br w:val="nil"/>
                    <w:tr2bl w:val="nil"/>
                  </w:tcBorders>
                  <w:vAlign w:val="center"/>
                </w:tcPr>
                <w:p>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27" w:hRule="atLeast"/>
                <w:jc w:val="center"/>
              </w:trPr>
              <w:tc>
                <w:tcPr>
                  <w:tcW w:w="507" w:type="dxa"/>
                  <w:vMerge w:val="continue"/>
                  <w:tcBorders>
                    <w:tl2br w:val="nil"/>
                    <w:tr2bl w:val="nil"/>
                  </w:tcBorders>
                  <w:vAlign w:val="center"/>
                </w:tcPr>
                <w:p>
                  <w:pPr>
                    <w:widowControl/>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6" w:type="dxa"/>
                  <w:vMerge w:val="continue"/>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562"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比重色选工序</w:t>
                  </w:r>
                </w:p>
              </w:tc>
              <w:tc>
                <w:tcPr>
                  <w:tcW w:w="4955"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不合格辣椒籽、其他杂物。</w:t>
                  </w:r>
                </w:p>
              </w:tc>
              <w:tc>
                <w:tcPr>
                  <w:tcW w:w="753" w:type="dxa"/>
                  <w:tcBorders>
                    <w:tl2br w:val="nil"/>
                    <w:tr2bl w:val="nil"/>
                  </w:tcBorders>
                  <w:vAlign w:val="center"/>
                </w:tcPr>
                <w:p>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80" w:hRule="atLeast"/>
                <w:jc w:val="center"/>
              </w:trPr>
              <w:tc>
                <w:tcPr>
                  <w:tcW w:w="507" w:type="dxa"/>
                  <w:vMerge w:val="continue"/>
                  <w:tcBorders>
                    <w:tl2br w:val="nil"/>
                    <w:tr2bl w:val="nil"/>
                  </w:tcBorders>
                  <w:vAlign w:val="center"/>
                </w:tcPr>
                <w:p>
                  <w:pPr>
                    <w:widowControl/>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6" w:type="dxa"/>
                  <w:vMerge w:val="continue"/>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562" w:type="dxa"/>
                  <w:tcBorders>
                    <w:tl2br w:val="nil"/>
                    <w:tr2bl w:val="nil"/>
                  </w:tcBorders>
                  <w:shd w:val="clear" w:color="auto" w:fill="auto"/>
                  <w:vAlign w:val="center"/>
                </w:tcPr>
                <w:p>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去磁工序</w:t>
                  </w:r>
                </w:p>
              </w:tc>
              <w:tc>
                <w:tcPr>
                  <w:tcW w:w="4955"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废铁，集中收集外售。</w:t>
                  </w:r>
                </w:p>
              </w:tc>
              <w:tc>
                <w:tcPr>
                  <w:tcW w:w="753"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80" w:hRule="atLeast"/>
                <w:jc w:val="center"/>
              </w:trPr>
              <w:tc>
                <w:tcPr>
                  <w:tcW w:w="507" w:type="dxa"/>
                  <w:vMerge w:val="continue"/>
                  <w:tcBorders>
                    <w:tl2br w:val="nil"/>
                    <w:tr2bl w:val="nil"/>
                  </w:tcBorders>
                  <w:vAlign w:val="center"/>
                </w:tcPr>
                <w:p>
                  <w:pPr>
                    <w:widowControl/>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6" w:type="dxa"/>
                  <w:vMerge w:val="continue"/>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562" w:type="dxa"/>
                  <w:tcBorders>
                    <w:tl2br w:val="nil"/>
                    <w:tr2bl w:val="nil"/>
                  </w:tcBorders>
                  <w:shd w:val="clear" w:color="auto" w:fill="auto"/>
                  <w:vAlign w:val="center"/>
                </w:tcPr>
                <w:p>
                  <w:pPr>
                    <w:spacing w:line="240" w:lineRule="auto"/>
                    <w:jc w:val="center"/>
                    <w:rPr>
                      <w:rFonts w:hint="eastAsia"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设备保养</w:t>
                  </w:r>
                </w:p>
              </w:tc>
              <w:tc>
                <w:tcPr>
                  <w:tcW w:w="4955" w:type="dxa"/>
                  <w:tcBorders>
                    <w:tl2br w:val="nil"/>
                    <w:tr2bl w:val="nil"/>
                  </w:tcBorders>
                  <w:shd w:val="clear" w:color="auto" w:fill="auto"/>
                  <w:vAlign w:val="center"/>
                </w:tcPr>
                <w:p>
                  <w:pPr>
                    <w:spacing w:line="240" w:lineRule="auto"/>
                    <w:jc w:val="center"/>
                    <w:rPr>
                      <w:rFonts w:hint="eastAsia"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14:textFill>
                        <w14:solidFill>
                          <w14:schemeClr w14:val="tx1"/>
                        </w14:solidFill>
                      </w14:textFill>
                    </w:rPr>
                    <w:t>废机油、废油桶暂存在</w:t>
                  </w:r>
                  <w:r>
                    <w:rPr>
                      <w:rFonts w:hint="eastAsia" w:cs="Times New Roman"/>
                      <w:color w:val="000000" w:themeColor="text1"/>
                      <w:sz w:val="21"/>
                      <w:szCs w:val="21"/>
                      <w:highlight w:val="none"/>
                      <w:lang w:eastAsia="zh-CN"/>
                      <w14:textFill>
                        <w14:solidFill>
                          <w14:schemeClr w14:val="tx1"/>
                        </w14:solidFill>
                      </w14:textFill>
                    </w:rPr>
                    <w:t>危废贮存点</w:t>
                  </w:r>
                  <w:r>
                    <w:rPr>
                      <w:rFonts w:hint="default" w:ascii="Times New Roman" w:hAnsi="Times New Roman" w:eastAsia="宋体" w:cs="Times New Roman"/>
                      <w:color w:val="000000" w:themeColor="text1"/>
                      <w:sz w:val="21"/>
                      <w:szCs w:val="21"/>
                      <w:highlight w:val="none"/>
                      <w14:textFill>
                        <w14:solidFill>
                          <w14:schemeClr w14:val="tx1"/>
                        </w14:solidFill>
                      </w14:textFill>
                    </w:rPr>
                    <w:t>，委托有资质的单位统一处理。</w:t>
                  </w:r>
                </w:p>
              </w:tc>
              <w:tc>
                <w:tcPr>
                  <w:tcW w:w="753" w:type="dxa"/>
                  <w:tcBorders>
                    <w:tl2br w:val="nil"/>
                    <w:tr2bl w:val="nil"/>
                  </w:tcBorders>
                  <w:shd w:val="clear" w:color="auto" w:fill="auto"/>
                  <w:vAlign w:val="center"/>
                </w:tcPr>
                <w:p>
                  <w:pPr>
                    <w:spacing w:line="240" w:lineRule="auto"/>
                    <w:jc w:val="center"/>
                    <w:rPr>
                      <w:rFonts w:hint="eastAsia"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51" w:hRule="atLeast"/>
                <w:jc w:val="center"/>
              </w:trPr>
              <w:tc>
                <w:tcPr>
                  <w:tcW w:w="2555" w:type="dxa"/>
                  <w:gridSpan w:val="3"/>
                  <w:tcBorders>
                    <w:tl2br w:val="nil"/>
                    <w:tr2bl w:val="nil"/>
                  </w:tcBorders>
                  <w:vAlign w:val="center"/>
                </w:tcPr>
                <w:p>
                  <w:pPr>
                    <w:spacing w:line="240" w:lineRule="auto"/>
                    <w:jc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绿化面积</w:t>
                  </w:r>
                </w:p>
              </w:tc>
              <w:tc>
                <w:tcPr>
                  <w:tcW w:w="4955"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1734.4</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m</w:t>
                  </w:r>
                  <w:r>
                    <w:rPr>
                      <w:rFonts w:hint="eastAsia" w:cs="Times New Roman"/>
                      <w:color w:val="000000" w:themeColor="text1"/>
                      <w:sz w:val="21"/>
                      <w:szCs w:val="21"/>
                      <w:highlight w:val="none"/>
                      <w:vertAlign w:val="superscript"/>
                      <w:lang w:val="en-US" w:eastAsia="zh-CN"/>
                      <w14:textFill>
                        <w14:solidFill>
                          <w14:schemeClr w14:val="tx1"/>
                        </w14:solidFill>
                      </w14:textFill>
                    </w:rPr>
                    <w:t>2</w:t>
                  </w:r>
                  <w:r>
                    <w:rPr>
                      <w:rFonts w:hint="eastAsia" w:cs="Times New Roman"/>
                      <w:color w:val="000000" w:themeColor="text1"/>
                      <w:sz w:val="21"/>
                      <w:szCs w:val="21"/>
                      <w:highlight w:val="none"/>
                      <w:vertAlign w:val="baseline"/>
                      <w:lang w:val="en-US" w:eastAsia="zh-CN"/>
                      <w14:textFill>
                        <w14:solidFill>
                          <w14:schemeClr w14:val="tx1"/>
                        </w14:solidFill>
                      </w14:textFill>
                    </w:rPr>
                    <w:t>。</w:t>
                  </w:r>
                </w:p>
              </w:tc>
              <w:tc>
                <w:tcPr>
                  <w:tcW w:w="753"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r>
          </w:tbl>
          <w:p>
            <w:pPr>
              <w:keepNext w:val="0"/>
              <w:keepLines w:val="0"/>
              <w:pageBreakBefore w:val="0"/>
              <w:widowControl w:val="0"/>
              <w:shd w:val="clear"/>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2.1.</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b/>
                <w:bCs/>
                <w:color w:val="000000" w:themeColor="text1"/>
                <w:sz w:val="24"/>
                <w:szCs w:val="24"/>
                <w14:textFill>
                  <w14:solidFill>
                    <w14:schemeClr w14:val="tx1"/>
                  </w14:solidFill>
                </w14:textFill>
              </w:rPr>
              <w:t>主要设备</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项目</w:t>
            </w:r>
            <w:r>
              <w:rPr>
                <w:rFonts w:hint="eastAsia" w:cs="Times New Roman"/>
                <w:bCs/>
                <w:color w:val="000000" w:themeColor="text1"/>
                <w:sz w:val="24"/>
                <w:szCs w:val="24"/>
                <w:lang w:val="en-US" w:eastAsia="zh-CN"/>
                <w14:textFill>
                  <w14:solidFill>
                    <w14:schemeClr w14:val="tx1"/>
                  </w14:solidFill>
                </w14:textFill>
              </w:rPr>
              <w:t>辣椒产业</w:t>
            </w:r>
            <w:r>
              <w:rPr>
                <w:rFonts w:hint="default" w:ascii="Times New Roman" w:hAnsi="Times New Roman" w:eastAsia="宋体" w:cs="Times New Roman"/>
                <w:bCs/>
                <w:color w:val="000000" w:themeColor="text1"/>
                <w:sz w:val="24"/>
                <w:szCs w:val="24"/>
                <w14:textFill>
                  <w14:solidFill>
                    <w14:schemeClr w14:val="tx1"/>
                  </w14:solidFill>
                </w14:textFill>
              </w:rPr>
              <w:t>生产线主要生产设备</w:t>
            </w:r>
            <w:r>
              <w:rPr>
                <w:rFonts w:hint="eastAsia" w:cs="Times New Roman"/>
                <w:bCs/>
                <w:color w:val="000000" w:themeColor="text1"/>
                <w:sz w:val="24"/>
                <w:szCs w:val="24"/>
                <w:lang w:eastAsia="zh-CN"/>
                <w14:textFill>
                  <w14:solidFill>
                    <w14:schemeClr w14:val="tx1"/>
                  </w14:solidFill>
                </w14:textFill>
              </w:rPr>
              <w:t>见下</w:t>
            </w:r>
            <w:r>
              <w:rPr>
                <w:rFonts w:hint="default" w:ascii="Times New Roman" w:hAnsi="Times New Roman" w:eastAsia="宋体" w:cs="Times New Roman"/>
                <w:bCs/>
                <w:color w:val="000000" w:themeColor="text1"/>
                <w:sz w:val="24"/>
                <w:szCs w:val="24"/>
                <w14:textFill>
                  <w14:solidFill>
                    <w14:schemeClr w14:val="tx1"/>
                  </w14:solidFill>
                </w14:textFill>
              </w:rPr>
              <w:t>表2</w:t>
            </w:r>
            <w:r>
              <w:rPr>
                <w:rFonts w:hint="eastAsia" w:cs="Times New Roman"/>
                <w:bCs/>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bCs/>
                <w:color w:val="000000" w:themeColor="text1"/>
                <w:sz w:val="24"/>
                <w:szCs w:val="24"/>
                <w14:textFill>
                  <w14:solidFill>
                    <w14:schemeClr w14:val="tx1"/>
                  </w14:solidFill>
                </w14:textFill>
              </w:rPr>
              <w:t>-2：</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表2</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 xml:space="preserve">-2  </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辣椒粉</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生产线主要生产设备一览表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533"/>
              <w:gridCol w:w="1587"/>
              <w:gridCol w:w="867"/>
              <w:gridCol w:w="813"/>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blHeader/>
                <w:jc w:val="center"/>
              </w:trPr>
              <w:tc>
                <w:tcPr>
                  <w:tcW w:w="4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序号</w:t>
                  </w:r>
                </w:p>
              </w:tc>
              <w:tc>
                <w:tcPr>
                  <w:tcW w:w="9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设备名称</w:t>
                  </w:r>
                </w:p>
              </w:tc>
              <w:tc>
                <w:tcPr>
                  <w:tcW w:w="9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规格型号</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单位</w:t>
                  </w:r>
                </w:p>
              </w:tc>
              <w:tc>
                <w:tcPr>
                  <w:tcW w:w="4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数量</w:t>
                  </w:r>
                </w:p>
              </w:tc>
              <w:tc>
                <w:tcPr>
                  <w:tcW w:w="16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t>1</w:t>
                  </w:r>
                </w:p>
              </w:tc>
              <w:tc>
                <w:tcPr>
                  <w:tcW w:w="9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喂料机</w:t>
                  </w:r>
                </w:p>
              </w:tc>
              <w:tc>
                <w:tcPr>
                  <w:tcW w:w="9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台</w:t>
                  </w:r>
                </w:p>
              </w:tc>
              <w:tc>
                <w:tcPr>
                  <w:tcW w:w="4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w:t>
                  </w:r>
                </w:p>
              </w:tc>
              <w:tc>
                <w:tcPr>
                  <w:tcW w:w="16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上辣椒用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4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t>2</w:t>
                  </w:r>
                </w:p>
              </w:tc>
              <w:tc>
                <w:tcPr>
                  <w:tcW w:w="9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河北滚罗</w:t>
                  </w:r>
                </w:p>
              </w:tc>
              <w:tc>
                <w:tcPr>
                  <w:tcW w:w="9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zh-CN"/>
                      <w14:textFill>
                        <w14:solidFill>
                          <w14:schemeClr w14:val="tx1"/>
                        </w14:solidFill>
                      </w14:textFill>
                    </w:rPr>
                    <w:t>台</w:t>
                  </w:r>
                </w:p>
              </w:tc>
              <w:tc>
                <w:tcPr>
                  <w:tcW w:w="4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w:t>
                  </w:r>
                </w:p>
              </w:tc>
              <w:tc>
                <w:tcPr>
                  <w:tcW w:w="16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辣椒去土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4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宋体" w:cs="Times New Roman"/>
                      <w:color w:val="000000" w:themeColor="text1"/>
                      <w:sz w:val="21"/>
                      <w:szCs w:val="21"/>
                      <w:highlight w:val="none"/>
                      <w:lang w:val="zh-CN"/>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lang w:val="zh-CN" w:eastAsia="zh-CN" w:bidi="ar-SA"/>
                      <w14:textFill>
                        <w14:solidFill>
                          <w14:schemeClr w14:val="tx1"/>
                        </w14:solidFill>
                      </w14:textFill>
                      <w14:ligatures w14:val="none"/>
                    </w:rPr>
                    <w:t>3</w:t>
                  </w:r>
                </w:p>
              </w:tc>
              <w:tc>
                <w:tcPr>
                  <w:tcW w:w="9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去石机</w:t>
                  </w:r>
                </w:p>
              </w:tc>
              <w:tc>
                <w:tcPr>
                  <w:tcW w:w="9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台</w:t>
                  </w:r>
                </w:p>
              </w:tc>
              <w:tc>
                <w:tcPr>
                  <w:tcW w:w="4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w:t>
                  </w:r>
                </w:p>
              </w:tc>
              <w:tc>
                <w:tcPr>
                  <w:tcW w:w="16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辣椒去石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4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t>4</w:t>
                  </w:r>
                </w:p>
              </w:tc>
              <w:tc>
                <w:tcPr>
                  <w:tcW w:w="9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剪把机</w:t>
                  </w:r>
                </w:p>
              </w:tc>
              <w:tc>
                <w:tcPr>
                  <w:tcW w:w="9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台</w:t>
                  </w:r>
                </w:p>
              </w:tc>
              <w:tc>
                <w:tcPr>
                  <w:tcW w:w="4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w:t>
                  </w:r>
                </w:p>
              </w:tc>
              <w:tc>
                <w:tcPr>
                  <w:tcW w:w="16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剪辣椒把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4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t>5</w:t>
                  </w:r>
                </w:p>
              </w:tc>
              <w:tc>
                <w:tcPr>
                  <w:tcW w:w="9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eastAsia" w:cs="Times New Roman"/>
                      <w:b w:val="0"/>
                      <w:bCs/>
                      <w:color w:val="000000" w:themeColor="text1"/>
                      <w:sz w:val="21"/>
                      <w:szCs w:val="21"/>
                      <w:lang w:val="en-US" w:eastAsia="zh-CN"/>
                      <w14:textFill>
                        <w14:solidFill>
                          <w14:schemeClr w14:val="tx1"/>
                        </w14:solidFill>
                      </w14:textFill>
                    </w:rPr>
                    <w:t>小滚罗</w:t>
                  </w:r>
                </w:p>
              </w:tc>
              <w:tc>
                <w:tcPr>
                  <w:tcW w:w="9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eastAsia" w:cs="Times New Roman"/>
                      <w:b w:val="0"/>
                      <w:bCs/>
                      <w:color w:val="000000" w:themeColor="text1"/>
                      <w:sz w:val="21"/>
                      <w:szCs w:val="21"/>
                      <w:lang w:val="en-US" w:eastAsia="zh-CN"/>
                      <w14:textFill>
                        <w14:solidFill>
                          <w14:schemeClr w14:val="tx1"/>
                        </w14:solidFill>
                      </w14:textFill>
                    </w:rPr>
                    <w:t>/</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台</w:t>
                  </w:r>
                </w:p>
              </w:tc>
              <w:tc>
                <w:tcPr>
                  <w:tcW w:w="4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w:t>
                  </w:r>
                </w:p>
              </w:tc>
              <w:tc>
                <w:tcPr>
                  <w:tcW w:w="16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滚剪把机出来的杆子籽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4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t>6</w:t>
                  </w:r>
                </w:p>
              </w:tc>
              <w:tc>
                <w:tcPr>
                  <w:tcW w:w="9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t>干洗机</w:t>
                  </w:r>
                </w:p>
              </w:tc>
              <w:tc>
                <w:tcPr>
                  <w:tcW w:w="9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eastAsia" w:cs="Times New Roman"/>
                      <w:b w:val="0"/>
                      <w:bCs/>
                      <w:color w:val="000000" w:themeColor="text1"/>
                      <w:sz w:val="21"/>
                      <w:szCs w:val="21"/>
                      <w:lang w:val="en-US" w:eastAsia="zh-CN"/>
                      <w14:textFill>
                        <w14:solidFill>
                          <w14:schemeClr w14:val="tx1"/>
                        </w14:solidFill>
                      </w14:textFill>
                    </w:rPr>
                    <w:t>台</w:t>
                  </w:r>
                </w:p>
              </w:tc>
              <w:tc>
                <w:tcPr>
                  <w:tcW w:w="4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eastAsia" w:cs="Times New Roman"/>
                      <w:b w:val="0"/>
                      <w:bCs/>
                      <w:color w:val="000000" w:themeColor="text1"/>
                      <w:sz w:val="21"/>
                      <w:szCs w:val="21"/>
                      <w:lang w:val="en-US" w:eastAsia="zh-CN"/>
                      <w14:textFill>
                        <w14:solidFill>
                          <w14:schemeClr w14:val="tx1"/>
                        </w14:solidFill>
                      </w14:textFill>
                    </w:rPr>
                    <w:t>1</w:t>
                  </w:r>
                </w:p>
              </w:tc>
              <w:tc>
                <w:tcPr>
                  <w:tcW w:w="16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清洗原椒表面灰尘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4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t>7</w:t>
                  </w:r>
                </w:p>
              </w:tc>
              <w:tc>
                <w:tcPr>
                  <w:tcW w:w="9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t>切断机</w:t>
                  </w:r>
                </w:p>
              </w:tc>
              <w:tc>
                <w:tcPr>
                  <w:tcW w:w="9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eastAsia" w:cs="Times New Roman"/>
                      <w:b w:val="0"/>
                      <w:bCs/>
                      <w:color w:val="000000" w:themeColor="text1"/>
                      <w:sz w:val="21"/>
                      <w:szCs w:val="21"/>
                      <w:lang w:val="en-US" w:eastAsia="zh-CN"/>
                      <w14:textFill>
                        <w14:solidFill>
                          <w14:schemeClr w14:val="tx1"/>
                        </w14:solidFill>
                      </w14:textFill>
                    </w:rPr>
                    <w:t>/</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台</w:t>
                  </w:r>
                </w:p>
              </w:tc>
              <w:tc>
                <w:tcPr>
                  <w:tcW w:w="4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eastAsia" w:cs="Times New Roman"/>
                      <w:b w:val="0"/>
                      <w:bCs/>
                      <w:color w:val="000000" w:themeColor="text1"/>
                      <w:sz w:val="21"/>
                      <w:szCs w:val="21"/>
                      <w:lang w:val="en-US" w:eastAsia="zh-CN"/>
                      <w14:textFill>
                        <w14:solidFill>
                          <w14:schemeClr w14:val="tx1"/>
                        </w14:solidFill>
                      </w14:textFill>
                    </w:rPr>
                    <w:t>1</w:t>
                  </w:r>
                </w:p>
              </w:tc>
              <w:tc>
                <w:tcPr>
                  <w:tcW w:w="16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原椒切段去籽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t>8</w:t>
                  </w:r>
                </w:p>
              </w:tc>
              <w:tc>
                <w:tcPr>
                  <w:tcW w:w="9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籽滚罗</w:t>
                  </w:r>
                </w:p>
              </w:tc>
              <w:tc>
                <w:tcPr>
                  <w:tcW w:w="9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台</w:t>
                  </w:r>
                </w:p>
              </w:tc>
              <w:tc>
                <w:tcPr>
                  <w:tcW w:w="4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w:t>
                  </w:r>
                </w:p>
              </w:tc>
              <w:tc>
                <w:tcPr>
                  <w:tcW w:w="16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把籽罗出来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t>9</w:t>
                  </w:r>
                </w:p>
              </w:tc>
              <w:tc>
                <w:tcPr>
                  <w:tcW w:w="9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风提</w:t>
                  </w:r>
                  <w:r>
                    <w:rPr>
                      <w:rFonts w:hint="eastAsia" w:cs="Times New Roman"/>
                      <w:b w:val="0"/>
                      <w:bCs/>
                      <w:color w:val="000000" w:themeColor="text1"/>
                      <w:sz w:val="21"/>
                      <w:szCs w:val="21"/>
                      <w:lang w:val="en-US" w:eastAsia="zh-CN"/>
                      <w14:textFill>
                        <w14:solidFill>
                          <w14:schemeClr w14:val="tx1"/>
                        </w14:solidFill>
                      </w14:textFill>
                    </w:rPr>
                    <w:t>机</w:t>
                  </w:r>
                </w:p>
              </w:tc>
              <w:tc>
                <w:tcPr>
                  <w:tcW w:w="9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台</w:t>
                  </w:r>
                </w:p>
              </w:tc>
              <w:tc>
                <w:tcPr>
                  <w:tcW w:w="4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3</w:t>
                  </w:r>
                </w:p>
              </w:tc>
              <w:tc>
                <w:tcPr>
                  <w:tcW w:w="16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提原料到下个工序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t>10</w:t>
                  </w:r>
                </w:p>
              </w:tc>
              <w:tc>
                <w:tcPr>
                  <w:tcW w:w="9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色选机</w:t>
                  </w:r>
                </w:p>
              </w:tc>
              <w:tc>
                <w:tcPr>
                  <w:tcW w:w="9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cs="Times New Roman"/>
                      <w:b w:val="0"/>
                      <w:bCs/>
                      <w:color w:val="000000" w:themeColor="text1"/>
                      <w:sz w:val="21"/>
                      <w:szCs w:val="21"/>
                      <w:lang w:val="en-US" w:eastAsia="zh-CN"/>
                      <w14:textFill>
                        <w14:solidFill>
                          <w14:schemeClr w14:val="tx1"/>
                        </w14:solidFill>
                      </w14:textFill>
                    </w:rPr>
                    <w:t>/</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台</w:t>
                  </w:r>
                </w:p>
              </w:tc>
              <w:tc>
                <w:tcPr>
                  <w:tcW w:w="4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3</w:t>
                  </w:r>
                </w:p>
              </w:tc>
              <w:tc>
                <w:tcPr>
                  <w:tcW w:w="16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挑选辣椒段精品废品区分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t>11</w:t>
                  </w:r>
                </w:p>
              </w:tc>
              <w:tc>
                <w:tcPr>
                  <w:tcW w:w="9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X光机</w:t>
                  </w:r>
                </w:p>
              </w:tc>
              <w:tc>
                <w:tcPr>
                  <w:tcW w:w="9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cs="Times New Roman"/>
                      <w:b w:val="0"/>
                      <w:bCs/>
                      <w:color w:val="000000" w:themeColor="text1"/>
                      <w:sz w:val="21"/>
                      <w:szCs w:val="21"/>
                      <w:lang w:val="en-US" w:eastAsia="zh-CN"/>
                      <w14:textFill>
                        <w14:solidFill>
                          <w14:schemeClr w14:val="tx1"/>
                        </w14:solidFill>
                      </w14:textFill>
                    </w:rPr>
                    <w:t>/</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台</w:t>
                  </w:r>
                </w:p>
              </w:tc>
              <w:tc>
                <w:tcPr>
                  <w:tcW w:w="4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w:t>
                  </w:r>
                </w:p>
              </w:tc>
              <w:tc>
                <w:tcPr>
                  <w:tcW w:w="16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去段里面残留的石头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4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t>12</w:t>
                  </w:r>
                </w:p>
              </w:tc>
              <w:tc>
                <w:tcPr>
                  <w:tcW w:w="92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单转子</w:t>
                  </w:r>
                </w:p>
              </w:tc>
              <w:tc>
                <w:tcPr>
                  <w:tcW w:w="95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pPr>
                  <w:r>
                    <w:rPr>
                      <w:rFonts w:hint="eastAsia" w:cs="Times New Roman"/>
                      <w:b w:val="0"/>
                      <w:bCs/>
                      <w:color w:val="000000" w:themeColor="text1"/>
                      <w:sz w:val="21"/>
                      <w:szCs w:val="21"/>
                      <w:lang w:val="en-US" w:eastAsia="zh-CN"/>
                      <w14:textFill>
                        <w14:solidFill>
                          <w14:schemeClr w14:val="tx1"/>
                        </w14:solidFill>
                      </w14:textFill>
                    </w:rPr>
                    <w:t>/</w:t>
                  </w:r>
                </w:p>
              </w:tc>
              <w:tc>
                <w:tcPr>
                  <w:tcW w:w="52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台</w:t>
                  </w:r>
                </w:p>
              </w:tc>
              <w:tc>
                <w:tcPr>
                  <w:tcW w:w="491"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1</w:t>
                  </w:r>
                </w:p>
              </w:tc>
              <w:tc>
                <w:tcPr>
                  <w:tcW w:w="1668"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粉碎料用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4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t>13</w:t>
                  </w:r>
                </w:p>
              </w:tc>
              <w:tc>
                <w:tcPr>
                  <w:tcW w:w="92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蛟龙</w:t>
                  </w:r>
                </w:p>
              </w:tc>
              <w:tc>
                <w:tcPr>
                  <w:tcW w:w="95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pPr>
                  <w:r>
                    <w:rPr>
                      <w:rFonts w:hint="eastAsia" w:cs="Times New Roman"/>
                      <w:b w:val="0"/>
                      <w:bCs/>
                      <w:color w:val="000000" w:themeColor="text1"/>
                      <w:sz w:val="21"/>
                      <w:szCs w:val="21"/>
                      <w:lang w:val="en-US" w:eastAsia="zh-CN"/>
                      <w14:textFill>
                        <w14:solidFill>
                          <w14:schemeClr w14:val="tx1"/>
                        </w14:solidFill>
                      </w14:textFill>
                    </w:rPr>
                    <w:t>/</w:t>
                  </w:r>
                </w:p>
              </w:tc>
              <w:tc>
                <w:tcPr>
                  <w:tcW w:w="52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台</w:t>
                  </w:r>
                </w:p>
              </w:tc>
              <w:tc>
                <w:tcPr>
                  <w:tcW w:w="491"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3</w:t>
                  </w:r>
                </w:p>
              </w:tc>
              <w:tc>
                <w:tcPr>
                  <w:tcW w:w="1668"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连接打粉车间下料用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4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t>14</w:t>
                  </w:r>
                </w:p>
              </w:tc>
              <w:tc>
                <w:tcPr>
                  <w:tcW w:w="92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对棍磨粉机</w:t>
                  </w:r>
                </w:p>
              </w:tc>
              <w:tc>
                <w:tcPr>
                  <w:tcW w:w="95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pPr>
                  <w:r>
                    <w:rPr>
                      <w:rFonts w:hint="eastAsia" w:cs="Times New Roman"/>
                      <w:b w:val="0"/>
                      <w:bCs/>
                      <w:color w:val="000000" w:themeColor="text1"/>
                      <w:sz w:val="21"/>
                      <w:szCs w:val="21"/>
                      <w:lang w:val="en-US" w:eastAsia="zh-CN"/>
                      <w14:textFill>
                        <w14:solidFill>
                          <w14:schemeClr w14:val="tx1"/>
                        </w14:solidFill>
                      </w14:textFill>
                    </w:rPr>
                    <w:t>/</w:t>
                  </w:r>
                </w:p>
              </w:tc>
              <w:tc>
                <w:tcPr>
                  <w:tcW w:w="52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台</w:t>
                  </w:r>
                </w:p>
              </w:tc>
              <w:tc>
                <w:tcPr>
                  <w:tcW w:w="491"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20</w:t>
                  </w:r>
                </w:p>
              </w:tc>
              <w:tc>
                <w:tcPr>
                  <w:tcW w:w="1668"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磨辣椒粉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4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t>15</w:t>
                  </w:r>
                </w:p>
              </w:tc>
              <w:tc>
                <w:tcPr>
                  <w:tcW w:w="92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振动筛</w:t>
                  </w:r>
                </w:p>
              </w:tc>
              <w:tc>
                <w:tcPr>
                  <w:tcW w:w="95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pPr>
                  <w:r>
                    <w:rPr>
                      <w:rFonts w:hint="eastAsia" w:cs="Times New Roman"/>
                      <w:b w:val="0"/>
                      <w:bCs/>
                      <w:color w:val="000000" w:themeColor="text1"/>
                      <w:sz w:val="21"/>
                      <w:szCs w:val="21"/>
                      <w:lang w:val="en-US" w:eastAsia="zh-CN"/>
                      <w14:textFill>
                        <w14:solidFill>
                          <w14:schemeClr w14:val="tx1"/>
                        </w14:solidFill>
                      </w14:textFill>
                    </w:rPr>
                    <w:t>/</w:t>
                  </w:r>
                </w:p>
              </w:tc>
              <w:tc>
                <w:tcPr>
                  <w:tcW w:w="52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台</w:t>
                  </w:r>
                </w:p>
              </w:tc>
              <w:tc>
                <w:tcPr>
                  <w:tcW w:w="491"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1</w:t>
                  </w:r>
                </w:p>
              </w:tc>
              <w:tc>
                <w:tcPr>
                  <w:tcW w:w="1668"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粗细粉区分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4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t>16</w:t>
                  </w:r>
                </w:p>
              </w:tc>
              <w:tc>
                <w:tcPr>
                  <w:tcW w:w="92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搅拌罐</w:t>
                  </w:r>
                </w:p>
              </w:tc>
              <w:tc>
                <w:tcPr>
                  <w:tcW w:w="95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pPr>
                  <w:r>
                    <w:rPr>
                      <w:rFonts w:hint="eastAsia" w:cs="Times New Roman"/>
                      <w:b w:val="0"/>
                      <w:bCs/>
                      <w:color w:val="000000" w:themeColor="text1"/>
                      <w:sz w:val="21"/>
                      <w:szCs w:val="21"/>
                      <w:lang w:val="en-US" w:eastAsia="zh-CN"/>
                      <w14:textFill>
                        <w14:solidFill>
                          <w14:schemeClr w14:val="tx1"/>
                        </w14:solidFill>
                      </w14:textFill>
                    </w:rPr>
                    <w:t>/</w:t>
                  </w:r>
                </w:p>
              </w:tc>
              <w:tc>
                <w:tcPr>
                  <w:tcW w:w="52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台</w:t>
                  </w:r>
                </w:p>
              </w:tc>
              <w:tc>
                <w:tcPr>
                  <w:tcW w:w="491"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1</w:t>
                  </w:r>
                </w:p>
              </w:tc>
              <w:tc>
                <w:tcPr>
                  <w:tcW w:w="1668"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辣椒粉搅拌均匀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t>17</w:t>
                  </w:r>
                </w:p>
              </w:tc>
              <w:tc>
                <w:tcPr>
                  <w:tcW w:w="92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除磁机</w:t>
                  </w:r>
                </w:p>
              </w:tc>
              <w:tc>
                <w:tcPr>
                  <w:tcW w:w="95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pPr>
                  <w:r>
                    <w:rPr>
                      <w:rFonts w:hint="eastAsia" w:cs="Times New Roman"/>
                      <w:b w:val="0"/>
                      <w:bCs/>
                      <w:color w:val="000000" w:themeColor="text1"/>
                      <w:sz w:val="21"/>
                      <w:szCs w:val="21"/>
                      <w:lang w:val="en-US" w:eastAsia="zh-CN"/>
                      <w14:textFill>
                        <w14:solidFill>
                          <w14:schemeClr w14:val="tx1"/>
                        </w14:solidFill>
                      </w14:textFill>
                    </w:rPr>
                    <w:t>/</w:t>
                  </w:r>
                </w:p>
              </w:tc>
              <w:tc>
                <w:tcPr>
                  <w:tcW w:w="52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台</w:t>
                  </w:r>
                </w:p>
              </w:tc>
              <w:tc>
                <w:tcPr>
                  <w:tcW w:w="491"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1</w:t>
                  </w:r>
                </w:p>
              </w:tc>
              <w:tc>
                <w:tcPr>
                  <w:tcW w:w="1668"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去辣椒粉里面的铁沫沫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t>18</w:t>
                  </w:r>
                </w:p>
              </w:tc>
              <w:tc>
                <w:tcPr>
                  <w:tcW w:w="92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超微粉</w:t>
                  </w:r>
                  <w:r>
                    <w:rPr>
                      <w:rFonts w:hint="eastAsia" w:cs="Times New Roman"/>
                      <w:b w:val="0"/>
                      <w:bCs/>
                      <w:color w:val="000000" w:themeColor="text1"/>
                      <w:sz w:val="21"/>
                      <w:szCs w:val="21"/>
                      <w:lang w:val="en-US" w:eastAsia="zh-CN"/>
                      <w14:textFill>
                        <w14:solidFill>
                          <w14:schemeClr w14:val="tx1"/>
                        </w14:solidFill>
                      </w14:textFill>
                    </w:rPr>
                    <w:t>磨机</w:t>
                  </w:r>
                </w:p>
              </w:tc>
              <w:tc>
                <w:tcPr>
                  <w:tcW w:w="95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pPr>
                  <w:r>
                    <w:rPr>
                      <w:rFonts w:hint="eastAsia" w:cs="Times New Roman"/>
                      <w:b w:val="0"/>
                      <w:bCs/>
                      <w:color w:val="000000" w:themeColor="text1"/>
                      <w:sz w:val="21"/>
                      <w:szCs w:val="21"/>
                      <w:lang w:val="en-US" w:eastAsia="zh-CN"/>
                      <w14:textFill>
                        <w14:solidFill>
                          <w14:schemeClr w14:val="tx1"/>
                        </w14:solidFill>
                      </w14:textFill>
                    </w:rPr>
                    <w:t>/</w:t>
                  </w:r>
                </w:p>
              </w:tc>
              <w:tc>
                <w:tcPr>
                  <w:tcW w:w="52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套</w:t>
                  </w:r>
                </w:p>
              </w:tc>
              <w:tc>
                <w:tcPr>
                  <w:tcW w:w="491"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1</w:t>
                  </w:r>
                </w:p>
              </w:tc>
              <w:tc>
                <w:tcPr>
                  <w:tcW w:w="1668"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出超细粉一整套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4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t>19</w:t>
                  </w:r>
                </w:p>
              </w:tc>
              <w:tc>
                <w:tcPr>
                  <w:tcW w:w="92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运输带</w:t>
                  </w:r>
                </w:p>
              </w:tc>
              <w:tc>
                <w:tcPr>
                  <w:tcW w:w="95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pPr>
                  <w:r>
                    <w:rPr>
                      <w:rFonts w:hint="eastAsia" w:cs="Times New Roman"/>
                      <w:b w:val="0"/>
                      <w:bCs/>
                      <w:color w:val="000000" w:themeColor="text1"/>
                      <w:sz w:val="21"/>
                      <w:szCs w:val="21"/>
                      <w:lang w:val="en-US" w:eastAsia="zh-CN"/>
                      <w14:textFill>
                        <w14:solidFill>
                          <w14:schemeClr w14:val="tx1"/>
                        </w14:solidFill>
                      </w14:textFill>
                    </w:rPr>
                    <w:t>/</w:t>
                  </w:r>
                </w:p>
              </w:tc>
              <w:tc>
                <w:tcPr>
                  <w:tcW w:w="52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台</w:t>
                  </w:r>
                </w:p>
              </w:tc>
              <w:tc>
                <w:tcPr>
                  <w:tcW w:w="491"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15</w:t>
                  </w:r>
                </w:p>
              </w:tc>
              <w:tc>
                <w:tcPr>
                  <w:tcW w:w="1668"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各个设备连接用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pPr>
                  <w:r>
                    <w:rPr>
                      <w:rFonts w:hint="eastAsia" w:cs="Times New Roman"/>
                      <w:b w:val="0"/>
                      <w:bCs/>
                      <w:snapToGrid w:val="0"/>
                      <w:color w:val="000000" w:themeColor="text1"/>
                      <w:kern w:val="0"/>
                      <w:sz w:val="21"/>
                      <w:szCs w:val="21"/>
                      <w:lang w:val="en-US" w:eastAsia="zh-CN" w:bidi="ar-SA"/>
                      <w14:textFill>
                        <w14:solidFill>
                          <w14:schemeClr w14:val="tx1"/>
                        </w14:solidFill>
                      </w14:textFill>
                      <w14:ligatures w14:val="none"/>
                    </w:rPr>
                    <w:t>20</w:t>
                  </w:r>
                </w:p>
              </w:tc>
              <w:tc>
                <w:tcPr>
                  <w:tcW w:w="92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cs="Times New Roman"/>
                      <w:b w:val="0"/>
                      <w:bCs/>
                      <w:color w:val="000000" w:themeColor="text1"/>
                      <w:sz w:val="21"/>
                      <w:szCs w:val="21"/>
                      <w:lang w:val="en-US" w:eastAsia="zh-CN"/>
                      <w14:textFill>
                        <w14:solidFill>
                          <w14:schemeClr w14:val="tx1"/>
                        </w14:solidFill>
                      </w14:textFill>
                    </w:rPr>
                    <w:t>自卸汽车</w:t>
                  </w:r>
                </w:p>
              </w:tc>
              <w:tc>
                <w:tcPr>
                  <w:tcW w:w="95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000000" w:themeColor="text1"/>
                      <w:sz w:val="21"/>
                      <w:szCs w:val="21"/>
                      <w:lang w:val="en-US" w:eastAsia="zh-CN"/>
                      <w14:textFill>
                        <w14:solidFill>
                          <w14:schemeClr w14:val="tx1"/>
                        </w14:solidFill>
                      </w14:textFill>
                    </w:rPr>
                  </w:pPr>
                  <w:r>
                    <w:rPr>
                      <w:rFonts w:hint="eastAsia" w:cs="Times New Roman"/>
                      <w:b w:val="0"/>
                      <w:bCs/>
                      <w:color w:val="000000" w:themeColor="text1"/>
                      <w:sz w:val="21"/>
                      <w:szCs w:val="21"/>
                      <w:lang w:val="en-US" w:eastAsia="zh-CN"/>
                      <w14:textFill>
                        <w14:solidFill>
                          <w14:schemeClr w14:val="tx1"/>
                        </w14:solidFill>
                      </w14:textFill>
                    </w:rPr>
                    <w:t>/</w:t>
                  </w:r>
                </w:p>
              </w:tc>
              <w:tc>
                <w:tcPr>
                  <w:tcW w:w="52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辆</w:t>
                  </w:r>
                </w:p>
              </w:tc>
              <w:tc>
                <w:tcPr>
                  <w:tcW w:w="491"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w:t>
                  </w:r>
                </w:p>
              </w:tc>
              <w:tc>
                <w:tcPr>
                  <w:tcW w:w="1668"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r>
          </w:tbl>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2.2主要产品及产能</w:t>
            </w:r>
          </w:p>
          <w:p>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本项目</w:t>
            </w:r>
            <w:r>
              <w:rPr>
                <w:rFonts w:hint="eastAsia" w:cs="Times New Roman"/>
                <w:color w:val="000000" w:themeColor="text1"/>
                <w:sz w:val="24"/>
                <w:szCs w:val="24"/>
                <w:highlight w:val="none"/>
                <w:lang w:val="en-US" w:eastAsia="zh-CN"/>
                <w14:textFill>
                  <w14:solidFill>
                    <w14:schemeClr w14:val="tx1"/>
                  </w14:solidFill>
                </w14:textFill>
              </w:rPr>
              <w:t>产品方案见表</w:t>
            </w:r>
            <w:r>
              <w:rPr>
                <w:rFonts w:hint="default" w:ascii="Times New Roman" w:hAnsi="Times New Roman" w:eastAsia="宋体" w:cs="Times New Roman"/>
                <w:color w:val="000000" w:themeColor="text1"/>
                <w:sz w:val="24"/>
                <w:szCs w:val="24"/>
                <w:highlight w:val="none"/>
                <w14:textFill>
                  <w14:solidFill>
                    <w14:schemeClr w14:val="tx1"/>
                  </w14:solidFill>
                </w14:textFill>
              </w:rPr>
              <w:t>2</w:t>
            </w:r>
            <w:r>
              <w:rPr>
                <w:rFonts w:hint="eastAsia"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表2</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.2-1</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 xml:space="preserve">  项目主要产品一览表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9"/>
              <w:gridCol w:w="1164"/>
              <w:gridCol w:w="773"/>
              <w:gridCol w:w="2188"/>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9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产品种类</w:t>
                  </w:r>
                </w:p>
              </w:tc>
              <w:tc>
                <w:tcPr>
                  <w:tcW w:w="703"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主要生产单元</w:t>
                  </w:r>
                </w:p>
              </w:tc>
              <w:tc>
                <w:tcPr>
                  <w:tcW w:w="46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主要工艺</w:t>
                  </w:r>
                </w:p>
              </w:tc>
              <w:tc>
                <w:tcPr>
                  <w:tcW w:w="13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产能</w:t>
                  </w:r>
                </w:p>
              </w:tc>
              <w:tc>
                <w:tcPr>
                  <w:tcW w:w="71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9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c>
                <w:tcPr>
                  <w:tcW w:w="70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c>
                <w:tcPr>
                  <w:tcW w:w="46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c>
                <w:tcPr>
                  <w:tcW w:w="13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highlight w:val="none"/>
                      <w:lang w:val="en-US"/>
                      <w14:textFill>
                        <w14:solidFill>
                          <w14:schemeClr w14:val="tx1"/>
                        </w14:solidFill>
                      </w14:textFill>
                    </w:rPr>
                  </w:pPr>
                  <w: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t>万</w:t>
                  </w:r>
                  <w: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t>t/a</w:t>
                  </w:r>
                </w:p>
              </w:tc>
              <w:tc>
                <w:tcPr>
                  <w:tcW w:w="71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5" w:hRule="atLeast"/>
                <w:jc w:val="center"/>
              </w:trPr>
              <w:tc>
                <w:tcPr>
                  <w:tcW w:w="17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辣椒粉</w:t>
                  </w:r>
                </w:p>
              </w:tc>
              <w:tc>
                <w:tcPr>
                  <w:tcW w:w="7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磨粉</w:t>
                  </w:r>
                </w:p>
              </w:tc>
              <w:tc>
                <w:tcPr>
                  <w:tcW w:w="4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highlight w:val="none"/>
                      <w:lang w:val="en-US"/>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磨粉、筛分</w:t>
                  </w:r>
                </w:p>
              </w:tc>
              <w:tc>
                <w:tcPr>
                  <w:tcW w:w="13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4</w:t>
                  </w:r>
                </w:p>
              </w:tc>
              <w:tc>
                <w:tcPr>
                  <w:tcW w:w="7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highlight w:val="none"/>
                      <w:lang w:val="en-US"/>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r>
          </w:tbl>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2.3</w:t>
            </w:r>
            <w:r>
              <w:rPr>
                <w:rFonts w:hint="default" w:ascii="Times New Roman" w:hAnsi="Times New Roman" w:eastAsia="宋体" w:cs="Times New Roman"/>
                <w:b/>
                <w:bCs/>
                <w:color w:val="000000" w:themeColor="text1"/>
                <w:lang w:val="en-US" w:eastAsia="zh-CN"/>
                <w14:textFill>
                  <w14:solidFill>
                    <w14:schemeClr w14:val="tx1"/>
                  </w14:solidFill>
                </w14:textFill>
              </w:rPr>
              <w:t>主要原辅材料、能源</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本项目产品为</w:t>
            </w:r>
            <w:r>
              <w:rPr>
                <w:rFonts w:hint="eastAsia" w:cs="Times New Roman"/>
                <w:color w:val="000000" w:themeColor="text1"/>
                <w:sz w:val="24"/>
                <w:szCs w:val="24"/>
                <w:lang w:val="en-US" w:eastAsia="zh-CN"/>
                <w14:textFill>
                  <w14:solidFill>
                    <w14:schemeClr w14:val="tx1"/>
                  </w14:solidFill>
                </w14:textFill>
              </w:rPr>
              <w:t>辣椒粉</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所用</w:t>
            </w:r>
            <w:r>
              <w:rPr>
                <w:rFonts w:hint="default" w:ascii="Times New Roman" w:hAnsi="Times New Roman" w:eastAsia="宋体" w:cs="Times New Roman"/>
                <w:color w:val="000000" w:themeColor="text1"/>
                <w:sz w:val="24"/>
                <w:szCs w:val="24"/>
                <w14:textFill>
                  <w14:solidFill>
                    <w14:schemeClr w14:val="tx1"/>
                  </w14:solidFill>
                </w14:textFill>
              </w:rPr>
              <w:t>原辅材料情况见下表</w:t>
            </w:r>
            <w:r>
              <w:rPr>
                <w:rFonts w:hint="eastAsia" w:cs="Times New Roman"/>
                <w:color w:val="000000" w:themeColor="text1"/>
                <w:sz w:val="24"/>
                <w:szCs w:val="24"/>
                <w:lang w:val="en-US" w:eastAsia="zh-CN"/>
                <w14:textFill>
                  <w14:solidFill>
                    <w14:schemeClr w14:val="tx1"/>
                  </w14:solidFill>
                </w14:textFill>
              </w:rPr>
              <w:t>2.3-1</w:t>
            </w:r>
            <w:r>
              <w:rPr>
                <w:rFonts w:hint="default" w:ascii="Times New Roman" w:hAnsi="Times New Roman" w:eastAsia="宋体" w:cs="Times New Roman"/>
                <w:color w:val="000000" w:themeColor="text1"/>
                <w:sz w:val="24"/>
                <w:szCs w:val="24"/>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表2</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 xml:space="preserve">  主要原辅料、能源一览表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226"/>
              <w:gridCol w:w="1292"/>
              <w:gridCol w:w="940"/>
              <w:gridCol w:w="227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810" w:type="dxa"/>
                  <w:tcBorders>
                    <w:tl2br w:val="nil"/>
                    <w:tr2bl w:val="nil"/>
                  </w:tcBorders>
                  <w:vAlign w:val="center"/>
                </w:tcPr>
                <w:p>
                  <w:pPr>
                    <w:spacing w:line="240" w:lineRule="auto"/>
                    <w:jc w:val="center"/>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序号</w:t>
                  </w:r>
                </w:p>
              </w:tc>
              <w:tc>
                <w:tcPr>
                  <w:tcW w:w="1225" w:type="dxa"/>
                  <w:tcBorders>
                    <w:tl2br w:val="nil"/>
                    <w:tr2bl w:val="nil"/>
                  </w:tcBorders>
                  <w:vAlign w:val="center"/>
                </w:tcPr>
                <w:p>
                  <w:pPr>
                    <w:spacing w:line="240" w:lineRule="auto"/>
                    <w:jc w:val="center"/>
                    <w:textAlignment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名称</w:t>
                  </w:r>
                </w:p>
              </w:tc>
              <w:tc>
                <w:tcPr>
                  <w:tcW w:w="1290" w:type="dxa"/>
                  <w:tcBorders>
                    <w:tl2br w:val="nil"/>
                    <w:tr2bl w:val="nil"/>
                  </w:tcBorders>
                  <w:vAlign w:val="center"/>
                </w:tcPr>
                <w:p>
                  <w:pPr>
                    <w:spacing w:line="240" w:lineRule="auto"/>
                    <w:jc w:val="center"/>
                    <w:textAlignment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消耗量</w:t>
                  </w:r>
                </w:p>
              </w:tc>
              <w:tc>
                <w:tcPr>
                  <w:tcW w:w="939" w:type="dxa"/>
                  <w:tcBorders>
                    <w:tl2br w:val="nil"/>
                    <w:tr2bl w:val="nil"/>
                  </w:tcBorders>
                  <w:vAlign w:val="center"/>
                </w:tcPr>
                <w:p>
                  <w:pPr>
                    <w:spacing w:line="240" w:lineRule="auto"/>
                    <w:jc w:val="center"/>
                    <w:textAlignment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单位</w:t>
                  </w:r>
                </w:p>
              </w:tc>
              <w:tc>
                <w:tcPr>
                  <w:tcW w:w="2269" w:type="dxa"/>
                  <w:tcBorders>
                    <w:tl2br w:val="nil"/>
                    <w:tr2bl w:val="nil"/>
                  </w:tcBorders>
                  <w:vAlign w:val="center"/>
                </w:tcPr>
                <w:p>
                  <w:pPr>
                    <w:spacing w:line="240" w:lineRule="auto"/>
                    <w:jc w:val="center"/>
                    <w:textAlignment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来源</w:t>
                  </w:r>
                </w:p>
              </w:tc>
              <w:tc>
                <w:tcPr>
                  <w:tcW w:w="1730" w:type="dxa"/>
                  <w:tcBorders>
                    <w:tl2br w:val="nil"/>
                    <w:tr2bl w:val="nil"/>
                  </w:tcBorders>
                  <w:vAlign w:val="center"/>
                </w:tcPr>
                <w:p>
                  <w:pPr>
                    <w:spacing w:line="240" w:lineRule="auto"/>
                    <w:jc w:val="center"/>
                    <w:textAlignment w:val="center"/>
                    <w:rPr>
                      <w:rFonts w:hint="eastAsia" w:ascii="Times New Roman" w:hAnsi="Times New Roman" w:eastAsia="宋体" w:cs="Times New Roman"/>
                      <w:b/>
                      <w:color w:val="000000" w:themeColor="text1"/>
                      <w:sz w:val="21"/>
                      <w:szCs w:val="21"/>
                      <w:lang w:val="en-US" w:eastAsia="zh-CN"/>
                      <w14:textFill>
                        <w14:solidFill>
                          <w14:schemeClr w14:val="tx1"/>
                        </w14:solidFill>
                      </w14:textFill>
                    </w:rPr>
                  </w:pPr>
                  <w:r>
                    <w:rPr>
                      <w:rFonts w:hint="eastAsia" w:cs="Times New Roman"/>
                      <w:b/>
                      <w:color w:val="000000" w:themeColor="text1"/>
                      <w:sz w:val="21"/>
                      <w:szCs w:val="21"/>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0" w:type="dxa"/>
                  <w:tcBorders>
                    <w:tl2br w:val="nil"/>
                    <w:tr2bl w:val="nil"/>
                  </w:tcBorders>
                  <w:vAlign w:val="center"/>
                </w:tcPr>
                <w:p>
                  <w:pPr>
                    <w:spacing w:line="240" w:lineRule="auto"/>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1225" w:type="dxa"/>
                  <w:tcBorders>
                    <w:tl2br w:val="nil"/>
                    <w:tr2bl w:val="nil"/>
                  </w:tcBorders>
                  <w:vAlign w:val="center"/>
                </w:tcPr>
                <w:p>
                  <w:pPr>
                    <w:pStyle w:val="53"/>
                    <w:spacing w:line="240" w:lineRule="auto"/>
                    <w:ind w:firstLine="0" w:firstLineChars="0"/>
                    <w:jc w:val="center"/>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eastAsia" w:cs="Times New Roman"/>
                      <w:snapToGrid w:val="0"/>
                      <w:color w:val="000000" w:themeColor="text1"/>
                      <w:kern w:val="0"/>
                      <w:sz w:val="21"/>
                      <w:szCs w:val="21"/>
                      <w:lang w:val="en-US" w:eastAsia="zh-CN" w:bidi="ar-SA"/>
                      <w14:textFill>
                        <w14:solidFill>
                          <w14:schemeClr w14:val="tx1"/>
                        </w14:solidFill>
                      </w14:textFill>
                      <w14:ligatures w14:val="none"/>
                    </w:rPr>
                    <w:t>辣椒</w:t>
                  </w:r>
                </w:p>
              </w:tc>
              <w:tc>
                <w:tcPr>
                  <w:tcW w:w="1290"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7万</w:t>
                  </w:r>
                </w:p>
              </w:tc>
              <w:tc>
                <w:tcPr>
                  <w:tcW w:w="939" w:type="dxa"/>
                  <w:tcBorders>
                    <w:tl2br w:val="nil"/>
                    <w:tr2bl w:val="nil"/>
                  </w:tcBorders>
                  <w:vAlign w:val="center"/>
                </w:tcPr>
                <w:p>
                  <w:pPr>
                    <w:spacing w:line="240" w:lineRule="auto"/>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t/a</w:t>
                  </w:r>
                </w:p>
              </w:tc>
              <w:tc>
                <w:tcPr>
                  <w:tcW w:w="2269"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农户收购</w:t>
                  </w:r>
                </w:p>
              </w:tc>
              <w:tc>
                <w:tcPr>
                  <w:tcW w:w="1730" w:type="dxa"/>
                  <w:tcBorders>
                    <w:tl2br w:val="nil"/>
                    <w:tr2bl w:val="nil"/>
                  </w:tcBorders>
                  <w:vAlign w:val="center"/>
                </w:tcPr>
                <w:p>
                  <w:pPr>
                    <w:spacing w:line="240" w:lineRule="auto"/>
                    <w:jc w:val="center"/>
                    <w:textAlignment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810" w:type="dxa"/>
                  <w:tcBorders>
                    <w:tl2br w:val="nil"/>
                    <w:tr2bl w:val="nil"/>
                  </w:tcBorders>
                  <w:vAlign w:val="center"/>
                </w:tcPr>
                <w:p>
                  <w:pPr>
                    <w:spacing w:line="240" w:lineRule="auto"/>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w:t>
                  </w:r>
                </w:p>
              </w:tc>
              <w:tc>
                <w:tcPr>
                  <w:tcW w:w="1225" w:type="dxa"/>
                  <w:tcBorders>
                    <w:tl2br w:val="nil"/>
                    <w:tr2bl w:val="nil"/>
                  </w:tcBorders>
                  <w:vAlign w:val="center"/>
                </w:tcPr>
                <w:p>
                  <w:pPr>
                    <w:pStyle w:val="53"/>
                    <w:spacing w:line="240" w:lineRule="auto"/>
                    <w:ind w:firstLine="0" w:firstLineChars="0"/>
                    <w:jc w:val="center"/>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t>水</w:t>
                  </w:r>
                </w:p>
              </w:tc>
              <w:tc>
                <w:tcPr>
                  <w:tcW w:w="1290"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1215</w:t>
                  </w:r>
                </w:p>
              </w:tc>
              <w:tc>
                <w:tcPr>
                  <w:tcW w:w="939" w:type="dxa"/>
                  <w:tcBorders>
                    <w:tl2br w:val="nil"/>
                    <w:tr2bl w:val="nil"/>
                  </w:tcBorders>
                  <w:vAlign w:val="center"/>
                </w:tcPr>
                <w:p>
                  <w:pPr>
                    <w:spacing w:line="240" w:lineRule="auto"/>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/a</w:t>
                  </w:r>
                </w:p>
              </w:tc>
              <w:tc>
                <w:tcPr>
                  <w:tcW w:w="2269" w:type="dxa"/>
                  <w:tcBorders>
                    <w:tl2br w:val="nil"/>
                    <w:tr2bl w:val="nil"/>
                  </w:tcBorders>
                  <w:shd w:val="clear" w:color="auto" w:fill="auto"/>
                  <w:vAlign w:val="center"/>
                </w:tcPr>
                <w:p>
                  <w:pPr>
                    <w:spacing w:line="240" w:lineRule="auto"/>
                    <w:jc w:val="center"/>
                    <w:textAlignment w:val="center"/>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eastAsia" w:cs="Times New Roman"/>
                      <w:color w:val="000000" w:themeColor="text1"/>
                      <w:sz w:val="21"/>
                      <w:szCs w:val="21"/>
                      <w:lang w:val="en-US" w:eastAsia="zh-CN"/>
                      <w14:textFill>
                        <w14:solidFill>
                          <w14:schemeClr w14:val="tx1"/>
                        </w14:solidFill>
                      </w14:textFill>
                    </w:rPr>
                    <w:t>园区管网供应</w:t>
                  </w:r>
                </w:p>
              </w:tc>
              <w:tc>
                <w:tcPr>
                  <w:tcW w:w="1730" w:type="dxa"/>
                  <w:tcBorders>
                    <w:tl2br w:val="nil"/>
                    <w:tr2bl w:val="nil"/>
                  </w:tcBorders>
                  <w:vAlign w:val="center"/>
                </w:tcPr>
                <w:p>
                  <w:pPr>
                    <w:spacing w:line="240" w:lineRule="auto"/>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810" w:type="dxa"/>
                  <w:tcBorders>
                    <w:tl2br w:val="nil"/>
                    <w:tr2bl w:val="nil"/>
                  </w:tcBorders>
                  <w:vAlign w:val="center"/>
                </w:tcPr>
                <w:p>
                  <w:pPr>
                    <w:spacing w:line="240" w:lineRule="auto"/>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3</w:t>
                  </w:r>
                </w:p>
              </w:tc>
              <w:tc>
                <w:tcPr>
                  <w:tcW w:w="1225" w:type="dxa"/>
                  <w:tcBorders>
                    <w:tl2br w:val="nil"/>
                    <w:tr2bl w:val="nil"/>
                  </w:tcBorders>
                  <w:vAlign w:val="center"/>
                </w:tcPr>
                <w:p>
                  <w:pPr>
                    <w:pStyle w:val="53"/>
                    <w:spacing w:line="240" w:lineRule="auto"/>
                    <w:ind w:firstLine="0" w:firstLineChars="0"/>
                    <w:jc w:val="center"/>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t>电</w:t>
                  </w:r>
                </w:p>
              </w:tc>
              <w:tc>
                <w:tcPr>
                  <w:tcW w:w="1290"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500000</w:t>
                  </w:r>
                </w:p>
              </w:tc>
              <w:tc>
                <w:tcPr>
                  <w:tcW w:w="939" w:type="dxa"/>
                  <w:tcBorders>
                    <w:tl2br w:val="nil"/>
                    <w:tr2bl w:val="nil"/>
                  </w:tcBorders>
                  <w:vAlign w:val="center"/>
                </w:tcPr>
                <w:p>
                  <w:pPr>
                    <w:spacing w:line="240" w:lineRule="auto"/>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kW·h</w:t>
                  </w:r>
                  <w:r>
                    <w:rPr>
                      <w:rFonts w:hint="default" w:ascii="Times New Roman" w:hAnsi="Times New Roman" w:eastAsia="宋体" w:cs="Times New Roman"/>
                      <w:color w:val="000000" w:themeColor="text1"/>
                      <w:sz w:val="21"/>
                      <w:szCs w:val="21"/>
                      <w14:textFill>
                        <w14:solidFill>
                          <w14:schemeClr w14:val="tx1"/>
                        </w14:solidFill>
                      </w14:textFill>
                    </w:rPr>
                    <w:t>/a</w:t>
                  </w:r>
                </w:p>
              </w:tc>
              <w:tc>
                <w:tcPr>
                  <w:tcW w:w="2269" w:type="dxa"/>
                  <w:tcBorders>
                    <w:tl2br w:val="nil"/>
                    <w:tr2bl w:val="nil"/>
                  </w:tcBorders>
                  <w:shd w:val="clear" w:color="auto" w:fill="auto"/>
                  <w:vAlign w:val="center"/>
                </w:tcPr>
                <w:p>
                  <w:pPr>
                    <w:spacing w:line="240" w:lineRule="auto"/>
                    <w:jc w:val="center"/>
                    <w:textAlignment w:val="center"/>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eastAsia" w:cs="Times New Roman"/>
                      <w:color w:val="000000" w:themeColor="text1"/>
                      <w:sz w:val="21"/>
                      <w:szCs w:val="21"/>
                      <w:lang w:val="en-US" w:eastAsia="zh-CN"/>
                      <w14:textFill>
                        <w14:solidFill>
                          <w14:schemeClr w14:val="tx1"/>
                        </w14:solidFill>
                      </w14:textFill>
                    </w:rPr>
                    <w:t>园区电网供应</w:t>
                  </w:r>
                </w:p>
              </w:tc>
              <w:tc>
                <w:tcPr>
                  <w:tcW w:w="1730" w:type="dxa"/>
                  <w:tcBorders>
                    <w:tl2br w:val="nil"/>
                    <w:tr2bl w:val="nil"/>
                  </w:tcBorders>
                  <w:vAlign w:val="center"/>
                </w:tcPr>
                <w:p>
                  <w:pPr>
                    <w:spacing w:line="240" w:lineRule="auto"/>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r>
          </w:tbl>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表2</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 xml:space="preserve">  </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项目</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物料平衡</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一览</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表  单位（t/a）</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0"/>
              <w:gridCol w:w="1202"/>
              <w:gridCol w:w="1185"/>
              <w:gridCol w:w="2618"/>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77" w:type="dxa"/>
                  <w:vMerge w:val="restart"/>
                  <w:tcBorders>
                    <w:tl2br w:val="nil"/>
                    <w:tr2bl w:val="nil"/>
                  </w:tcBorders>
                  <w:vAlign w:val="center"/>
                </w:tcPr>
                <w:p>
                  <w:pPr>
                    <w:spacing w:line="240" w:lineRule="auto"/>
                    <w:jc w:val="center"/>
                    <w:textAlignment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产品</w:t>
                  </w:r>
                </w:p>
              </w:tc>
              <w:tc>
                <w:tcPr>
                  <w:tcW w:w="2385" w:type="dxa"/>
                  <w:gridSpan w:val="2"/>
                  <w:tcBorders>
                    <w:tl2br w:val="nil"/>
                    <w:tr2bl w:val="nil"/>
                  </w:tcBorders>
                  <w:vAlign w:val="center"/>
                </w:tcPr>
                <w:p>
                  <w:pPr>
                    <w:spacing w:line="240" w:lineRule="auto"/>
                    <w:jc w:val="center"/>
                    <w:textAlignment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投入</w:t>
                  </w:r>
                </w:p>
              </w:tc>
              <w:tc>
                <w:tcPr>
                  <w:tcW w:w="3801" w:type="dxa"/>
                  <w:gridSpan w:val="2"/>
                  <w:tcBorders>
                    <w:tl2br w:val="nil"/>
                    <w:tr2bl w:val="nil"/>
                  </w:tcBorders>
                  <w:vAlign w:val="center"/>
                </w:tcPr>
                <w:p>
                  <w:pPr>
                    <w:spacing w:line="240" w:lineRule="auto"/>
                    <w:jc w:val="center"/>
                    <w:textAlignment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产出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77" w:type="dxa"/>
                  <w:vMerge w:val="continue"/>
                  <w:tcBorders>
                    <w:tl2br w:val="nil"/>
                    <w:tr2bl w:val="nil"/>
                  </w:tcBorders>
                  <w:vAlign w:val="center"/>
                </w:tcPr>
                <w:p>
                  <w:pPr>
                    <w:spacing w:line="240" w:lineRule="auto"/>
                    <w:jc w:val="center"/>
                    <w:textAlignment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p>
              </w:tc>
              <w:tc>
                <w:tcPr>
                  <w:tcW w:w="1201" w:type="dxa"/>
                  <w:tcBorders>
                    <w:tl2br w:val="nil"/>
                    <w:tr2bl w:val="nil"/>
                  </w:tcBorders>
                  <w:vAlign w:val="center"/>
                </w:tcPr>
                <w:p>
                  <w:pPr>
                    <w:spacing w:line="240" w:lineRule="auto"/>
                    <w:jc w:val="center"/>
                    <w:textAlignment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名称</w:t>
                  </w:r>
                </w:p>
              </w:tc>
              <w:tc>
                <w:tcPr>
                  <w:tcW w:w="1184" w:type="dxa"/>
                  <w:tcBorders>
                    <w:tl2br w:val="nil"/>
                    <w:tr2bl w:val="nil"/>
                  </w:tcBorders>
                  <w:vAlign w:val="center"/>
                </w:tcPr>
                <w:p>
                  <w:pPr>
                    <w:spacing w:line="240" w:lineRule="auto"/>
                    <w:jc w:val="center"/>
                    <w:textAlignment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数量</w:t>
                  </w:r>
                </w:p>
              </w:tc>
              <w:tc>
                <w:tcPr>
                  <w:tcW w:w="2615" w:type="dxa"/>
                  <w:tcBorders>
                    <w:tl2br w:val="nil"/>
                    <w:tr2bl w:val="nil"/>
                  </w:tcBorders>
                  <w:vAlign w:val="center"/>
                </w:tcPr>
                <w:p>
                  <w:pPr>
                    <w:spacing w:line="240" w:lineRule="auto"/>
                    <w:jc w:val="center"/>
                    <w:textAlignment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名称</w:t>
                  </w:r>
                </w:p>
              </w:tc>
              <w:tc>
                <w:tcPr>
                  <w:tcW w:w="1186" w:type="dxa"/>
                  <w:tcBorders>
                    <w:tl2br w:val="nil"/>
                    <w:tr2bl w:val="nil"/>
                  </w:tcBorders>
                  <w:vAlign w:val="center"/>
                </w:tcPr>
                <w:p>
                  <w:pPr>
                    <w:spacing w:line="240" w:lineRule="auto"/>
                    <w:jc w:val="center"/>
                    <w:textAlignment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5" w:hRule="atLeast"/>
                <w:jc w:val="center"/>
              </w:trPr>
              <w:tc>
                <w:tcPr>
                  <w:tcW w:w="2077" w:type="dxa"/>
                  <w:vMerge w:val="restart"/>
                  <w:tcBorders>
                    <w:tl2br w:val="nil"/>
                    <w:tr2bl w:val="nil"/>
                  </w:tcBorders>
                  <w:vAlign w:val="center"/>
                </w:tcPr>
                <w:p>
                  <w:pPr>
                    <w:spacing w:line="240" w:lineRule="auto"/>
                    <w:jc w:val="center"/>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辣椒粉</w:t>
                  </w:r>
                </w:p>
              </w:tc>
              <w:tc>
                <w:tcPr>
                  <w:tcW w:w="1201" w:type="dxa"/>
                  <w:vMerge w:val="restart"/>
                  <w:tcBorders>
                    <w:tl2br w:val="nil"/>
                    <w:tr2bl w:val="nil"/>
                  </w:tcBorders>
                  <w:vAlign w:val="center"/>
                </w:tcPr>
                <w:p>
                  <w:pPr>
                    <w:pStyle w:val="53"/>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pPr>
                  <w:r>
                    <w:rPr>
                      <w:rFonts w:hint="eastAsia" w:cs="Times New Roman"/>
                      <w:snapToGrid w:val="0"/>
                      <w:color w:val="000000" w:themeColor="text1"/>
                      <w:kern w:val="0"/>
                      <w:sz w:val="21"/>
                      <w:szCs w:val="21"/>
                      <w:highlight w:val="none"/>
                      <w:lang w:val="en-US" w:eastAsia="zh-CN" w:bidi="ar-SA"/>
                      <w14:textFill>
                        <w14:solidFill>
                          <w14:schemeClr w14:val="tx1"/>
                        </w14:solidFill>
                      </w14:textFill>
                      <w14:ligatures w14:val="none"/>
                    </w:rPr>
                    <w:t>辣椒</w:t>
                  </w:r>
                </w:p>
              </w:tc>
              <w:tc>
                <w:tcPr>
                  <w:tcW w:w="1184" w:type="dxa"/>
                  <w:vMerge w:val="restart"/>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pPr>
                  <w:r>
                    <w:rPr>
                      <w:rFonts w:hint="eastAsia" w:cs="Times New Roman"/>
                      <w:i w:val="0"/>
                      <w:iCs w:val="0"/>
                      <w:snapToGrid w:val="0"/>
                      <w:color w:val="000000" w:themeColor="text1"/>
                      <w:kern w:val="0"/>
                      <w:sz w:val="21"/>
                      <w:szCs w:val="21"/>
                      <w:highlight w:val="none"/>
                      <w:u w:val="none"/>
                      <w:lang w:val="en-US" w:eastAsia="zh-CN" w:bidi="ar"/>
                      <w14:textFill>
                        <w14:solidFill>
                          <w14:schemeClr w14:val="tx1"/>
                        </w14:solidFill>
                      </w14:textFill>
                      <w14:ligatures w14:val="none"/>
                    </w:rPr>
                    <w:t>70000</w:t>
                  </w:r>
                </w:p>
              </w:tc>
              <w:tc>
                <w:tcPr>
                  <w:tcW w:w="261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bCs/>
                      <w:color w:val="000000" w:themeColor="text1"/>
                      <w:sz w:val="21"/>
                      <w:szCs w:val="21"/>
                      <w:highlight w:val="none"/>
                      <w:lang w:val="en-US" w:eastAsia="zh-CN"/>
                      <w14:textFill>
                        <w14:solidFill>
                          <w14:schemeClr w14:val="tx1"/>
                        </w14:solidFill>
                      </w14:textFill>
                    </w:rPr>
                    <w:t>辣椒粉</w:t>
                  </w:r>
                </w:p>
              </w:tc>
              <w:tc>
                <w:tcPr>
                  <w:tcW w:w="1186" w:type="dxa"/>
                  <w:tcBorders>
                    <w:tl2br w:val="nil"/>
                    <w:tr2bl w:val="nil"/>
                  </w:tcBorders>
                  <w:shd w:val="clear" w:color="auto" w:fill="auto"/>
                  <w:vAlign w:val="center"/>
                </w:tcPr>
                <w:p>
                  <w:pPr>
                    <w:spacing w:line="240" w:lineRule="auto"/>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7" w:hRule="atLeast"/>
                <w:jc w:val="center"/>
              </w:trPr>
              <w:tc>
                <w:tcPr>
                  <w:tcW w:w="2077" w:type="dxa"/>
                  <w:vMerge w:val="continue"/>
                  <w:tcBorders>
                    <w:tl2br w:val="nil"/>
                    <w:tr2bl w:val="nil"/>
                  </w:tcBorders>
                  <w:vAlign w:val="center"/>
                </w:tcPr>
                <w:p>
                  <w:pPr>
                    <w:spacing w:line="240" w:lineRule="auto"/>
                    <w:jc w:val="center"/>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201" w:type="dxa"/>
                  <w:vMerge w:val="continue"/>
                  <w:tcBorders>
                    <w:tl2br w:val="nil"/>
                    <w:tr2bl w:val="nil"/>
                  </w:tcBorders>
                  <w:vAlign w:val="center"/>
                </w:tcPr>
                <w:p>
                  <w:pPr>
                    <w:pStyle w:val="53"/>
                    <w:spacing w:line="240" w:lineRule="auto"/>
                    <w:ind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184" w:type="dxa"/>
                  <w:vMerge w:val="continue"/>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pPr>
                </w:p>
              </w:tc>
              <w:tc>
                <w:tcPr>
                  <w:tcW w:w="261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napToGrid w:val="0"/>
                      <w:color w:val="000000" w:themeColor="text1"/>
                      <w:kern w:val="2"/>
                      <w:sz w:val="21"/>
                      <w:szCs w:val="21"/>
                      <w:highlight w:val="none"/>
                      <w:lang w:val="en-US" w:eastAsia="zh-CN" w:bidi="ar-SA"/>
                      <w14:textFill>
                        <w14:solidFill>
                          <w14:schemeClr w14:val="tx1"/>
                        </w14:solidFill>
                      </w14:textFill>
                      <w14:ligatures w14:val="none"/>
                    </w:rPr>
                  </w:pPr>
                  <w:r>
                    <w:rPr>
                      <w:rFonts w:hint="eastAsia" w:cs="Times New Roman"/>
                      <w:bCs/>
                      <w:color w:val="000000" w:themeColor="text1"/>
                      <w:sz w:val="21"/>
                      <w:szCs w:val="21"/>
                      <w:highlight w:val="none"/>
                      <w:lang w:val="en-US" w:eastAsia="zh-CN"/>
                      <w14:textFill>
                        <w14:solidFill>
                          <w14:schemeClr w14:val="tx1"/>
                        </w14:solidFill>
                      </w14:textFill>
                    </w:rPr>
                    <w:t>辣椒蒂</w:t>
                  </w:r>
                </w:p>
              </w:tc>
              <w:tc>
                <w:tcPr>
                  <w:tcW w:w="1186" w:type="dxa"/>
                  <w:tcBorders>
                    <w:tl2br w:val="nil"/>
                    <w:tr2bl w:val="nil"/>
                  </w:tcBorders>
                  <w:vAlign w:val="center"/>
                </w:tcPr>
                <w:p>
                  <w:pPr>
                    <w:spacing w:line="240" w:lineRule="auto"/>
                    <w:jc w:val="center"/>
                    <w:textAlignment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2077" w:type="dxa"/>
                  <w:vMerge w:val="continue"/>
                  <w:tcBorders>
                    <w:tl2br w:val="nil"/>
                    <w:tr2bl w:val="nil"/>
                  </w:tcBorders>
                  <w:vAlign w:val="center"/>
                </w:tcPr>
                <w:p>
                  <w:pPr>
                    <w:spacing w:line="240" w:lineRule="auto"/>
                    <w:jc w:val="center"/>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201" w:type="dxa"/>
                  <w:vMerge w:val="continue"/>
                  <w:tcBorders>
                    <w:tl2br w:val="nil"/>
                    <w:tr2bl w:val="nil"/>
                  </w:tcBorders>
                  <w:vAlign w:val="center"/>
                </w:tcPr>
                <w:p>
                  <w:pPr>
                    <w:pStyle w:val="53"/>
                    <w:spacing w:line="240" w:lineRule="auto"/>
                    <w:ind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184" w:type="dxa"/>
                  <w:vMerge w:val="continue"/>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pPr>
                </w:p>
              </w:tc>
              <w:tc>
                <w:tcPr>
                  <w:tcW w:w="261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灰尘、碎石</w:t>
                  </w:r>
                </w:p>
              </w:tc>
              <w:tc>
                <w:tcPr>
                  <w:tcW w:w="1186" w:type="dxa"/>
                  <w:tcBorders>
                    <w:tl2br w:val="nil"/>
                    <w:tr2bl w:val="nil"/>
                  </w:tcBorders>
                  <w:vAlign w:val="center"/>
                </w:tcPr>
                <w:p>
                  <w:pPr>
                    <w:spacing w:line="240" w:lineRule="auto"/>
                    <w:jc w:val="center"/>
                    <w:textAlignment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8946.6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0" w:hRule="atLeast"/>
                <w:jc w:val="center"/>
              </w:trPr>
              <w:tc>
                <w:tcPr>
                  <w:tcW w:w="2077" w:type="dxa"/>
                  <w:vMerge w:val="continue"/>
                  <w:tcBorders>
                    <w:tl2br w:val="nil"/>
                    <w:tr2bl w:val="nil"/>
                  </w:tcBorders>
                  <w:vAlign w:val="center"/>
                </w:tcPr>
                <w:p>
                  <w:pPr>
                    <w:spacing w:line="240" w:lineRule="auto"/>
                    <w:jc w:val="center"/>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201" w:type="dxa"/>
                  <w:vMerge w:val="continue"/>
                  <w:tcBorders>
                    <w:tl2br w:val="nil"/>
                    <w:tr2bl w:val="nil"/>
                  </w:tcBorders>
                  <w:vAlign w:val="center"/>
                </w:tcPr>
                <w:p>
                  <w:pPr>
                    <w:pStyle w:val="53"/>
                    <w:spacing w:line="240" w:lineRule="auto"/>
                    <w:ind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184" w:type="dxa"/>
                  <w:vMerge w:val="continue"/>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pPr>
                </w:p>
              </w:tc>
              <w:tc>
                <w:tcPr>
                  <w:tcW w:w="261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不合格辣椒及其他杂物</w:t>
                  </w:r>
                </w:p>
              </w:tc>
              <w:tc>
                <w:tcPr>
                  <w:tcW w:w="1186" w:type="dxa"/>
                  <w:tcBorders>
                    <w:tl2br w:val="nil"/>
                    <w:tr2bl w:val="nil"/>
                  </w:tcBorders>
                  <w:vAlign w:val="center"/>
                </w:tcPr>
                <w:p>
                  <w:pPr>
                    <w:spacing w:line="240" w:lineRule="auto"/>
                    <w:jc w:val="center"/>
                    <w:textAlignment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7457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2077" w:type="dxa"/>
                  <w:vMerge w:val="continue"/>
                  <w:tcBorders>
                    <w:tl2br w:val="nil"/>
                    <w:tr2bl w:val="nil"/>
                  </w:tcBorders>
                  <w:vAlign w:val="center"/>
                </w:tcPr>
                <w:p>
                  <w:pPr>
                    <w:spacing w:line="240" w:lineRule="auto"/>
                    <w:jc w:val="center"/>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201" w:type="dxa"/>
                  <w:vMerge w:val="continue"/>
                  <w:tcBorders>
                    <w:tl2br w:val="nil"/>
                    <w:tr2bl w:val="nil"/>
                  </w:tcBorders>
                  <w:vAlign w:val="center"/>
                </w:tcPr>
                <w:p>
                  <w:pPr>
                    <w:pStyle w:val="53"/>
                    <w:spacing w:line="240" w:lineRule="auto"/>
                    <w:ind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184" w:type="dxa"/>
                  <w:vMerge w:val="continue"/>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pPr>
                </w:p>
              </w:tc>
              <w:tc>
                <w:tcPr>
                  <w:tcW w:w="261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不合格辣椒籽及其他杂物</w:t>
                  </w:r>
                </w:p>
              </w:tc>
              <w:tc>
                <w:tcPr>
                  <w:tcW w:w="1186" w:type="dxa"/>
                  <w:tcBorders>
                    <w:tl2br w:val="nil"/>
                    <w:tr2bl w:val="nil"/>
                  </w:tcBorders>
                  <w:vAlign w:val="center"/>
                </w:tcPr>
                <w:p>
                  <w:pPr>
                    <w:spacing w:line="240" w:lineRule="auto"/>
                    <w:jc w:val="center"/>
                    <w:textAlignment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4475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7" w:hRule="atLeast"/>
                <w:jc w:val="center"/>
              </w:trPr>
              <w:tc>
                <w:tcPr>
                  <w:tcW w:w="2077" w:type="dxa"/>
                  <w:vMerge w:val="continue"/>
                  <w:tcBorders>
                    <w:tl2br w:val="nil"/>
                    <w:tr2bl w:val="nil"/>
                  </w:tcBorders>
                  <w:vAlign w:val="center"/>
                </w:tcPr>
                <w:p>
                  <w:pPr>
                    <w:spacing w:line="240" w:lineRule="auto"/>
                    <w:jc w:val="center"/>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201" w:type="dxa"/>
                  <w:vMerge w:val="continue"/>
                  <w:tcBorders>
                    <w:tl2br w:val="nil"/>
                    <w:tr2bl w:val="nil"/>
                  </w:tcBorders>
                  <w:vAlign w:val="center"/>
                </w:tcPr>
                <w:p>
                  <w:pPr>
                    <w:pStyle w:val="53"/>
                    <w:spacing w:line="240" w:lineRule="auto"/>
                    <w:ind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184" w:type="dxa"/>
                  <w:vMerge w:val="continue"/>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pPr>
                </w:p>
              </w:tc>
              <w:tc>
                <w:tcPr>
                  <w:tcW w:w="261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Cs/>
                      <w:color w:val="000000" w:themeColor="text1"/>
                      <w:sz w:val="21"/>
                      <w:szCs w:val="21"/>
                      <w:highlight w:val="none"/>
                      <w:lang w:val="en-US" w:eastAsia="zh-CN"/>
                      <w14:textFill>
                        <w14:solidFill>
                          <w14:schemeClr w14:val="tx1"/>
                        </w14:solidFill>
                      </w14:textFill>
                    </w:rPr>
                  </w:pPr>
                  <w:r>
                    <w:rPr>
                      <w:rFonts w:hint="eastAsia" w:cs="Times New Roman"/>
                      <w:bCs/>
                      <w:snapToGrid w:val="0"/>
                      <w:color w:val="000000" w:themeColor="text1"/>
                      <w:kern w:val="2"/>
                      <w:sz w:val="21"/>
                      <w:szCs w:val="21"/>
                      <w:highlight w:val="none"/>
                      <w:lang w:val="en-US" w:eastAsia="zh-CN" w:bidi="ar-SA"/>
                      <w14:textFill>
                        <w14:solidFill>
                          <w14:schemeClr w14:val="tx1"/>
                        </w14:solidFill>
                      </w14:textFill>
                      <w14:ligatures w14:val="none"/>
                    </w:rPr>
                    <w:t>除尘灰</w:t>
                  </w:r>
                </w:p>
              </w:tc>
              <w:tc>
                <w:tcPr>
                  <w:tcW w:w="1186" w:type="dxa"/>
                  <w:tcBorders>
                    <w:tl2br w:val="nil"/>
                    <w:tr2bl w:val="nil"/>
                  </w:tcBorders>
                  <w:vAlign w:val="center"/>
                </w:tcPr>
                <w:p>
                  <w:pPr>
                    <w:spacing w:line="240" w:lineRule="auto"/>
                    <w:jc w:val="center"/>
                    <w:textAlignment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173.399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7" w:hRule="atLeast"/>
                <w:jc w:val="center"/>
              </w:trPr>
              <w:tc>
                <w:tcPr>
                  <w:tcW w:w="2077" w:type="dxa"/>
                  <w:vMerge w:val="continue"/>
                  <w:tcBorders>
                    <w:tl2br w:val="nil"/>
                    <w:tr2bl w:val="nil"/>
                  </w:tcBorders>
                  <w:vAlign w:val="center"/>
                </w:tcPr>
                <w:p>
                  <w:pPr>
                    <w:spacing w:line="240" w:lineRule="auto"/>
                    <w:jc w:val="center"/>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201" w:type="dxa"/>
                  <w:vMerge w:val="continue"/>
                  <w:tcBorders>
                    <w:tl2br w:val="nil"/>
                    <w:tr2bl w:val="nil"/>
                  </w:tcBorders>
                  <w:vAlign w:val="center"/>
                </w:tcPr>
                <w:p>
                  <w:pPr>
                    <w:pStyle w:val="53"/>
                    <w:spacing w:line="240" w:lineRule="auto"/>
                    <w:ind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184" w:type="dxa"/>
                  <w:vMerge w:val="continue"/>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pPr>
                </w:p>
              </w:tc>
              <w:tc>
                <w:tcPr>
                  <w:tcW w:w="261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Cs/>
                      <w:snapToGrid w:val="0"/>
                      <w:color w:val="000000" w:themeColor="text1"/>
                      <w:kern w:val="2"/>
                      <w:sz w:val="21"/>
                      <w:szCs w:val="21"/>
                      <w:highlight w:val="none"/>
                      <w:lang w:val="en-US" w:eastAsia="zh-CN" w:bidi="ar-SA"/>
                      <w14:textFill>
                        <w14:solidFill>
                          <w14:schemeClr w14:val="tx1"/>
                        </w14:solidFill>
                      </w14:textFill>
                      <w14:ligatures w14:val="none"/>
                    </w:rPr>
                  </w:pPr>
                  <w:r>
                    <w:rPr>
                      <w:rFonts w:hint="eastAsia" w:cs="Times New Roman"/>
                      <w:bCs/>
                      <w:snapToGrid w:val="0"/>
                      <w:color w:val="000000" w:themeColor="text1"/>
                      <w:kern w:val="2"/>
                      <w:sz w:val="21"/>
                      <w:szCs w:val="21"/>
                      <w:highlight w:val="none"/>
                      <w:lang w:val="en-US" w:eastAsia="zh-CN" w:bidi="ar-SA"/>
                      <w14:textFill>
                        <w14:solidFill>
                          <w14:schemeClr w14:val="tx1"/>
                        </w14:solidFill>
                      </w14:textFill>
                      <w14:ligatures w14:val="none"/>
                    </w:rPr>
                    <w:t>废铁</w:t>
                  </w:r>
                </w:p>
              </w:tc>
              <w:tc>
                <w:tcPr>
                  <w:tcW w:w="1186" w:type="dxa"/>
                  <w:tcBorders>
                    <w:tl2br w:val="nil"/>
                    <w:tr2bl w:val="nil"/>
                  </w:tcBorders>
                  <w:vAlign w:val="center"/>
                </w:tcPr>
                <w:p>
                  <w:pPr>
                    <w:spacing w:line="240" w:lineRule="auto"/>
                    <w:jc w:val="center"/>
                    <w:textAlignment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77" w:type="dxa"/>
                  <w:vMerge w:val="continue"/>
                  <w:tcBorders>
                    <w:tl2br w:val="nil"/>
                    <w:tr2bl w:val="nil"/>
                  </w:tcBorders>
                  <w:vAlign w:val="center"/>
                </w:tcPr>
                <w:p>
                  <w:pPr>
                    <w:spacing w:line="240" w:lineRule="auto"/>
                    <w:jc w:val="center"/>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201" w:type="dxa"/>
                  <w:vMerge w:val="continue"/>
                  <w:tcBorders>
                    <w:tl2br w:val="nil"/>
                    <w:tr2bl w:val="nil"/>
                  </w:tcBorders>
                  <w:vAlign w:val="center"/>
                </w:tcPr>
                <w:p>
                  <w:pPr>
                    <w:pStyle w:val="53"/>
                    <w:spacing w:line="240" w:lineRule="auto"/>
                    <w:ind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184" w:type="dxa"/>
                  <w:vMerge w:val="continue"/>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pPr>
                </w:p>
              </w:tc>
              <w:tc>
                <w:tcPr>
                  <w:tcW w:w="261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napToGrid w:val="0"/>
                      <w:color w:val="000000" w:themeColor="text1"/>
                      <w:kern w:val="2"/>
                      <w:sz w:val="21"/>
                      <w:szCs w:val="21"/>
                      <w:highlight w:val="none"/>
                      <w:lang w:val="en-US" w:eastAsia="zh-CN" w:bidi="ar-SA"/>
                      <w14:textFill>
                        <w14:solidFill>
                          <w14:schemeClr w14:val="tx1"/>
                        </w14:solidFill>
                      </w14:textFill>
                      <w14:ligatures w14:val="none"/>
                    </w:rPr>
                  </w:pPr>
                  <w:r>
                    <w:rPr>
                      <w:rFonts w:hint="eastAsia" w:cs="Times New Roman"/>
                      <w:bCs/>
                      <w:color w:val="000000" w:themeColor="text1"/>
                      <w:sz w:val="21"/>
                      <w:szCs w:val="21"/>
                      <w:highlight w:val="none"/>
                      <w:lang w:val="en-US" w:eastAsia="zh-CN"/>
                      <w14:textFill>
                        <w14:solidFill>
                          <w14:schemeClr w14:val="tx1"/>
                        </w14:solidFill>
                      </w14:textFill>
                    </w:rPr>
                    <w:t>不合格的粗渣</w:t>
                  </w:r>
                </w:p>
              </w:tc>
              <w:tc>
                <w:tcPr>
                  <w:tcW w:w="1186" w:type="dxa"/>
                  <w:tcBorders>
                    <w:tl2br w:val="nil"/>
                    <w:tr2bl w:val="nil"/>
                  </w:tcBorders>
                  <w:vAlign w:val="center"/>
                </w:tcPr>
                <w:p>
                  <w:pPr>
                    <w:spacing w:line="240" w:lineRule="auto"/>
                    <w:jc w:val="center"/>
                    <w:textAlignment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077" w:type="dxa"/>
                  <w:vMerge w:val="continue"/>
                  <w:tcBorders>
                    <w:tl2br w:val="nil"/>
                    <w:tr2bl w:val="nil"/>
                  </w:tcBorders>
                  <w:vAlign w:val="center"/>
                </w:tcPr>
                <w:p>
                  <w:pPr>
                    <w:spacing w:line="240" w:lineRule="auto"/>
                    <w:jc w:val="center"/>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201" w:type="dxa"/>
                  <w:tcBorders>
                    <w:tl2br w:val="nil"/>
                    <w:tr2bl w:val="nil"/>
                  </w:tcBorders>
                  <w:vAlign w:val="center"/>
                </w:tcPr>
                <w:p>
                  <w:pPr>
                    <w:spacing w:line="240" w:lineRule="auto"/>
                    <w:jc w:val="center"/>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合计</w:t>
                  </w:r>
                </w:p>
              </w:tc>
              <w:tc>
                <w:tcPr>
                  <w:tcW w:w="1184" w:type="dxa"/>
                  <w:tcBorders>
                    <w:tl2br w:val="nil"/>
                    <w:tr2bl w:val="nil"/>
                  </w:tcBorders>
                  <w:vAlign w:val="center"/>
                </w:tcPr>
                <w:p>
                  <w:pPr>
                    <w:spacing w:line="240" w:lineRule="auto"/>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70000</w:t>
                  </w:r>
                </w:p>
              </w:tc>
              <w:tc>
                <w:tcPr>
                  <w:tcW w:w="2615" w:type="dxa"/>
                  <w:tcBorders>
                    <w:tl2br w:val="nil"/>
                    <w:tr2bl w:val="nil"/>
                  </w:tcBorders>
                  <w:vAlign w:val="center"/>
                </w:tcPr>
                <w:p>
                  <w:pPr>
                    <w:spacing w:line="240" w:lineRule="auto"/>
                    <w:jc w:val="center"/>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合计</w:t>
                  </w:r>
                </w:p>
              </w:tc>
              <w:tc>
                <w:tcPr>
                  <w:tcW w:w="1186" w:type="dxa"/>
                  <w:tcBorders>
                    <w:tl2br w:val="nil"/>
                    <w:tr2bl w:val="nil"/>
                  </w:tcBorders>
                  <w:vAlign w:val="center"/>
                </w:tcPr>
                <w:p>
                  <w:pPr>
                    <w:spacing w:line="240" w:lineRule="auto"/>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70000</w:t>
                  </w:r>
                </w:p>
              </w:tc>
            </w:tr>
          </w:tbl>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2.4劳动定员及工作制度</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000000" w:themeColor="text1"/>
                <w14:textFill>
                  <w14:solidFill>
                    <w14:schemeClr w14:val="tx1"/>
                  </w14:solidFill>
                </w14:textFill>
              </w:rPr>
            </w:pPr>
            <w:r>
              <w:rPr>
                <w:rFonts w:hint="default" w:ascii="Times New Roman" w:hAnsi="Times New Roman" w:eastAsia="宋体" w:cs="Times New Roman"/>
                <w:bCs/>
                <w:color w:val="000000" w:themeColor="text1"/>
                <w14:textFill>
                  <w14:solidFill>
                    <w14:schemeClr w14:val="tx1"/>
                  </w14:solidFill>
                </w14:textFill>
              </w:rPr>
              <w:t>工作制度：本项目年有效工作日为</w:t>
            </w:r>
            <w:r>
              <w:rPr>
                <w:rFonts w:hint="default" w:ascii="Times New Roman" w:hAnsi="Times New Roman" w:eastAsia="宋体" w:cs="Times New Roman"/>
                <w:bCs/>
                <w:color w:val="000000" w:themeColor="text1"/>
                <w:lang w:val="en-US" w:eastAsia="zh-CN"/>
                <w14:textFill>
                  <w14:solidFill>
                    <w14:schemeClr w14:val="tx1"/>
                  </w14:solidFill>
                </w14:textFill>
              </w:rPr>
              <w:t>2</w:t>
            </w:r>
            <w:r>
              <w:rPr>
                <w:rFonts w:hint="eastAsia" w:cs="Times New Roman"/>
                <w:bCs/>
                <w:color w:val="000000" w:themeColor="text1"/>
                <w:lang w:val="en-US" w:eastAsia="zh-CN"/>
                <w14:textFill>
                  <w14:solidFill>
                    <w14:schemeClr w14:val="tx1"/>
                  </w14:solidFill>
                </w14:textFill>
              </w:rPr>
              <w:t>7</w:t>
            </w:r>
            <w:r>
              <w:rPr>
                <w:rFonts w:hint="default" w:ascii="Times New Roman" w:hAnsi="Times New Roman" w:eastAsia="宋体" w:cs="Times New Roman"/>
                <w:bCs/>
                <w:color w:val="000000" w:themeColor="text1"/>
                <w:lang w:val="en-US" w:eastAsia="zh-CN"/>
                <w14:textFill>
                  <w14:solidFill>
                    <w14:schemeClr w14:val="tx1"/>
                  </w14:solidFill>
                </w14:textFill>
              </w:rPr>
              <w:t>0</w:t>
            </w:r>
            <w:r>
              <w:rPr>
                <w:rFonts w:hint="default" w:ascii="Times New Roman" w:hAnsi="Times New Roman" w:eastAsia="宋体" w:cs="Times New Roman"/>
                <w:bCs/>
                <w:color w:val="000000" w:themeColor="text1"/>
                <w14:textFill>
                  <w14:solidFill>
                    <w14:schemeClr w14:val="tx1"/>
                  </w14:solidFill>
                </w14:textFill>
              </w:rPr>
              <w:t>天，每天生产</w:t>
            </w:r>
            <w:r>
              <w:rPr>
                <w:rFonts w:hint="default" w:ascii="Times New Roman" w:hAnsi="Times New Roman" w:eastAsia="宋体" w:cs="Times New Roman"/>
                <w:bCs/>
                <w:color w:val="000000" w:themeColor="text1"/>
                <w:lang w:val="en-US" w:eastAsia="zh-CN"/>
                <w14:textFill>
                  <w14:solidFill>
                    <w14:schemeClr w14:val="tx1"/>
                  </w14:solidFill>
                </w14:textFill>
              </w:rPr>
              <w:t>8</w:t>
            </w:r>
            <w:r>
              <w:rPr>
                <w:rFonts w:hint="default" w:ascii="Times New Roman" w:hAnsi="Times New Roman" w:eastAsia="宋体" w:cs="Times New Roman"/>
                <w:bCs/>
                <w:color w:val="000000" w:themeColor="text1"/>
                <w14:textFill>
                  <w14:solidFill>
                    <w14:schemeClr w14:val="tx1"/>
                  </w14:solidFill>
                </w14:textFill>
              </w:rPr>
              <w:t>小时。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bCs/>
                <w:color w:val="000000" w:themeColor="text1"/>
                <w:lang w:val="en-US" w:eastAsia="zh-CN"/>
                <w14:textFill>
                  <w14:solidFill>
                    <w14:schemeClr w14:val="tx1"/>
                  </w14:solidFill>
                </w14:textFill>
              </w:rPr>
            </w:pPr>
            <w:r>
              <w:rPr>
                <w:rFonts w:hint="default" w:ascii="Times New Roman" w:hAnsi="Times New Roman" w:eastAsia="宋体" w:cs="Times New Roman"/>
                <w:bCs/>
                <w:color w:val="000000" w:themeColor="text1"/>
                <w14:textFill>
                  <w14:solidFill>
                    <w14:schemeClr w14:val="tx1"/>
                  </w14:solidFill>
                </w14:textFill>
              </w:rPr>
              <w:t>劳动定员：本项目劳动定</w:t>
            </w:r>
            <w:r>
              <w:rPr>
                <w:rFonts w:hint="default" w:ascii="Times New Roman" w:hAnsi="Times New Roman" w:eastAsia="宋体" w:cs="Times New Roman"/>
                <w:bCs/>
                <w:color w:val="000000" w:themeColor="text1"/>
                <w:highlight w:val="none"/>
                <w14:textFill>
                  <w14:solidFill>
                    <w14:schemeClr w14:val="tx1"/>
                  </w14:solidFill>
                </w14:textFill>
              </w:rPr>
              <w:t>员</w:t>
            </w:r>
            <w:r>
              <w:rPr>
                <w:rFonts w:hint="eastAsia" w:cs="Times New Roman"/>
                <w:bCs/>
                <w:color w:val="000000" w:themeColor="text1"/>
                <w:highlight w:val="none"/>
                <w:lang w:val="en-US" w:eastAsia="zh-CN"/>
                <w14:textFill>
                  <w14:solidFill>
                    <w14:schemeClr w14:val="tx1"/>
                  </w14:solidFill>
                </w14:textFill>
              </w:rPr>
              <w:t>15</w:t>
            </w:r>
            <w:r>
              <w:rPr>
                <w:rFonts w:hint="default" w:ascii="Times New Roman" w:hAnsi="Times New Roman" w:eastAsia="宋体" w:cs="Times New Roman"/>
                <w:bCs/>
                <w:color w:val="000000" w:themeColor="text1"/>
                <w:highlight w:val="none"/>
                <w14:textFill>
                  <w14:solidFill>
                    <w14:schemeClr w14:val="tx1"/>
                  </w14:solidFill>
                </w14:textFill>
              </w:rPr>
              <w:t>人，均</w:t>
            </w:r>
            <w:r>
              <w:rPr>
                <w:rFonts w:hint="default" w:ascii="Times New Roman" w:hAnsi="Times New Roman" w:eastAsia="宋体" w:cs="Times New Roman"/>
                <w:bCs/>
                <w:color w:val="000000" w:themeColor="text1"/>
                <w14:textFill>
                  <w14:solidFill>
                    <w14:schemeClr w14:val="tx1"/>
                  </w14:solidFill>
                </w14:textFill>
              </w:rPr>
              <w:t>在厂区内食宿。</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2.5公用工程</w:t>
            </w:r>
          </w:p>
          <w:p>
            <w:pPr>
              <w:keepNext w:val="0"/>
              <w:keepLines w:val="0"/>
              <w:pageBreakBefore w:val="0"/>
              <w:widowControl w:val="0"/>
              <w:shd w:val="clear"/>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2.5.1供排水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000000" w:themeColor="text1"/>
                <w14:textFill>
                  <w14:solidFill>
                    <w14:schemeClr w14:val="tx1"/>
                  </w14:solidFill>
                </w14:textFill>
              </w:rPr>
            </w:pPr>
            <w:r>
              <w:rPr>
                <w:rFonts w:hint="default" w:ascii="Times New Roman" w:hAnsi="Times New Roman" w:eastAsia="宋体" w:cs="Times New Roman"/>
                <w:bCs/>
                <w:color w:val="000000" w:themeColor="text1"/>
                <w14:textFill>
                  <w14:solidFill>
                    <w14:schemeClr w14:val="tx1"/>
                  </w14:solidFill>
                </w14:textFill>
              </w:rPr>
              <w:t>该项目用水主要为生活用水和抑尘用水。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000000" w:themeColor="text1"/>
                <w14:textFill>
                  <w14:solidFill>
                    <w14:schemeClr w14:val="tx1"/>
                  </w14:solidFill>
                </w14:textFill>
              </w:rPr>
            </w:pPr>
            <w:r>
              <w:rPr>
                <w:rFonts w:hint="default" w:ascii="Times New Roman" w:hAnsi="Times New Roman" w:eastAsia="宋体" w:cs="Times New Roman"/>
                <w:bCs/>
                <w:color w:val="000000" w:themeColor="text1"/>
                <w14:textFill>
                  <w14:solidFill>
                    <w14:schemeClr w14:val="tx1"/>
                  </w14:solidFill>
                </w14:textFill>
              </w:rPr>
              <w:t>①生活用、排水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000000" w:themeColor="text1"/>
                <w14:textFill>
                  <w14:solidFill>
                    <w14:schemeClr w14:val="tx1"/>
                  </w14:solidFill>
                </w14:textFill>
              </w:rPr>
            </w:pPr>
            <w:r>
              <w:rPr>
                <w:rFonts w:hint="default" w:ascii="Times New Roman" w:hAnsi="Times New Roman" w:eastAsia="宋体" w:cs="Times New Roman"/>
                <w:bCs/>
                <w:color w:val="000000" w:themeColor="text1"/>
                <w14:textFill>
                  <w14:solidFill>
                    <w14:schemeClr w14:val="tx1"/>
                  </w14:solidFill>
                </w14:textFill>
              </w:rPr>
              <w:t>项目废水主要是职工生活污水，本项目劳动定员15人，参照《新疆维吾尔自治区生活用水定额》（新政办发〔2007〕105号）规定，用水量按100L/人·日计，则用水量1.5m</w:t>
            </w:r>
            <w:r>
              <w:rPr>
                <w:rFonts w:hint="default" w:ascii="Times New Roman" w:hAnsi="Times New Roman" w:eastAsia="宋体" w:cs="Times New Roman"/>
                <w:bCs/>
                <w:color w:val="000000" w:themeColor="text1"/>
                <w:vertAlign w:val="superscript"/>
                <w14:textFill>
                  <w14:solidFill>
                    <w14:schemeClr w14:val="tx1"/>
                  </w14:solidFill>
                </w14:textFill>
              </w:rPr>
              <w:t>3</w:t>
            </w:r>
            <w:r>
              <w:rPr>
                <w:rFonts w:hint="default" w:ascii="Times New Roman" w:hAnsi="Times New Roman" w:eastAsia="宋体" w:cs="Times New Roman"/>
                <w:bCs/>
                <w:color w:val="000000" w:themeColor="text1"/>
                <w14:textFill>
                  <w14:solidFill>
                    <w14:schemeClr w14:val="tx1"/>
                  </w14:solidFill>
                </w14:textFill>
              </w:rPr>
              <w:t>/d（405m</w:t>
            </w:r>
            <w:r>
              <w:rPr>
                <w:rFonts w:hint="default" w:ascii="Times New Roman" w:hAnsi="Times New Roman" w:eastAsia="宋体" w:cs="Times New Roman"/>
                <w:bCs/>
                <w:color w:val="000000" w:themeColor="text1"/>
                <w:vertAlign w:val="superscript"/>
                <w14:textFill>
                  <w14:solidFill>
                    <w14:schemeClr w14:val="tx1"/>
                  </w14:solidFill>
                </w14:textFill>
              </w:rPr>
              <w:t>3</w:t>
            </w:r>
            <w:r>
              <w:rPr>
                <w:rFonts w:hint="default" w:ascii="Times New Roman" w:hAnsi="Times New Roman" w:eastAsia="宋体" w:cs="Times New Roman"/>
                <w:bCs/>
                <w:color w:val="000000" w:themeColor="text1"/>
                <w14:textFill>
                  <w14:solidFill>
                    <w14:schemeClr w14:val="tx1"/>
                  </w14:solidFill>
                </w14:textFill>
              </w:rPr>
              <w:t>/a），产污系数按0.8计，废水量1.2m</w:t>
            </w:r>
            <w:r>
              <w:rPr>
                <w:rFonts w:hint="default" w:ascii="Times New Roman" w:hAnsi="Times New Roman" w:eastAsia="宋体" w:cs="Times New Roman"/>
                <w:bCs/>
                <w:color w:val="000000" w:themeColor="text1"/>
                <w:vertAlign w:val="superscript"/>
                <w14:textFill>
                  <w14:solidFill>
                    <w14:schemeClr w14:val="tx1"/>
                  </w14:solidFill>
                </w14:textFill>
              </w:rPr>
              <w:t>3</w:t>
            </w:r>
            <w:r>
              <w:rPr>
                <w:rFonts w:hint="default" w:ascii="Times New Roman" w:hAnsi="Times New Roman" w:eastAsia="宋体" w:cs="Times New Roman"/>
                <w:bCs/>
                <w:color w:val="000000" w:themeColor="text1"/>
                <w14:textFill>
                  <w14:solidFill>
                    <w14:schemeClr w14:val="tx1"/>
                  </w14:solidFill>
                </w14:textFill>
              </w:rPr>
              <w:t>/d（324m</w:t>
            </w:r>
            <w:r>
              <w:rPr>
                <w:rFonts w:hint="default" w:ascii="Times New Roman" w:hAnsi="Times New Roman" w:eastAsia="宋体" w:cs="Times New Roman"/>
                <w:bCs/>
                <w:color w:val="000000" w:themeColor="text1"/>
                <w:vertAlign w:val="superscript"/>
                <w14:textFill>
                  <w14:solidFill>
                    <w14:schemeClr w14:val="tx1"/>
                  </w14:solidFill>
                </w14:textFill>
              </w:rPr>
              <w:t>3</w:t>
            </w:r>
            <w:r>
              <w:rPr>
                <w:rFonts w:hint="default" w:ascii="Times New Roman" w:hAnsi="Times New Roman" w:eastAsia="宋体" w:cs="Times New Roman"/>
                <w:bCs/>
                <w:color w:val="000000" w:themeColor="text1"/>
                <w14:textFill>
                  <w14:solidFill>
                    <w14:schemeClr w14:val="tx1"/>
                  </w14:solidFill>
                </w14:textFill>
              </w:rPr>
              <w:t>/a），生活污水经污水罐收集拉运至硕县污水处理厂，待园区管网建成后排入园区管网。</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000000" w:themeColor="text1"/>
                <w14:textFill>
                  <w14:solidFill>
                    <w14:schemeClr w14:val="tx1"/>
                  </w14:solidFill>
                </w14:textFill>
              </w:rPr>
            </w:pPr>
            <w:r>
              <w:rPr>
                <w:rFonts w:hint="default" w:ascii="Times New Roman" w:hAnsi="Times New Roman" w:eastAsia="宋体" w:cs="Times New Roman"/>
                <w:bCs/>
                <w:color w:val="000000" w:themeColor="text1"/>
                <w14:textFill>
                  <w14:solidFill>
                    <w14:schemeClr w14:val="tx1"/>
                  </w14:solidFill>
                </w14:textFill>
              </w:rPr>
              <w:t>②抑尘水量：本项目设计抑尘用水量为3m</w:t>
            </w:r>
            <w:r>
              <w:rPr>
                <w:rFonts w:hint="default" w:ascii="Times New Roman" w:hAnsi="Times New Roman" w:eastAsia="宋体" w:cs="Times New Roman"/>
                <w:bCs/>
                <w:color w:val="000000" w:themeColor="text1"/>
                <w:vertAlign w:val="superscript"/>
                <w14:textFill>
                  <w14:solidFill>
                    <w14:schemeClr w14:val="tx1"/>
                  </w14:solidFill>
                </w14:textFill>
              </w:rPr>
              <w:t>3</w:t>
            </w:r>
            <w:r>
              <w:rPr>
                <w:rFonts w:hint="default" w:ascii="Times New Roman" w:hAnsi="Times New Roman" w:eastAsia="宋体" w:cs="Times New Roman"/>
                <w:bCs/>
                <w:color w:val="000000" w:themeColor="text1"/>
                <w14:textFill>
                  <w14:solidFill>
                    <w14:schemeClr w14:val="tx1"/>
                  </w14:solidFill>
                </w14:textFill>
              </w:rPr>
              <w:t>/d，810m</w:t>
            </w:r>
            <w:r>
              <w:rPr>
                <w:rFonts w:hint="default" w:ascii="Times New Roman" w:hAnsi="Times New Roman" w:eastAsia="宋体" w:cs="Times New Roman"/>
                <w:bCs/>
                <w:color w:val="000000" w:themeColor="text1"/>
                <w:vertAlign w:val="superscript"/>
                <w14:textFill>
                  <w14:solidFill>
                    <w14:schemeClr w14:val="tx1"/>
                  </w14:solidFill>
                </w14:textFill>
              </w:rPr>
              <w:t>3</w:t>
            </w:r>
            <w:r>
              <w:rPr>
                <w:rFonts w:hint="default" w:ascii="Times New Roman" w:hAnsi="Times New Roman" w:eastAsia="宋体" w:cs="Times New Roman"/>
                <w:bCs/>
                <w:color w:val="000000" w:themeColor="text1"/>
                <w14:textFill>
                  <w14:solidFill>
                    <w14:schemeClr w14:val="tx1"/>
                  </w14:solidFill>
                </w14:textFill>
              </w:rPr>
              <w:t>/a；</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bCs/>
                <w:color w:val="000000" w:themeColor="text1"/>
                <w14:textFill>
                  <w14:solidFill>
                    <w14:schemeClr w14:val="tx1"/>
                  </w14:solidFill>
                </w14:textFill>
              </w:rPr>
              <w:t>项目水平衡详见下表：本项目用水和排水量如表2.5-1所示，具体水平衡见图2.5-1。</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表2</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 xml:space="preserve">  项目用水量统计表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1315"/>
              <w:gridCol w:w="1034"/>
              <w:gridCol w:w="980"/>
              <w:gridCol w:w="1118"/>
              <w:gridCol w:w="980"/>
              <w:gridCol w:w="2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361" w:type="pct"/>
                  <w:tcBorders>
                    <w:tl2br w:val="nil"/>
                    <w:tr2bl w:val="nil"/>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序号</w:t>
                  </w:r>
                </w:p>
              </w:tc>
              <w:tc>
                <w:tcPr>
                  <w:tcW w:w="794" w:type="pct"/>
                  <w:tcBorders>
                    <w:tl2br w:val="nil"/>
                    <w:tr2bl w:val="nil"/>
                  </w:tcBorders>
                  <w:noWrap w:val="0"/>
                  <w:vAlign w:val="center"/>
                </w:tcPr>
                <w:p>
                  <w:pPr>
                    <w:widowControl/>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类别</w:t>
                  </w:r>
                </w:p>
              </w:tc>
              <w:tc>
                <w:tcPr>
                  <w:tcW w:w="624" w:type="pct"/>
                  <w:tcBorders>
                    <w:tl2br w:val="nil"/>
                    <w:tr2bl w:val="nil"/>
                  </w:tcBorders>
                  <w:noWrap w:val="0"/>
                  <w:vAlign w:val="center"/>
                </w:tcPr>
                <w:p>
                  <w:pPr>
                    <w:widowControl/>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供水（m</w:t>
                  </w:r>
                  <w:r>
                    <w:rPr>
                      <w:rFonts w:hint="eastAsia" w:ascii="Times New Roman" w:hAnsi="Times New Roman" w:eastAsia="宋体" w:cs="Times New Roman"/>
                      <w:color w:val="000000" w:themeColor="text1"/>
                      <w:kern w:val="0"/>
                      <w:sz w:val="21"/>
                      <w:szCs w:val="21"/>
                      <w:vertAlign w:val="superscript"/>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/d）</w:t>
                  </w:r>
                </w:p>
              </w:tc>
              <w:tc>
                <w:tcPr>
                  <w:tcW w:w="592" w:type="pct"/>
                  <w:tcBorders>
                    <w:tl2br w:val="nil"/>
                    <w:tr2bl w:val="nil"/>
                  </w:tcBorders>
                  <w:noWrap w:val="0"/>
                  <w:vAlign w:val="center"/>
                </w:tcPr>
                <w:p>
                  <w:pPr>
                    <w:widowControl/>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损耗（m</w:t>
                  </w:r>
                  <w:r>
                    <w:rPr>
                      <w:rFonts w:hint="eastAsia" w:ascii="Times New Roman" w:hAnsi="Times New Roman" w:eastAsia="宋体" w:cs="Times New Roman"/>
                      <w:color w:val="000000" w:themeColor="text1"/>
                      <w:kern w:val="0"/>
                      <w:sz w:val="21"/>
                      <w:szCs w:val="21"/>
                      <w:vertAlign w:val="superscript"/>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/d）</w:t>
                  </w:r>
                </w:p>
              </w:tc>
              <w:tc>
                <w:tcPr>
                  <w:tcW w:w="675" w:type="pct"/>
                  <w:tcBorders>
                    <w:tl2br w:val="nil"/>
                    <w:tr2bl w:val="nil"/>
                  </w:tcBorders>
                  <w:noWrap w:val="0"/>
                  <w:vAlign w:val="center"/>
                </w:tcPr>
                <w:p>
                  <w:pPr>
                    <w:widowControl/>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排水（m</w:t>
                  </w:r>
                  <w:r>
                    <w:rPr>
                      <w:rFonts w:hint="eastAsia" w:ascii="Times New Roman" w:hAnsi="Times New Roman" w:eastAsia="宋体" w:cs="Times New Roman"/>
                      <w:color w:val="000000" w:themeColor="text1"/>
                      <w:kern w:val="0"/>
                      <w:sz w:val="21"/>
                      <w:szCs w:val="21"/>
                      <w:vertAlign w:val="superscript"/>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/d）</w:t>
                  </w:r>
                </w:p>
              </w:tc>
              <w:tc>
                <w:tcPr>
                  <w:tcW w:w="592" w:type="pct"/>
                  <w:tcBorders>
                    <w:tl2br w:val="nil"/>
                    <w:tr2bl w:val="nil"/>
                  </w:tcBorders>
                  <w:noWrap w:val="0"/>
                  <w:vAlign w:val="center"/>
                </w:tcPr>
                <w:p>
                  <w:pPr>
                    <w:widowControl/>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循环（m</w:t>
                  </w:r>
                  <w:r>
                    <w:rPr>
                      <w:rFonts w:hint="eastAsia" w:ascii="Times New Roman" w:hAnsi="Times New Roman" w:eastAsia="宋体" w:cs="Times New Roman"/>
                      <w:color w:val="000000" w:themeColor="text1"/>
                      <w:kern w:val="0"/>
                      <w:sz w:val="21"/>
                      <w:szCs w:val="21"/>
                      <w:vertAlign w:val="superscript"/>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/d）</w:t>
                  </w:r>
                </w:p>
              </w:tc>
              <w:tc>
                <w:tcPr>
                  <w:tcW w:w="1358" w:type="pct"/>
                  <w:tcBorders>
                    <w:tl2br w:val="nil"/>
                    <w:tr2bl w:val="nil"/>
                  </w:tcBorders>
                  <w:noWrap w:val="0"/>
                  <w:vAlign w:val="center"/>
                </w:tcPr>
                <w:p>
                  <w:pPr>
                    <w:widowControl/>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排水去向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1" w:type="pct"/>
                  <w:tcBorders>
                    <w:tl2br w:val="nil"/>
                    <w:tr2bl w:val="nil"/>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1</w:t>
                  </w:r>
                </w:p>
              </w:tc>
              <w:tc>
                <w:tcPr>
                  <w:tcW w:w="794" w:type="pct"/>
                  <w:tcBorders>
                    <w:tl2br w:val="nil"/>
                    <w:tr2bl w:val="nil"/>
                  </w:tcBorders>
                  <w:noWrap w:val="0"/>
                  <w:vAlign w:val="center"/>
                </w:tcPr>
                <w:p>
                  <w:pPr>
                    <w:widowControl/>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生活用水</w:t>
                  </w:r>
                </w:p>
              </w:tc>
              <w:tc>
                <w:tcPr>
                  <w:tcW w:w="1034" w:type="dxa"/>
                  <w:tcBorders>
                    <w:tl2br w:val="nil"/>
                    <w:tr2bl w:val="nil"/>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s="Times New Roman"/>
                      <w:color w:val="000000" w:themeColor="text1"/>
                      <w:kern w:val="0"/>
                      <w:sz w:val="21"/>
                      <w:szCs w:val="21"/>
                      <w:lang w:val="en-US" w:eastAsia="zh-CN" w:bidi="ar-SA"/>
                      <w14:textFill>
                        <w14:solidFill>
                          <w14:schemeClr w14:val="tx1"/>
                        </w14:solidFill>
                      </w14:textFill>
                    </w:rPr>
                    <w:t>1.5</w:t>
                  </w:r>
                </w:p>
              </w:tc>
              <w:tc>
                <w:tcPr>
                  <w:tcW w:w="980" w:type="dxa"/>
                  <w:tcBorders>
                    <w:tl2br w:val="nil"/>
                    <w:tr2bl w:val="nil"/>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s="Times New Roman"/>
                      <w:color w:val="000000" w:themeColor="text1"/>
                      <w:kern w:val="0"/>
                      <w:sz w:val="21"/>
                      <w:szCs w:val="21"/>
                      <w:lang w:val="en-US" w:eastAsia="zh-CN" w:bidi="ar-SA"/>
                      <w14:textFill>
                        <w14:solidFill>
                          <w14:schemeClr w14:val="tx1"/>
                        </w14:solidFill>
                      </w14:textFill>
                    </w:rPr>
                    <w:t>0.3</w:t>
                  </w:r>
                </w:p>
              </w:tc>
              <w:tc>
                <w:tcPr>
                  <w:tcW w:w="1118" w:type="dxa"/>
                  <w:tcBorders>
                    <w:tl2br w:val="nil"/>
                    <w:tr2bl w:val="nil"/>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s="Times New Roman"/>
                      <w:color w:val="000000" w:themeColor="text1"/>
                      <w:kern w:val="0"/>
                      <w:sz w:val="21"/>
                      <w:szCs w:val="21"/>
                      <w:lang w:val="en-US" w:eastAsia="zh-CN" w:bidi="ar-SA"/>
                      <w14:textFill>
                        <w14:solidFill>
                          <w14:schemeClr w14:val="tx1"/>
                        </w14:solidFill>
                      </w14:textFill>
                    </w:rPr>
                    <w:t>1.2</w:t>
                  </w:r>
                </w:p>
              </w:tc>
              <w:tc>
                <w:tcPr>
                  <w:tcW w:w="980" w:type="dxa"/>
                  <w:tcBorders>
                    <w:tl2br w:val="nil"/>
                    <w:tr2bl w:val="nil"/>
                  </w:tcBorders>
                  <w:noWrap w:val="0"/>
                  <w:vAlign w:val="center"/>
                </w:tcPr>
                <w:p>
                  <w:pPr>
                    <w:widowControl/>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0</w:t>
                  </w:r>
                </w:p>
              </w:tc>
              <w:tc>
                <w:tcPr>
                  <w:tcW w:w="1358" w:type="pct"/>
                  <w:tcBorders>
                    <w:tl2br w:val="nil"/>
                    <w:tr2bl w:val="nil"/>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s="Times New Roman"/>
                      <w:color w:val="000000" w:themeColor="text1"/>
                      <w:kern w:val="0"/>
                      <w:sz w:val="21"/>
                      <w:szCs w:val="21"/>
                      <w:lang w:val="en-US" w:eastAsia="zh-CN" w:bidi="ar-SA"/>
                      <w14:textFill>
                        <w14:solidFill>
                          <w14:schemeClr w14:val="tx1"/>
                        </w14:solidFill>
                      </w14:textFill>
                    </w:rPr>
                    <w:t>和硕县</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污水处理厂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361" w:type="pct"/>
                  <w:tcBorders>
                    <w:tl2br w:val="nil"/>
                    <w:tr2bl w:val="nil"/>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2</w:t>
                  </w:r>
                </w:p>
              </w:tc>
              <w:tc>
                <w:tcPr>
                  <w:tcW w:w="794" w:type="pct"/>
                  <w:tcBorders>
                    <w:tl2br w:val="nil"/>
                    <w:tr2bl w:val="nil"/>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s="Times New Roman"/>
                      <w:color w:val="000000" w:themeColor="text1"/>
                      <w:kern w:val="0"/>
                      <w:sz w:val="21"/>
                      <w:szCs w:val="21"/>
                      <w:lang w:val="en-US" w:eastAsia="zh-CN" w:bidi="ar-SA"/>
                      <w14:textFill>
                        <w14:solidFill>
                          <w14:schemeClr w14:val="tx1"/>
                        </w14:solidFill>
                      </w14:textFill>
                    </w:rPr>
                    <w:t>抑尘水量</w:t>
                  </w:r>
                </w:p>
              </w:tc>
              <w:tc>
                <w:tcPr>
                  <w:tcW w:w="1034" w:type="dxa"/>
                  <w:tcBorders>
                    <w:tl2br w:val="nil"/>
                    <w:tr2bl w:val="nil"/>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s="Times New Roman"/>
                      <w:color w:val="000000" w:themeColor="text1"/>
                      <w:kern w:val="0"/>
                      <w:sz w:val="21"/>
                      <w:szCs w:val="21"/>
                      <w:lang w:val="en-US" w:eastAsia="zh-CN" w:bidi="ar-SA"/>
                      <w14:textFill>
                        <w14:solidFill>
                          <w14:schemeClr w14:val="tx1"/>
                        </w14:solidFill>
                      </w14:textFill>
                    </w:rPr>
                    <w:t>3</w:t>
                  </w:r>
                </w:p>
              </w:tc>
              <w:tc>
                <w:tcPr>
                  <w:tcW w:w="980" w:type="dxa"/>
                  <w:tcBorders>
                    <w:tl2br w:val="nil"/>
                    <w:tr2bl w:val="nil"/>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s="Times New Roman"/>
                      <w:color w:val="000000" w:themeColor="text1"/>
                      <w:kern w:val="0"/>
                      <w:sz w:val="21"/>
                      <w:szCs w:val="21"/>
                      <w:lang w:val="en-US" w:eastAsia="zh-CN" w:bidi="ar-SA"/>
                      <w14:textFill>
                        <w14:solidFill>
                          <w14:schemeClr w14:val="tx1"/>
                        </w14:solidFill>
                      </w14:textFill>
                    </w:rPr>
                    <w:t>3</w:t>
                  </w:r>
                </w:p>
              </w:tc>
              <w:tc>
                <w:tcPr>
                  <w:tcW w:w="1118" w:type="dxa"/>
                  <w:tcBorders>
                    <w:tl2br w:val="nil"/>
                    <w:tr2bl w:val="nil"/>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0</w:t>
                  </w:r>
                </w:p>
              </w:tc>
              <w:tc>
                <w:tcPr>
                  <w:tcW w:w="980" w:type="dxa"/>
                  <w:tcBorders>
                    <w:tl2br w:val="nil"/>
                    <w:tr2bl w:val="nil"/>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0</w:t>
                  </w:r>
                </w:p>
              </w:tc>
              <w:tc>
                <w:tcPr>
                  <w:tcW w:w="1358" w:type="pct"/>
                  <w:tcBorders>
                    <w:tl2br w:val="nil"/>
                    <w:tr2bl w:val="nil"/>
                  </w:tcBorders>
                  <w:noWrap w:val="0"/>
                  <w:vAlign w:val="center"/>
                </w:tcPr>
                <w:p>
                  <w:pPr>
                    <w:widowControl/>
                    <w:adjustRightInd w:val="0"/>
                    <w:snapToGrid w:val="0"/>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自然蒸发</w:t>
                  </w:r>
                </w:p>
              </w:tc>
            </w:tr>
          </w:tbl>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object>
                <v:shape id="_x0000_i1025" o:spt="75" type="#_x0000_t75" style="height:180pt;width:406.2pt;" o:ole="t" filled="f" o:preferrelative="t" stroked="t" coordsize="21600,21600">
                  <v:path/>
                  <v:fill on="f" focussize="0,0"/>
                  <v:stroke color="#000000" joinstyle="miter"/>
                  <v:imagedata r:id="rId13" o:title=""/>
                  <o:lock v:ext="edit" aspectratio="f"/>
                  <w10:wrap type="none"/>
                  <w10:anchorlock/>
                </v:shape>
                <o:OLEObject Type="Embed" ProgID="Visio.Drawing.15" ShapeID="_x0000_i1025" DrawAspect="Content" ObjectID="_1468075725" r:id="rId12">
                  <o:LockedField>false</o:LockedField>
                </o:OLEObject>
              </w:objec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图2.5-1  项目水平衡图</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2.6总平面布置合理性分析</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000000" w:themeColor="text1"/>
                <w:sz w:val="24"/>
                <w:szCs w:val="24"/>
                <w:highlight w:val="none"/>
                <w14:textFill>
                  <w14:solidFill>
                    <w14:schemeClr w14:val="tx1"/>
                  </w14:solidFill>
                </w14:textFill>
              </w:rPr>
            </w:pPr>
            <w:r>
              <w:rPr>
                <w:rFonts w:hint="default" w:ascii="Times New Roman" w:hAnsi="Times New Roman" w:eastAsia="宋体" w:cs="Times New Roman"/>
                <w:bCs/>
                <w:color w:val="000000" w:themeColor="text1"/>
                <w:sz w:val="24"/>
                <w:szCs w:val="24"/>
                <w:highlight w:val="none"/>
                <w14:textFill>
                  <w14:solidFill>
                    <w14:schemeClr w14:val="tx1"/>
                  </w14:solidFill>
                </w14:textFill>
              </w:rPr>
              <w:t>本项目按功能主要划分为</w:t>
            </w:r>
            <w:r>
              <w:rPr>
                <w:rFonts w:hint="eastAsia" w:cs="Times New Roman"/>
                <w:bCs/>
                <w:color w:val="000000" w:themeColor="text1"/>
                <w:sz w:val="24"/>
                <w:szCs w:val="24"/>
                <w:highlight w:val="none"/>
                <w:lang w:val="en-US" w:eastAsia="zh-CN"/>
                <w14:textFill>
                  <w14:solidFill>
                    <w14:schemeClr w14:val="tx1"/>
                  </w14:solidFill>
                </w14:textFill>
              </w:rPr>
              <w:t>打粉车间、色选车间、原料库房、成品库房、比重色选车间、办公楼</w:t>
            </w:r>
            <w:r>
              <w:rPr>
                <w:rFonts w:hint="default" w:ascii="Times New Roman" w:hAnsi="Times New Roman" w:eastAsia="宋体" w:cs="Times New Roman"/>
                <w:bCs/>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eastAsia="宋体" w:cs="Times New Roman"/>
                <w:bCs/>
                <w:color w:val="000000" w:themeColor="text1"/>
                <w:sz w:val="24"/>
                <w:szCs w:val="24"/>
                <w:highlight w:val="none"/>
                <w:lang w:eastAsia="zh-CN"/>
                <w14:textFill>
                  <w14:solidFill>
                    <w14:schemeClr w14:val="tx1"/>
                  </w14:solidFill>
                </w14:textFill>
              </w:rPr>
            </w:pPr>
            <w:r>
              <w:rPr>
                <w:rFonts w:hint="eastAsia" w:cs="Times New Roman"/>
                <w:bCs/>
                <w:color w:val="000000" w:themeColor="text1"/>
                <w:sz w:val="24"/>
                <w:szCs w:val="24"/>
                <w:highlight w:val="none"/>
                <w:lang w:val="en-US" w:eastAsia="zh-CN"/>
                <w14:textFill>
                  <w14:solidFill>
                    <w14:schemeClr w14:val="tx1"/>
                  </w14:solidFill>
                </w14:textFill>
              </w:rPr>
              <w:t>打粉车间位于厂区西北侧</w:t>
            </w:r>
            <w:r>
              <w:rPr>
                <w:rFonts w:hint="default" w:ascii="Times New Roman" w:hAnsi="Times New Roman" w:eastAsia="宋体" w:cs="Times New Roman"/>
                <w:bCs/>
                <w:color w:val="000000" w:themeColor="text1"/>
                <w:sz w:val="24"/>
                <w:szCs w:val="24"/>
                <w:highlight w:val="none"/>
                <w14:textFill>
                  <w14:solidFill>
                    <w14:schemeClr w14:val="tx1"/>
                  </w14:solidFill>
                </w14:textFill>
              </w:rPr>
              <w:t>，</w:t>
            </w:r>
            <w:r>
              <w:rPr>
                <w:rFonts w:hint="eastAsia" w:cs="Times New Roman"/>
                <w:bCs/>
                <w:color w:val="000000" w:themeColor="text1"/>
                <w:sz w:val="24"/>
                <w:szCs w:val="24"/>
                <w:highlight w:val="none"/>
                <w:lang w:val="en-US" w:eastAsia="zh-CN"/>
                <w14:textFill>
                  <w14:solidFill>
                    <w14:schemeClr w14:val="tx1"/>
                  </w14:solidFill>
                </w14:textFill>
              </w:rPr>
              <w:t>占地面积2966.36</w:t>
            </w:r>
            <w:r>
              <w:rPr>
                <w:rFonts w:hint="default" w:ascii="Times New Roman" w:hAnsi="Times New Roman" w:eastAsia="宋体" w:cs="Times New Roman"/>
                <w:bCs/>
                <w:color w:val="000000" w:themeColor="text1"/>
                <w:sz w:val="24"/>
                <w:szCs w:val="24"/>
                <w:highlight w:val="none"/>
                <w14:textFill>
                  <w14:solidFill>
                    <w14:schemeClr w14:val="tx1"/>
                  </w14:solidFill>
                </w14:textFill>
              </w:rPr>
              <w:t>m</w:t>
            </w:r>
            <w:r>
              <w:rPr>
                <w:rFonts w:hint="eastAsia" w:cs="Times New Roman"/>
                <w:bCs/>
                <w:color w:val="000000" w:themeColor="text1"/>
                <w:sz w:val="24"/>
                <w:szCs w:val="24"/>
                <w:highlight w:val="none"/>
                <w:vertAlign w:val="superscript"/>
                <w:lang w:val="en-US" w:eastAsia="zh-CN"/>
                <w14:textFill>
                  <w14:solidFill>
                    <w14:schemeClr w14:val="tx1"/>
                  </w14:solidFill>
                </w14:textFill>
              </w:rPr>
              <w:t>2</w:t>
            </w:r>
            <w:r>
              <w:rPr>
                <w:rFonts w:hint="default" w:ascii="Times New Roman" w:hAnsi="Times New Roman" w:eastAsia="宋体" w:cs="Times New Roman"/>
                <w:bCs/>
                <w:color w:val="000000" w:themeColor="text1"/>
                <w:sz w:val="24"/>
                <w:szCs w:val="24"/>
                <w:highlight w:val="none"/>
                <w14:textFill>
                  <w14:solidFill>
                    <w14:schemeClr w14:val="tx1"/>
                  </w14:solidFill>
                </w14:textFill>
              </w:rPr>
              <w:t>，</w:t>
            </w:r>
            <w:r>
              <w:rPr>
                <w:rFonts w:hint="eastAsia" w:cs="Times New Roman"/>
                <w:bCs/>
                <w:color w:val="000000" w:themeColor="text1"/>
                <w:sz w:val="24"/>
                <w:szCs w:val="24"/>
                <w:highlight w:val="none"/>
                <w:lang w:val="en-US" w:eastAsia="zh-CN"/>
                <w14:textFill>
                  <w14:solidFill>
                    <w14:schemeClr w14:val="tx1"/>
                  </w14:solidFill>
                </w14:textFill>
              </w:rPr>
              <w:t>车间内设置磨粉、</w:t>
            </w:r>
            <w:r>
              <w:rPr>
                <w:rFonts w:hint="default" w:ascii="Times New Roman" w:hAnsi="Times New Roman" w:eastAsia="宋体" w:cs="Times New Roman"/>
                <w:bCs/>
                <w:color w:val="000000" w:themeColor="text1"/>
                <w:sz w:val="24"/>
                <w:szCs w:val="24"/>
                <w:highlight w:val="none"/>
                <w14:textFill>
                  <w14:solidFill>
                    <w14:schemeClr w14:val="tx1"/>
                  </w14:solidFill>
                </w14:textFill>
              </w:rPr>
              <w:t>筛分</w:t>
            </w:r>
            <w:r>
              <w:rPr>
                <w:rFonts w:hint="eastAsia" w:cs="Times New Roman"/>
                <w:bCs/>
                <w:color w:val="000000" w:themeColor="text1"/>
                <w:sz w:val="24"/>
                <w:szCs w:val="24"/>
                <w:highlight w:val="none"/>
                <w:lang w:eastAsia="zh-CN"/>
                <w14:textFill>
                  <w14:solidFill>
                    <w14:schemeClr w14:val="tx1"/>
                  </w14:solidFill>
                </w14:textFill>
              </w:rPr>
              <w:t>、</w:t>
            </w:r>
            <w:r>
              <w:rPr>
                <w:rFonts w:hint="eastAsia" w:cs="Times New Roman"/>
                <w:bCs/>
                <w:color w:val="000000" w:themeColor="text1"/>
                <w:sz w:val="24"/>
                <w:szCs w:val="24"/>
                <w:highlight w:val="none"/>
                <w:lang w:val="en-US" w:eastAsia="zh-CN"/>
                <w14:textFill>
                  <w14:solidFill>
                    <w14:schemeClr w14:val="tx1"/>
                  </w14:solidFill>
                </w14:textFill>
              </w:rPr>
              <w:t>搅拌设备；色选车间位于厂区东北侧，占地面积1306.68</w:t>
            </w:r>
            <w:r>
              <w:rPr>
                <w:rFonts w:hint="default" w:ascii="Times New Roman" w:hAnsi="Times New Roman" w:eastAsia="宋体" w:cs="Times New Roman"/>
                <w:bCs/>
                <w:color w:val="000000" w:themeColor="text1"/>
                <w:sz w:val="24"/>
                <w:szCs w:val="24"/>
                <w:highlight w:val="none"/>
                <w14:textFill>
                  <w14:solidFill>
                    <w14:schemeClr w14:val="tx1"/>
                  </w14:solidFill>
                </w14:textFill>
              </w:rPr>
              <w:t>m</w:t>
            </w:r>
            <w:r>
              <w:rPr>
                <w:rFonts w:hint="eastAsia" w:cs="Times New Roman"/>
                <w:bCs/>
                <w:color w:val="000000" w:themeColor="text1"/>
                <w:sz w:val="24"/>
                <w:szCs w:val="24"/>
                <w:highlight w:val="none"/>
                <w:vertAlign w:val="superscript"/>
                <w:lang w:val="en-US" w:eastAsia="zh-CN"/>
                <w14:textFill>
                  <w14:solidFill>
                    <w14:schemeClr w14:val="tx1"/>
                  </w14:solidFill>
                </w14:textFill>
              </w:rPr>
              <w:t>2</w:t>
            </w:r>
            <w:r>
              <w:rPr>
                <w:rFonts w:hint="eastAsia" w:cs="Times New Roman"/>
                <w:bCs/>
                <w:color w:val="000000" w:themeColor="text1"/>
                <w:sz w:val="24"/>
                <w:szCs w:val="24"/>
                <w:highlight w:val="none"/>
                <w:vertAlign w:val="baseline"/>
                <w:lang w:val="en-US" w:eastAsia="zh-CN"/>
                <w14:textFill>
                  <w14:solidFill>
                    <w14:schemeClr w14:val="tx1"/>
                  </w14:solidFill>
                </w14:textFill>
              </w:rPr>
              <w:t>；</w:t>
            </w:r>
            <w:r>
              <w:rPr>
                <w:rFonts w:hint="eastAsia" w:cs="Times New Roman"/>
                <w:bCs/>
                <w:color w:val="000000" w:themeColor="text1"/>
                <w:sz w:val="24"/>
                <w:szCs w:val="24"/>
                <w:highlight w:val="none"/>
                <w:lang w:val="en-US" w:eastAsia="zh-CN"/>
                <w14:textFill>
                  <w14:solidFill>
                    <w14:schemeClr w14:val="tx1"/>
                  </w14:solidFill>
                </w14:textFill>
              </w:rPr>
              <w:t>原料库房位于厂区中间，占地面积5669.56</w:t>
            </w:r>
            <w:r>
              <w:rPr>
                <w:rFonts w:hint="default" w:ascii="Times New Roman" w:hAnsi="Times New Roman" w:eastAsia="宋体" w:cs="Times New Roman"/>
                <w:bCs/>
                <w:color w:val="000000" w:themeColor="text1"/>
                <w:sz w:val="24"/>
                <w:szCs w:val="24"/>
                <w:highlight w:val="none"/>
                <w14:textFill>
                  <w14:solidFill>
                    <w14:schemeClr w14:val="tx1"/>
                  </w14:solidFill>
                </w14:textFill>
              </w:rPr>
              <w:t>m</w:t>
            </w:r>
            <w:r>
              <w:rPr>
                <w:rFonts w:hint="eastAsia" w:cs="Times New Roman"/>
                <w:bCs/>
                <w:color w:val="000000" w:themeColor="text1"/>
                <w:sz w:val="24"/>
                <w:szCs w:val="24"/>
                <w:highlight w:val="none"/>
                <w:vertAlign w:val="superscript"/>
                <w:lang w:val="en-US" w:eastAsia="zh-CN"/>
                <w14:textFill>
                  <w14:solidFill>
                    <w14:schemeClr w14:val="tx1"/>
                  </w14:solidFill>
                </w14:textFill>
              </w:rPr>
              <w:t>2</w:t>
            </w:r>
            <w:r>
              <w:rPr>
                <w:rFonts w:hint="eastAsia" w:cs="Times New Roman"/>
                <w:bCs/>
                <w:color w:val="000000" w:themeColor="text1"/>
                <w:sz w:val="24"/>
                <w:szCs w:val="24"/>
                <w:highlight w:val="none"/>
                <w:lang w:eastAsia="zh-CN"/>
                <w14:textFill>
                  <w14:solidFill>
                    <w14:schemeClr w14:val="tx1"/>
                  </w14:solidFill>
                </w14:textFill>
              </w:rPr>
              <w:t>；</w:t>
            </w:r>
            <w:r>
              <w:rPr>
                <w:rFonts w:hint="eastAsia" w:cs="Times New Roman"/>
                <w:bCs/>
                <w:color w:val="000000" w:themeColor="text1"/>
                <w:sz w:val="24"/>
                <w:szCs w:val="24"/>
                <w:highlight w:val="none"/>
                <w:lang w:val="en-US" w:eastAsia="zh-CN"/>
                <w14:textFill>
                  <w14:solidFill>
                    <w14:schemeClr w14:val="tx1"/>
                  </w14:solidFill>
                </w14:textFill>
              </w:rPr>
              <w:t>成品库房位于厂区中间，占地面积2631.52</w:t>
            </w:r>
            <w:r>
              <w:rPr>
                <w:rFonts w:hint="default" w:ascii="Times New Roman" w:hAnsi="Times New Roman" w:eastAsia="宋体" w:cs="Times New Roman"/>
                <w:bCs/>
                <w:color w:val="000000" w:themeColor="text1"/>
                <w:sz w:val="24"/>
                <w:szCs w:val="24"/>
                <w:highlight w:val="none"/>
                <w14:textFill>
                  <w14:solidFill>
                    <w14:schemeClr w14:val="tx1"/>
                  </w14:solidFill>
                </w14:textFill>
              </w:rPr>
              <w:t>m</w:t>
            </w:r>
            <w:r>
              <w:rPr>
                <w:rFonts w:hint="eastAsia" w:cs="Times New Roman"/>
                <w:bCs/>
                <w:color w:val="000000" w:themeColor="text1"/>
                <w:sz w:val="24"/>
                <w:szCs w:val="24"/>
                <w:highlight w:val="none"/>
                <w:vertAlign w:val="superscript"/>
                <w:lang w:val="en-US" w:eastAsia="zh-CN"/>
                <w14:textFill>
                  <w14:solidFill>
                    <w14:schemeClr w14:val="tx1"/>
                  </w14:solidFill>
                </w14:textFill>
              </w:rPr>
              <w:t>2</w:t>
            </w:r>
            <w:r>
              <w:rPr>
                <w:rFonts w:hint="default" w:ascii="Times New Roman" w:hAnsi="Times New Roman" w:eastAsia="宋体" w:cs="Times New Roman"/>
                <w:bCs/>
                <w:color w:val="000000" w:themeColor="text1"/>
                <w:sz w:val="24"/>
                <w:szCs w:val="24"/>
                <w:highlight w:val="none"/>
                <w14:textFill>
                  <w14:solidFill>
                    <w14:schemeClr w14:val="tx1"/>
                  </w14:solidFill>
                </w14:textFill>
              </w:rPr>
              <w:t>。</w:t>
            </w:r>
            <w:r>
              <w:rPr>
                <w:rFonts w:hint="eastAsia" w:cs="Times New Roman"/>
                <w:bCs/>
                <w:color w:val="000000" w:themeColor="text1"/>
                <w:sz w:val="24"/>
                <w:szCs w:val="24"/>
                <w:highlight w:val="none"/>
                <w:lang w:val="en-US" w:eastAsia="zh-CN"/>
                <w14:textFill>
                  <w14:solidFill>
                    <w14:schemeClr w14:val="tx1"/>
                  </w14:solidFill>
                </w14:textFill>
              </w:rPr>
              <w:t>比重色选车间位于厂区西南侧，占地面积2228.76</w:t>
            </w:r>
            <w:r>
              <w:rPr>
                <w:rFonts w:hint="default" w:ascii="Times New Roman" w:hAnsi="Times New Roman" w:eastAsia="宋体" w:cs="Times New Roman"/>
                <w:bCs/>
                <w:color w:val="000000" w:themeColor="text1"/>
                <w:sz w:val="24"/>
                <w:szCs w:val="24"/>
                <w:highlight w:val="none"/>
                <w14:textFill>
                  <w14:solidFill>
                    <w14:schemeClr w14:val="tx1"/>
                  </w14:solidFill>
                </w14:textFill>
              </w:rPr>
              <w:t>m</w:t>
            </w:r>
            <w:r>
              <w:rPr>
                <w:rFonts w:hint="eastAsia" w:cs="Times New Roman"/>
                <w:bCs/>
                <w:color w:val="000000" w:themeColor="text1"/>
                <w:sz w:val="24"/>
                <w:szCs w:val="24"/>
                <w:highlight w:val="none"/>
                <w:vertAlign w:val="superscript"/>
                <w:lang w:val="en-US" w:eastAsia="zh-CN"/>
                <w14:textFill>
                  <w14:solidFill>
                    <w14:schemeClr w14:val="tx1"/>
                  </w14:solidFill>
                </w14:textFill>
              </w:rPr>
              <w:t>2</w:t>
            </w:r>
            <w:r>
              <w:rPr>
                <w:rFonts w:hint="eastAsia" w:cs="Times New Roman"/>
                <w:bCs/>
                <w:color w:val="000000" w:themeColor="text1"/>
                <w:sz w:val="24"/>
                <w:szCs w:val="24"/>
                <w:highlight w:val="none"/>
                <w:lang w:eastAsia="zh-CN"/>
                <w14:textFill>
                  <w14:solidFill>
                    <w14:schemeClr w14:val="tx1"/>
                  </w14:solidFill>
                </w14:textFill>
              </w:rPr>
              <w:t>；</w:t>
            </w:r>
            <w:r>
              <w:rPr>
                <w:rFonts w:hint="eastAsia" w:cs="Times New Roman"/>
                <w:bCs/>
                <w:color w:val="000000" w:themeColor="text1"/>
                <w:sz w:val="24"/>
                <w:szCs w:val="24"/>
                <w:highlight w:val="none"/>
                <w:lang w:val="en-US" w:eastAsia="zh-CN"/>
                <w14:textFill>
                  <w14:solidFill>
                    <w14:schemeClr w14:val="tx1"/>
                  </w14:solidFill>
                </w14:textFill>
              </w:rPr>
              <w:t>办公楼位于厂区东南侧，占地面积1736.90</w:t>
            </w:r>
            <w:r>
              <w:rPr>
                <w:rFonts w:hint="default" w:ascii="Times New Roman" w:hAnsi="Times New Roman" w:eastAsia="宋体" w:cs="Times New Roman"/>
                <w:bCs/>
                <w:color w:val="000000" w:themeColor="text1"/>
                <w:sz w:val="24"/>
                <w:szCs w:val="24"/>
                <w:highlight w:val="none"/>
                <w14:textFill>
                  <w14:solidFill>
                    <w14:schemeClr w14:val="tx1"/>
                  </w14:solidFill>
                </w14:textFill>
              </w:rPr>
              <w:t>m</w:t>
            </w:r>
            <w:r>
              <w:rPr>
                <w:rFonts w:hint="eastAsia" w:cs="Times New Roman"/>
                <w:bCs/>
                <w:color w:val="000000" w:themeColor="text1"/>
                <w:sz w:val="24"/>
                <w:szCs w:val="24"/>
                <w:highlight w:val="none"/>
                <w:vertAlign w:val="superscript"/>
                <w:lang w:val="en-US" w:eastAsia="zh-CN"/>
                <w14:textFill>
                  <w14:solidFill>
                    <w14:schemeClr w14:val="tx1"/>
                  </w14:solidFill>
                </w14:textFill>
              </w:rPr>
              <w:t>2</w:t>
            </w:r>
            <w:r>
              <w:rPr>
                <w:rFonts w:hint="eastAsia" w:cs="Times New Roman"/>
                <w:bCs/>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eastAsia="宋体" w:cs="Times New Roman"/>
                <w:bCs/>
                <w:color w:val="000000" w:themeColor="text1"/>
                <w:sz w:val="24"/>
                <w:szCs w:val="24"/>
                <w:highlight w:val="none"/>
                <w14:textFill>
                  <w14:solidFill>
                    <w14:schemeClr w14:val="tx1"/>
                  </w14:solidFill>
                </w14:textFill>
              </w:rPr>
              <w:t>综合以上分析，项目平面布置比较合理，功能分区明确，各区域总体布局紧凑，辅助区域配套到位，能够满足生产和生活需求。项目总平面</w:t>
            </w:r>
            <w:r>
              <w:rPr>
                <w:rFonts w:hint="eastAsia" w:cs="Times New Roman"/>
                <w:bCs/>
                <w:color w:val="000000" w:themeColor="text1"/>
                <w:sz w:val="24"/>
                <w:szCs w:val="24"/>
                <w:highlight w:val="none"/>
                <w:lang w:val="en-US" w:eastAsia="zh-CN"/>
                <w14:textFill>
                  <w14:solidFill>
                    <w14:schemeClr w14:val="tx1"/>
                  </w14:solidFill>
                </w14:textFill>
              </w:rPr>
              <w:t>布置</w:t>
            </w:r>
            <w:r>
              <w:rPr>
                <w:rFonts w:hint="default" w:ascii="Times New Roman" w:hAnsi="Times New Roman" w:eastAsia="宋体" w:cs="Times New Roman"/>
                <w:bCs/>
                <w:color w:val="000000" w:themeColor="text1"/>
                <w:sz w:val="24"/>
                <w:szCs w:val="24"/>
                <w:highlight w:val="none"/>
                <w14:textFill>
                  <w14:solidFill>
                    <w14:schemeClr w14:val="tx1"/>
                  </w14:solidFill>
                </w14:textFill>
              </w:rPr>
              <w:t>图详见附图</w:t>
            </w:r>
            <w:r>
              <w:rPr>
                <w:rFonts w:hint="eastAsia" w:cs="Times New Roman"/>
                <w:bCs/>
                <w:color w:val="000000" w:themeColor="text1"/>
                <w:sz w:val="24"/>
                <w:szCs w:val="24"/>
                <w:highlight w:val="none"/>
                <w:lang w:val="en-US" w:eastAsia="zh-CN"/>
                <w14:textFill>
                  <w14:solidFill>
                    <w14:schemeClr w14:val="tx1"/>
                  </w14:solidFill>
                </w14:textFill>
              </w:rPr>
              <w:t>4，周边环境关系图见附图5</w:t>
            </w:r>
            <w:r>
              <w:rPr>
                <w:rFonts w:hint="default" w:ascii="Times New Roman" w:hAnsi="Times New Roman" w:eastAsia="宋体" w:cs="Times New Roman"/>
                <w:bCs/>
                <w:color w:val="000000" w:themeColor="text1"/>
                <w:sz w:val="24"/>
                <w:szCs w:val="24"/>
                <w:highlight w:val="none"/>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85" w:type="dxa"/>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工艺流程和产排污环节</w:t>
            </w:r>
          </w:p>
        </w:tc>
        <w:tc>
          <w:tcPr>
            <w:tcW w:w="8499" w:type="dxa"/>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color w:val="000000" w:themeColor="text1"/>
                <w14:textFill>
                  <w14:solidFill>
                    <w14:schemeClr w14:val="tx1"/>
                  </w14:solidFill>
                </w14:textFill>
              </w:rPr>
            </w:pPr>
            <w:r>
              <w:rPr>
                <w:rFonts w:hint="default" w:ascii="Times New Roman" w:hAnsi="Times New Roman" w:eastAsia="宋体" w:cs="Times New Roman"/>
                <w:b/>
                <w:color w:val="000000" w:themeColor="text1"/>
                <w14:textFill>
                  <w14:solidFill>
                    <w14:schemeClr w14:val="tx1"/>
                  </w14:solidFill>
                </w14:textFill>
              </w:rPr>
              <w:t>2.7施工期</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bCs/>
                <w:color w:val="000000" w:themeColor="text1"/>
                <w14:textFill>
                  <w14:solidFill>
                    <w14:schemeClr w14:val="tx1"/>
                  </w14:solidFill>
                </w14:textFill>
              </w:rPr>
              <w:t>本项目</w:t>
            </w:r>
            <w:r>
              <w:rPr>
                <w:rFonts w:hint="eastAsia" w:cs="Times New Roman"/>
                <w:bCs/>
                <w:color w:val="000000" w:themeColor="text1"/>
                <w:lang w:val="en-US" w:eastAsia="zh-CN"/>
                <w14:textFill>
                  <w14:solidFill>
                    <w14:schemeClr w14:val="tx1"/>
                  </w14:solidFill>
                </w14:textFill>
              </w:rPr>
              <w:t>基础工程施工方案及产排污环节见下图</w:t>
            </w:r>
            <w:r>
              <w:rPr>
                <w:rFonts w:hint="default" w:ascii="Times New Roman" w:hAnsi="Times New Roman" w:eastAsia="宋体" w:cs="Times New Roman"/>
                <w:bCs/>
                <w:color w:val="000000" w:themeColor="text1"/>
                <w14:textFill>
                  <w14:solidFill>
                    <w14:schemeClr w14:val="tx1"/>
                  </w14:solidFill>
                </w14:textFill>
              </w:rPr>
              <w:t>。</w:t>
            </w:r>
          </w:p>
          <w:p>
            <w:pPr>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drawing>
                <wp:inline distT="0" distB="0" distL="114300" distR="114300">
                  <wp:extent cx="3417570" cy="1431290"/>
                  <wp:effectExtent l="9525" t="9525" r="17145" b="22225"/>
                  <wp:docPr id="3"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2"/>
                          <pic:cNvPicPr>
                            <a:picLocks noChangeAspect="1"/>
                          </pic:cNvPicPr>
                        </pic:nvPicPr>
                        <pic:blipFill>
                          <a:blip r:embed="rId14"/>
                          <a:stretch>
                            <a:fillRect/>
                          </a:stretch>
                        </pic:blipFill>
                        <pic:spPr>
                          <a:xfrm>
                            <a:off x="0" y="0"/>
                            <a:ext cx="3417570" cy="1431290"/>
                          </a:xfrm>
                          <a:prstGeom prst="rect">
                            <a:avLst/>
                          </a:prstGeom>
                          <a:noFill/>
                          <a:ln>
                            <a:solidFill>
                              <a:schemeClr val="tx1"/>
                            </a:solidFill>
                          </a:ln>
                        </pic:spPr>
                      </pic:pic>
                    </a:graphicData>
                  </a:graphic>
                </wp:inline>
              </w:drawing>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图2.7-1   施工期工艺流程及排污环节图</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000000" w:themeColor="text1"/>
                <w14:textFill>
                  <w14:solidFill>
                    <w14:schemeClr w14:val="tx1"/>
                  </w14:solidFill>
                </w14:textFill>
              </w:rPr>
            </w:pPr>
            <w:r>
              <w:rPr>
                <w:rFonts w:hint="eastAsia" w:ascii="Times New Roman" w:hAnsi="Times New Roman" w:eastAsia="宋体" w:cs="Times New Roman"/>
                <w:b w:val="0"/>
                <w:bCs/>
                <w:color w:val="000000" w:themeColor="text1"/>
                <w:lang w:val="en-US" w:eastAsia="zh-CN"/>
                <w14:textFill>
                  <w14:solidFill>
                    <w14:schemeClr w14:val="tx1"/>
                  </w14:solidFill>
                </w14:textFill>
              </w:rPr>
              <w:t>项目施工期产污节点：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000000" w:themeColor="text1"/>
                <w14:textFill>
                  <w14:solidFill>
                    <w14:schemeClr w14:val="tx1"/>
                  </w14:solidFill>
                </w14:textFill>
              </w:rPr>
            </w:pPr>
            <w:r>
              <w:rPr>
                <w:rFonts w:hint="eastAsia" w:ascii="Times New Roman" w:hAnsi="Times New Roman" w:eastAsia="宋体" w:cs="Times New Roman"/>
                <w:bCs/>
                <w:color w:val="000000" w:themeColor="text1"/>
                <w:lang w:val="en-US" w:eastAsia="zh-CN"/>
                <w14:textFill>
                  <w14:solidFill>
                    <w14:schemeClr w14:val="tx1"/>
                  </w14:solidFill>
                </w14:textFill>
              </w:rPr>
              <w:t>废气：基础施工、建设建筑物等造成大量扬尘，施工机械运行排放的尾气；</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000000" w:themeColor="text1"/>
                <w14:textFill>
                  <w14:solidFill>
                    <w14:schemeClr w14:val="tx1"/>
                  </w14:solidFill>
                </w14:textFill>
              </w:rPr>
            </w:pPr>
            <w:r>
              <w:rPr>
                <w:rFonts w:hint="eastAsia" w:ascii="Times New Roman" w:hAnsi="Times New Roman" w:eastAsia="宋体" w:cs="Times New Roman"/>
                <w:bCs/>
                <w:color w:val="000000" w:themeColor="text1"/>
                <w:lang w:val="en-US" w:eastAsia="zh-CN"/>
                <w14:textFill>
                  <w14:solidFill>
                    <w14:schemeClr w14:val="tx1"/>
                  </w14:solidFill>
                </w14:textFill>
              </w:rPr>
              <w:t>废水：施工人员工地产生的少量生活污水及施工过程中产生施工废水；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000000" w:themeColor="text1"/>
                <w14:textFill>
                  <w14:solidFill>
                    <w14:schemeClr w14:val="tx1"/>
                  </w14:solidFill>
                </w14:textFill>
              </w:rPr>
            </w:pPr>
            <w:r>
              <w:rPr>
                <w:rFonts w:hint="eastAsia" w:ascii="Times New Roman" w:hAnsi="Times New Roman" w:eastAsia="宋体" w:cs="Times New Roman"/>
                <w:bCs/>
                <w:color w:val="000000" w:themeColor="text1"/>
                <w:lang w:val="en-US" w:eastAsia="zh-CN"/>
                <w14:textFill>
                  <w14:solidFill>
                    <w14:schemeClr w14:val="tx1"/>
                  </w14:solidFill>
                </w14:textFill>
              </w:rPr>
              <w:t>噪声：施工机械造成</w:t>
            </w:r>
            <w:r>
              <w:rPr>
                <w:rFonts w:hint="eastAsia" w:cs="Times New Roman"/>
                <w:bCs/>
                <w:color w:val="000000" w:themeColor="text1"/>
                <w:lang w:val="en-US" w:eastAsia="zh-CN"/>
                <w14:textFill>
                  <w14:solidFill>
                    <w14:schemeClr w14:val="tx1"/>
                  </w14:solidFill>
                </w14:textFill>
              </w:rPr>
              <w:t>，施工过程中的主要高噪声设备有：电锯、运输车辆等</w:t>
            </w:r>
            <w:r>
              <w:rPr>
                <w:rFonts w:hint="eastAsia" w:ascii="Times New Roman" w:hAnsi="Times New Roman" w:eastAsia="宋体" w:cs="Times New Roman"/>
                <w:bCs/>
                <w:color w:val="000000" w:themeColor="text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000000" w:themeColor="text1"/>
                <w14:textFill>
                  <w14:solidFill>
                    <w14:schemeClr w14:val="tx1"/>
                  </w14:solidFill>
                </w14:textFill>
              </w:rPr>
            </w:pPr>
            <w:r>
              <w:rPr>
                <w:rFonts w:hint="eastAsia" w:ascii="Times New Roman" w:hAnsi="Times New Roman" w:eastAsia="宋体" w:cs="Times New Roman"/>
                <w:bCs/>
                <w:color w:val="000000" w:themeColor="text1"/>
                <w:lang w:val="en-US" w:eastAsia="zh-CN"/>
                <w14:textFill>
                  <w14:solidFill>
                    <w14:schemeClr w14:val="tx1"/>
                  </w14:solidFill>
                </w14:textFill>
              </w:rPr>
              <w:t>固废：基础开挖将产生一定的土方量，土建工程施工废弃物、生活垃圾；</w:t>
            </w:r>
          </w:p>
          <w:p>
            <w:pPr>
              <w:keepNext w:val="0"/>
              <w:keepLines w:val="0"/>
              <w:pageBreakBefore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2.8运营期工艺流程与产污环节分析</w:t>
            </w:r>
          </w:p>
          <w:p>
            <w:pPr>
              <w:pStyle w:val="57"/>
              <w:keepNext w:val="0"/>
              <w:keepLines w:val="0"/>
              <w:pageBreakBefore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000000" w:themeColor="text1"/>
                <w:spacing w:val="6"/>
                <w:szCs w:val="24"/>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本项目运营期</w:t>
            </w:r>
            <w:r>
              <w:rPr>
                <w:rFonts w:hint="eastAsia"/>
                <w:color w:val="000000" w:themeColor="text1"/>
                <w:lang w:val="en-US" w:eastAsia="zh-CN"/>
                <w14:textFill>
                  <w14:solidFill>
                    <w14:schemeClr w14:val="tx1"/>
                  </w14:solidFill>
                </w14:textFill>
              </w:rPr>
              <w:t>设置1条辣椒粉生产线</w:t>
            </w:r>
            <w:r>
              <w:rPr>
                <w:rFonts w:hint="default"/>
                <w:color w:val="000000" w:themeColor="text1"/>
                <w:lang w:val="en-US" w:eastAsia="zh-CN"/>
                <w14:textFill>
                  <w14:solidFill>
                    <w14:schemeClr w14:val="tx1"/>
                  </w14:solidFill>
                </w14:textFill>
              </w:rPr>
              <w:t>。具体生产工艺及产污环节见下图2</w:t>
            </w:r>
            <w:r>
              <w:rPr>
                <w:rFonts w:hint="eastAsia"/>
                <w:color w:val="000000" w:themeColor="text1"/>
                <w:lang w:val="en-US" w:eastAsia="zh-CN"/>
                <w14:textFill>
                  <w14:solidFill>
                    <w14:schemeClr w14:val="tx1"/>
                  </w14:solidFill>
                </w14:textFill>
              </w:rPr>
              <w:t>.8-1</w:t>
            </w:r>
            <w:r>
              <w:rPr>
                <w:rFonts w:hint="default"/>
                <w:color w:val="000000" w:themeColor="text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object>
                <v:shape id="_x0000_i1026" o:spt="75" type="#_x0000_t75" style="height:309.4pt;width:408.75pt;" o:ole="t" filled="f" o:preferrelative="t" stroked="t" coordsize="21600,21600">
                  <v:path/>
                  <v:fill on="f" focussize="0,0"/>
                  <v:stroke color="#000000" joinstyle="miter"/>
                  <v:imagedata r:id="rId16" o:title=""/>
                  <o:lock v:ext="edit" aspectratio="f"/>
                  <w10:wrap type="none"/>
                  <w10:anchorlock/>
                </v:shape>
                <o:OLEObject Type="Embed" ProgID="Visio.Drawing.15" ShapeID="_x0000_i1026" DrawAspect="Content" ObjectID="_1468075726" r:id="rId15">
                  <o:LockedField>false</o:LockedField>
                </o:OLEObject>
              </w:objec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 xml:space="preserve">图2.8-1 </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 xml:space="preserve"> </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生产</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工艺流程及排污环节图</w:t>
            </w:r>
          </w:p>
          <w:p>
            <w:pPr>
              <w:pStyle w:val="32"/>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eastAsia" w:ascii="Times New Roman" w:hAnsi="Times New Roman" w:eastAsia="宋体" w:cs="Times New Roman"/>
                <w:b w:val="0"/>
                <w:bCs/>
                <w:color w:val="000000" w:themeColor="text1"/>
                <w:sz w:val="24"/>
                <w:lang w:eastAsia="zh-CN"/>
                <w14:textFill>
                  <w14:solidFill>
                    <w14:schemeClr w14:val="tx1"/>
                  </w14:solidFill>
                </w14:textFill>
              </w:rPr>
            </w:pPr>
            <w:r>
              <w:rPr>
                <w:rFonts w:hint="default" w:ascii="Times New Roman" w:hAnsi="Times New Roman" w:eastAsia="宋体" w:cs="Times New Roman"/>
                <w:b w:val="0"/>
                <w:bCs/>
                <w:color w:val="000000" w:themeColor="text1"/>
                <w:sz w:val="24"/>
                <w14:textFill>
                  <w14:solidFill>
                    <w14:schemeClr w14:val="tx1"/>
                  </w14:solidFill>
                </w14:textFill>
              </w:rPr>
              <w:t>①从村民处收购</w:t>
            </w:r>
            <w:r>
              <w:rPr>
                <w:rFonts w:hint="eastAsia" w:hAnsi="Times New Roman" w:cs="Times New Roman"/>
                <w:b w:val="0"/>
                <w:bCs/>
                <w:color w:val="000000" w:themeColor="text1"/>
                <w:sz w:val="24"/>
                <w:lang w:val="en-US" w:eastAsia="zh-CN"/>
                <w14:textFill>
                  <w14:solidFill>
                    <w14:schemeClr w14:val="tx1"/>
                  </w14:solidFill>
                </w14:textFill>
              </w:rPr>
              <w:t>晾晒后</w:t>
            </w:r>
            <w:r>
              <w:rPr>
                <w:rFonts w:hint="default" w:ascii="Times New Roman" w:hAnsi="Times New Roman" w:eastAsia="宋体" w:cs="Times New Roman"/>
                <w:b w:val="0"/>
                <w:bCs/>
                <w:color w:val="000000" w:themeColor="text1"/>
                <w:sz w:val="24"/>
                <w14:textFill>
                  <w14:solidFill>
                    <w14:schemeClr w14:val="tx1"/>
                  </w14:solidFill>
                </w14:textFill>
              </w:rPr>
              <w:t>含水率达标</w:t>
            </w:r>
            <w:r>
              <w:rPr>
                <w:rFonts w:hint="eastAsia" w:hAnsi="Times New Roman" w:cs="Times New Roman"/>
                <w:b w:val="0"/>
                <w:bCs/>
                <w:color w:val="000000" w:themeColor="text1"/>
                <w:sz w:val="24"/>
                <w:lang w:val="en-US" w:eastAsia="zh-CN"/>
                <w14:textFill>
                  <w14:solidFill>
                    <w14:schemeClr w14:val="tx1"/>
                  </w14:solidFill>
                </w14:textFill>
              </w:rPr>
              <w:t>的干辣椒</w:t>
            </w:r>
            <w:r>
              <w:rPr>
                <w:rFonts w:hint="default" w:ascii="Times New Roman" w:hAnsi="Times New Roman" w:eastAsia="宋体" w:cs="Times New Roman"/>
                <w:b w:val="0"/>
                <w:bCs/>
                <w:color w:val="000000" w:themeColor="text1"/>
                <w:sz w:val="24"/>
                <w14:textFill>
                  <w14:solidFill>
                    <w14:schemeClr w14:val="tx1"/>
                  </w14:solidFill>
                </w14:textFill>
              </w:rPr>
              <w:t>开始进行加工</w:t>
            </w:r>
            <w:r>
              <w:rPr>
                <w:rFonts w:hint="eastAsia" w:hAnsi="Times New Roman" w:cs="Times New Roman"/>
                <w:b w:val="0"/>
                <w:bCs/>
                <w:color w:val="000000" w:themeColor="text1"/>
                <w:sz w:val="24"/>
                <w:lang w:eastAsia="zh-CN"/>
                <w14:textFill>
                  <w14:solidFill>
                    <w14:schemeClr w14:val="tx1"/>
                  </w14:solidFill>
                </w14:textFill>
              </w:rPr>
              <w:t>；</w:t>
            </w:r>
          </w:p>
          <w:p>
            <w:pPr>
              <w:pStyle w:val="32"/>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default" w:ascii="Times New Roman" w:hAnsi="Times New Roman" w:eastAsia="宋体" w:cs="Times New Roman"/>
                <w:b w:val="0"/>
                <w:bCs/>
                <w:color w:val="000000" w:themeColor="text1"/>
                <w:sz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14:textFill>
                  <w14:solidFill>
                    <w14:schemeClr w14:val="tx1"/>
                  </w14:solidFill>
                </w14:textFill>
              </w:rPr>
              <w:t>②辣椒</w:t>
            </w:r>
            <w:r>
              <w:rPr>
                <w:rFonts w:hint="eastAsia" w:hAnsi="Times New Roman" w:cs="Times New Roman"/>
                <w:b w:val="0"/>
                <w:bCs/>
                <w:color w:val="000000" w:themeColor="text1"/>
                <w:sz w:val="24"/>
                <w:lang w:val="en-US" w:eastAsia="zh-CN"/>
                <w14:textFill>
                  <w14:solidFill>
                    <w14:schemeClr w14:val="tx1"/>
                  </w14:solidFill>
                </w14:textFill>
              </w:rPr>
              <w:t>通过喂料机</w:t>
            </w:r>
            <w:r>
              <w:rPr>
                <w:rFonts w:hint="default" w:ascii="Times New Roman" w:hAnsi="Times New Roman" w:eastAsia="宋体" w:cs="Times New Roman"/>
                <w:b w:val="0"/>
                <w:bCs/>
                <w:color w:val="000000" w:themeColor="text1"/>
                <w:sz w:val="24"/>
                <w14:textFill>
                  <w14:solidFill>
                    <w14:schemeClr w14:val="tx1"/>
                  </w14:solidFill>
                </w14:textFill>
              </w:rPr>
              <w:t>进入</w:t>
            </w:r>
            <w:r>
              <w:rPr>
                <w:rFonts w:hint="eastAsia" w:hAnsi="Times New Roman" w:cs="Times New Roman"/>
                <w:b w:val="0"/>
                <w:bCs/>
                <w:color w:val="000000" w:themeColor="text1"/>
                <w:sz w:val="24"/>
                <w:lang w:val="en-US" w:eastAsia="zh-CN"/>
                <w14:textFill>
                  <w14:solidFill>
                    <w14:schemeClr w14:val="tx1"/>
                  </w14:solidFill>
                </w14:textFill>
              </w:rPr>
              <w:t>去土、</w:t>
            </w:r>
            <w:r>
              <w:rPr>
                <w:rFonts w:hint="default" w:ascii="Times New Roman" w:hAnsi="Times New Roman" w:eastAsia="宋体" w:cs="Times New Roman"/>
                <w:b w:val="0"/>
                <w:bCs/>
                <w:color w:val="000000" w:themeColor="text1"/>
                <w:sz w:val="24"/>
                <w14:textFill>
                  <w14:solidFill>
                    <w14:schemeClr w14:val="tx1"/>
                  </w14:solidFill>
                </w14:textFill>
              </w:rPr>
              <w:t>去石机进行去石去杂，石子等杂质排</w:t>
            </w:r>
            <w:r>
              <w:rPr>
                <w:rFonts w:hint="eastAsia" w:hAnsi="Times New Roman" w:cs="Times New Roman"/>
                <w:b w:val="0"/>
                <w:bCs/>
                <w:color w:val="000000" w:themeColor="text1"/>
                <w:sz w:val="24"/>
                <w:lang w:val="en-US" w:eastAsia="zh-CN"/>
                <w14:textFill>
                  <w14:solidFill>
                    <w14:schemeClr w14:val="tx1"/>
                  </w14:solidFill>
                </w14:textFill>
              </w:rPr>
              <w:t>出，</w:t>
            </w:r>
            <w:r>
              <w:rPr>
                <w:rFonts w:hint="default" w:ascii="Times New Roman" w:hAnsi="Times New Roman" w:eastAsia="宋体" w:cs="Times New Roman"/>
                <w:b w:val="0"/>
                <w:bCs/>
                <w:color w:val="000000" w:themeColor="text1"/>
                <w:sz w:val="24"/>
                <w14:textFill>
                  <w14:solidFill>
                    <w14:schemeClr w14:val="tx1"/>
                  </w14:solidFill>
                </w14:textFill>
              </w:rPr>
              <w:t>辣椒通过皮带输送机输送至</w:t>
            </w:r>
            <w:r>
              <w:rPr>
                <w:rFonts w:hint="eastAsia" w:hAnsi="Times New Roman" w:cs="Times New Roman"/>
                <w:b w:val="0"/>
                <w:bCs/>
                <w:color w:val="000000" w:themeColor="text1"/>
                <w:sz w:val="24"/>
                <w:lang w:val="en-US" w:eastAsia="zh-CN"/>
                <w14:textFill>
                  <w14:solidFill>
                    <w14:schemeClr w14:val="tx1"/>
                  </w14:solidFill>
                </w14:textFill>
              </w:rPr>
              <w:t>剪把机去蒂，再通过干洗机对辣椒表面清灰，清完灰的辣椒进入色选机将精品和残次品分离，辣椒通过皮带输送机进入切断机</w:t>
            </w:r>
            <w:r>
              <w:rPr>
                <w:rFonts w:hint="eastAsia" w:hAnsi="Times New Roman" w:cs="Times New Roman"/>
                <w:b w:val="0"/>
                <w:bCs/>
                <w:color w:val="000000" w:themeColor="text1"/>
                <w:sz w:val="24"/>
                <w:lang w:eastAsia="zh-CN"/>
                <w14:textFill>
                  <w14:solidFill>
                    <w14:schemeClr w14:val="tx1"/>
                  </w14:solidFill>
                </w14:textFill>
              </w:rPr>
              <w:t>，</w:t>
            </w:r>
            <w:r>
              <w:rPr>
                <w:rFonts w:hint="eastAsia" w:hAnsi="Times New Roman" w:cs="Times New Roman"/>
                <w:b w:val="0"/>
                <w:bCs/>
                <w:color w:val="000000" w:themeColor="text1"/>
                <w:sz w:val="24"/>
                <w:lang w:val="en-US" w:eastAsia="zh-CN"/>
                <w14:textFill>
                  <w14:solidFill>
                    <w14:schemeClr w14:val="tx1"/>
                  </w14:solidFill>
                </w14:textFill>
              </w:rPr>
              <w:t>切成段的辣椒进行去籽，将辣椒皮和辣椒籽分开，辣椒皮直接进入磨粉工序，辣椒籽进行比重色选去除杂质后进入磨粉机磨粉，磨出的粉通过振动筛分离出合格的粉与不合格的粗渣，不合格的粗渣重新进行磨粉机，合格的辣椒粉进入搅拌罐混合，混合后通过除磁机去磁，去磁后装袋出售。</w:t>
            </w:r>
          </w:p>
          <w:p>
            <w:pPr>
              <w:pStyle w:val="32"/>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default" w:ascii="Times New Roman" w:hAnsi="Times New Roman" w:eastAsia="宋体" w:cs="Times New Roman"/>
                <w:b w:val="0"/>
                <w:bCs/>
                <w:color w:val="000000" w:themeColor="text1"/>
                <w:sz w:val="24"/>
                <w14:textFill>
                  <w14:solidFill>
                    <w14:schemeClr w14:val="tx1"/>
                  </w14:solidFill>
                </w14:textFill>
              </w:rPr>
            </w:pPr>
            <w:r>
              <w:rPr>
                <w:rFonts w:hint="default" w:ascii="Times New Roman" w:hAnsi="Times New Roman" w:eastAsia="宋体" w:cs="Times New Roman"/>
                <w:b w:val="0"/>
                <w:bCs/>
                <w:color w:val="000000" w:themeColor="text1"/>
                <w:sz w:val="24"/>
                <w14:textFill>
                  <w14:solidFill>
                    <w14:schemeClr w14:val="tx1"/>
                  </w14:solidFill>
                </w14:textFill>
              </w:rPr>
              <w:t>主要产污环节：</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hAnsi="Times New Roman" w:cs="Times New Roman"/>
                <w:b w:val="0"/>
                <w:bCs/>
                <w:color w:val="000000" w:themeColor="text1"/>
                <w:sz w:val="24"/>
                <w:lang w:val="en-US" w:eastAsia="zh-CN"/>
                <w14:textFill>
                  <w14:solidFill>
                    <w14:schemeClr w14:val="tx1"/>
                  </w14:solidFill>
                </w14:textFill>
              </w:rPr>
            </w:pPr>
            <w:r>
              <w:rPr>
                <w:rFonts w:hint="eastAsia" w:hAnsi="Times New Roman" w:cs="Times New Roman"/>
                <w:b w:val="0"/>
                <w:bCs/>
                <w:color w:val="000000" w:themeColor="text1"/>
                <w:sz w:val="24"/>
                <w:lang w:val="en-US" w:eastAsia="zh-CN"/>
                <w14:textFill>
                  <w14:solidFill>
                    <w14:schemeClr w14:val="tx1"/>
                  </w14:solidFill>
                </w14:textFill>
              </w:rPr>
              <w:t>废气：废气产污环节包括去土、去石工序、干洗工序、磨粉工序、筛分工序、</w:t>
            </w:r>
            <w:r>
              <w:rPr>
                <w:rFonts w:hint="eastAsia" w:cs="Times New Roman"/>
                <w:b w:val="0"/>
                <w:bCs/>
                <w:color w:val="000000" w:themeColor="text1"/>
                <w:sz w:val="24"/>
                <w:lang w:val="en-US" w:eastAsia="zh-CN"/>
                <w14:textFill>
                  <w14:solidFill>
                    <w14:schemeClr w14:val="tx1"/>
                  </w14:solidFill>
                </w14:textFill>
              </w:rPr>
              <w:t>搅拌</w:t>
            </w:r>
            <w:r>
              <w:rPr>
                <w:rFonts w:hint="eastAsia" w:hAnsi="Times New Roman" w:cs="Times New Roman"/>
                <w:b w:val="0"/>
                <w:bCs/>
                <w:color w:val="000000" w:themeColor="text1"/>
                <w:sz w:val="24"/>
                <w:lang w:val="en-US" w:eastAsia="zh-CN"/>
                <w14:textFill>
                  <w14:solidFill>
                    <w14:schemeClr w14:val="tx1"/>
                  </w14:solidFill>
                </w14:textFill>
              </w:rPr>
              <w:t>工序会产生粉尘，主要产生污染物为颗粒物</w:t>
            </w:r>
            <w:r>
              <w:rPr>
                <w:rFonts w:hint="eastAsia" w:cs="Times New Roman"/>
                <w:b w:val="0"/>
                <w:bCs/>
                <w:color w:val="000000" w:themeColor="text1"/>
                <w:sz w:val="24"/>
                <w:lang w:val="en-US" w:eastAsia="zh-CN"/>
                <w14:textFill>
                  <w14:solidFill>
                    <w14:schemeClr w14:val="tx1"/>
                  </w14:solidFill>
                </w14:textFill>
              </w:rPr>
              <w:t>、臭气浓度</w:t>
            </w:r>
            <w:r>
              <w:rPr>
                <w:rFonts w:hint="eastAsia" w:hAnsi="Times New Roman" w:cs="Times New Roman"/>
                <w:b w:val="0"/>
                <w:bCs/>
                <w:color w:val="000000" w:themeColor="text1"/>
                <w:sz w:val="24"/>
                <w:lang w:val="en-US" w:eastAsia="zh-CN"/>
                <w14:textFill>
                  <w14:solidFill>
                    <w14:schemeClr w14:val="tx1"/>
                  </w14:solidFill>
                </w14:textFill>
              </w:rPr>
              <w:t>；</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hAnsi="Times New Roman" w:cs="Times New Roman"/>
                <w:b w:val="0"/>
                <w:bCs/>
                <w:color w:val="000000" w:themeColor="text1"/>
                <w:sz w:val="24"/>
                <w:lang w:val="en-US" w:eastAsia="zh-CN"/>
                <w14:textFill>
                  <w14:solidFill>
                    <w14:schemeClr w14:val="tx1"/>
                  </w14:solidFill>
                </w14:textFill>
              </w:rPr>
            </w:pPr>
            <w:r>
              <w:rPr>
                <w:rFonts w:hint="eastAsia" w:hAnsi="Times New Roman" w:cs="Times New Roman"/>
                <w:b w:val="0"/>
                <w:bCs/>
                <w:color w:val="000000" w:themeColor="text1"/>
                <w:sz w:val="24"/>
                <w:lang w:val="en-US" w:eastAsia="zh-CN"/>
                <w14:textFill>
                  <w14:solidFill>
                    <w14:schemeClr w14:val="tx1"/>
                  </w14:solidFill>
                </w14:textFill>
              </w:rPr>
              <w:t>噪声：噪声产污环节主要为各生产设施运行噪声；</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eastAsia="宋体"/>
                <w:color w:val="000000" w:themeColor="text1"/>
                <w:lang w:eastAsia="zh-CN"/>
                <w14:textFill>
                  <w14:solidFill>
                    <w14:schemeClr w14:val="tx1"/>
                  </w14:solidFill>
                </w14:textFill>
              </w:rPr>
            </w:pPr>
            <w:r>
              <w:rPr>
                <w:rFonts w:hint="eastAsia" w:hAnsi="Times New Roman" w:cs="Times New Roman"/>
                <w:b w:val="0"/>
                <w:bCs/>
                <w:color w:val="000000" w:themeColor="text1"/>
                <w:sz w:val="24"/>
                <w:lang w:val="en-US" w:eastAsia="zh-CN"/>
                <w14:textFill>
                  <w14:solidFill>
                    <w14:schemeClr w14:val="tx1"/>
                  </w14:solidFill>
                </w14:textFill>
              </w:rPr>
              <w:t>固废：本项目产生的主要固体废物有去土、去石工序产生的灰尘、其他杂物；剪把工序产生的辣椒蒂；色选工序产生的不合格辣椒及其他杂物；比重色选工序产生的不合格辣椒籽及其他杂物；</w:t>
            </w:r>
            <w:r>
              <w:rPr>
                <w:rFonts w:hint="eastAsia" w:cs="Times New Roman"/>
                <w:b w:val="0"/>
                <w:bCs/>
                <w:color w:val="000000" w:themeColor="text1"/>
                <w:sz w:val="24"/>
                <w:lang w:val="en-US" w:eastAsia="zh-CN"/>
                <w14:textFill>
                  <w14:solidFill>
                    <w14:schemeClr w14:val="tx1"/>
                  </w14:solidFill>
                </w14:textFill>
              </w:rPr>
              <w:t>筛分</w:t>
            </w:r>
            <w:r>
              <w:rPr>
                <w:rFonts w:hint="eastAsia" w:hAnsi="Times New Roman" w:cs="Times New Roman"/>
                <w:b w:val="0"/>
                <w:bCs/>
                <w:color w:val="000000" w:themeColor="text1"/>
                <w:sz w:val="24"/>
                <w:lang w:val="en-US" w:eastAsia="zh-CN"/>
                <w14:textFill>
                  <w14:solidFill>
                    <w14:schemeClr w14:val="tx1"/>
                  </w14:solidFill>
                </w14:textFill>
              </w:rPr>
              <w:t>工序会产生不合格的粗渣；磨粉、</w:t>
            </w:r>
            <w:r>
              <w:rPr>
                <w:rFonts w:hint="eastAsia" w:cs="Times New Roman"/>
                <w:b w:val="0"/>
                <w:bCs/>
                <w:color w:val="000000" w:themeColor="text1"/>
                <w:sz w:val="24"/>
                <w:lang w:val="en-US" w:eastAsia="zh-CN"/>
                <w14:textFill>
                  <w14:solidFill>
                    <w14:schemeClr w14:val="tx1"/>
                  </w14:solidFill>
                </w14:textFill>
              </w:rPr>
              <w:t>筛分</w:t>
            </w:r>
            <w:r>
              <w:rPr>
                <w:rFonts w:hint="eastAsia" w:hAnsi="Times New Roman" w:cs="Times New Roman"/>
                <w:b w:val="0"/>
                <w:bCs/>
                <w:color w:val="000000" w:themeColor="text1"/>
                <w:sz w:val="24"/>
                <w:lang w:val="en-US" w:eastAsia="zh-CN"/>
                <w14:textFill>
                  <w14:solidFill>
                    <w14:schemeClr w14:val="tx1"/>
                  </w14:solidFill>
                </w14:textFill>
              </w:rPr>
              <w:t>、混合工序会</w:t>
            </w:r>
            <w:r>
              <w:rPr>
                <w:rFonts w:hint="eastAsia" w:cs="Times New Roman"/>
                <w:b w:val="0"/>
                <w:bCs/>
                <w:color w:val="000000" w:themeColor="text1"/>
                <w:sz w:val="24"/>
                <w:lang w:val="en-US" w:eastAsia="zh-CN"/>
                <w14:textFill>
                  <w14:solidFill>
                    <w14:schemeClr w14:val="tx1"/>
                  </w14:solidFill>
                </w14:textFill>
              </w:rPr>
              <w:t>产生粉尘</w:t>
            </w:r>
            <w:r>
              <w:rPr>
                <w:rFonts w:hint="eastAsia" w:hAnsi="Times New Roman" w:cs="Times New Roman"/>
                <w:b w:val="0"/>
                <w:bCs/>
                <w:color w:val="000000" w:themeColor="text1"/>
                <w:sz w:val="24"/>
                <w:lang w:val="en-US" w:eastAsia="zh-CN"/>
                <w14:textFill>
                  <w14:solidFill>
                    <w14:schemeClr w14:val="tx1"/>
                  </w14:solidFill>
                </w14:textFill>
              </w:rPr>
              <w:t>、废布袋；</w:t>
            </w:r>
            <w:r>
              <w:rPr>
                <w:rFonts w:hint="eastAsia" w:cs="Times New Roman"/>
                <w:b w:val="0"/>
                <w:bCs/>
                <w:color w:val="000000" w:themeColor="text1"/>
                <w:sz w:val="24"/>
                <w:lang w:val="en-US" w:eastAsia="zh-CN"/>
                <w14:textFill>
                  <w14:solidFill>
                    <w14:schemeClr w14:val="tx1"/>
                  </w14:solidFill>
                </w14:textFill>
              </w:rPr>
              <w:t>去磁工序产生的废铁；</w:t>
            </w:r>
            <w:r>
              <w:rPr>
                <w:rFonts w:hint="eastAsia" w:hAnsi="Times New Roman" w:cs="Times New Roman"/>
                <w:b w:val="0"/>
                <w:bCs/>
                <w:color w:val="000000" w:themeColor="text1"/>
                <w:sz w:val="24"/>
                <w:lang w:val="en-US" w:eastAsia="zh-CN"/>
                <w14:textFill>
                  <w14:solidFill>
                    <w14:schemeClr w14:val="tx1"/>
                  </w14:solidFill>
                </w14:textFill>
              </w:rPr>
              <w:t>生产设备维修产生的废机油、废油桶；办公楼产生的生活垃圾；</w:t>
            </w:r>
          </w:p>
          <w:p>
            <w:pPr>
              <w:keepNext w:val="0"/>
              <w:keepLines w:val="0"/>
              <w:pageBreakBefore w:val="0"/>
              <w:widowControl w:val="0"/>
              <w:kinsoku/>
              <w:wordWrap/>
              <w:overflowPunct/>
              <w:topLinePunct w:val="0"/>
              <w:bidi w:val="0"/>
              <w:adjustRightInd w:val="0"/>
              <w:snapToGrid w:val="0"/>
              <w:spacing w:line="500" w:lineRule="exact"/>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2.</w:t>
            </w:r>
            <w:r>
              <w:rPr>
                <w:rFonts w:hint="default" w:ascii="Times New Roman" w:hAnsi="Times New Roman" w:eastAsia="宋体" w:cs="Times New Roman"/>
                <w:b/>
                <w:bCs/>
                <w:color w:val="000000" w:themeColor="text1"/>
                <w:lang w:val="en-US" w:eastAsia="zh-CN"/>
                <w14:textFill>
                  <w14:solidFill>
                    <w14:schemeClr w14:val="tx1"/>
                  </w14:solidFill>
                </w14:textFill>
              </w:rPr>
              <w:t>8.2</w:t>
            </w:r>
            <w:r>
              <w:rPr>
                <w:rFonts w:hint="default" w:ascii="Times New Roman" w:hAnsi="Times New Roman" w:eastAsia="宋体" w:cs="Times New Roman"/>
                <w:b/>
                <w:bCs/>
                <w:color w:val="000000" w:themeColor="text1"/>
                <w14:textFill>
                  <w14:solidFill>
                    <w14:schemeClr w14:val="tx1"/>
                  </w14:solidFill>
                </w14:textFill>
              </w:rPr>
              <w:t>主要污染工序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000000" w:themeColor="text1"/>
                <w14:textFill>
                  <w14:solidFill>
                    <w14:schemeClr w14:val="tx1"/>
                  </w14:solidFill>
                </w14:textFill>
              </w:rPr>
            </w:pPr>
            <w:r>
              <w:rPr>
                <w:rFonts w:hint="default" w:ascii="Times New Roman" w:hAnsi="Times New Roman" w:eastAsia="宋体" w:cs="Times New Roman"/>
                <w:bCs/>
                <w:color w:val="000000" w:themeColor="text1"/>
                <w14:textFill>
                  <w14:solidFill>
                    <w14:schemeClr w14:val="tx1"/>
                  </w14:solidFill>
                </w14:textFill>
              </w:rPr>
              <w:t>项目运营期主要污染工序见表</w:t>
            </w:r>
            <w:r>
              <w:rPr>
                <w:rFonts w:hint="eastAsia" w:cs="Times New Roman"/>
                <w:bCs/>
                <w:color w:val="000000" w:themeColor="text1"/>
                <w:lang w:val="en-US" w:eastAsia="zh-CN"/>
                <w14:textFill>
                  <w14:solidFill>
                    <w14:schemeClr w14:val="tx1"/>
                  </w14:solidFill>
                </w14:textFill>
              </w:rPr>
              <w:t>2.8-2</w:t>
            </w:r>
            <w:r>
              <w:rPr>
                <w:rFonts w:hint="default" w:ascii="Times New Roman" w:hAnsi="Times New Roman" w:eastAsia="宋体" w:cs="Times New Roman"/>
                <w:bCs/>
                <w:color w:val="000000" w:themeColor="text1"/>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表2</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.8-2</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 xml:space="preserve">  主要污染工序汇总表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528"/>
              <w:gridCol w:w="1966"/>
              <w:gridCol w:w="4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43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类别</w:t>
                  </w:r>
                </w:p>
              </w:tc>
              <w:tc>
                <w:tcPr>
                  <w:tcW w:w="923"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污染源</w:t>
                  </w:r>
                </w:p>
              </w:tc>
              <w:tc>
                <w:tcPr>
                  <w:tcW w:w="118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污染物名称</w:t>
                  </w:r>
                </w:p>
              </w:tc>
              <w:tc>
                <w:tcPr>
                  <w:tcW w:w="2449"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治理措施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38" w:type="pct"/>
                  <w:vMerge w:val="restar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废气</w:t>
                  </w:r>
                </w:p>
              </w:tc>
              <w:tc>
                <w:tcPr>
                  <w:tcW w:w="923"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去土、去石工序</w:t>
                  </w:r>
                </w:p>
              </w:tc>
              <w:tc>
                <w:tcPr>
                  <w:tcW w:w="118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颗粒物</w:t>
                  </w:r>
                </w:p>
              </w:tc>
              <w:tc>
                <w:tcPr>
                  <w:tcW w:w="2449"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密闭厂房，</w:t>
                  </w:r>
                  <w:r>
                    <w:rPr>
                      <w:rFonts w:hint="eastAsia" w:ascii="Times New Roman" w:hAnsi="Times New Roman" w:eastAsia="宋体" w:cs="Times New Roman"/>
                      <w:color w:val="000000" w:themeColor="text1"/>
                      <w:sz w:val="21"/>
                      <w:lang w:val="en-US" w:eastAsia="zh-CN"/>
                      <w14:textFill>
                        <w14:solidFill>
                          <w14:schemeClr w14:val="tx1"/>
                        </w14:solidFill>
                      </w14:textFill>
                    </w:rPr>
                    <w:t>洒水降尘</w:t>
                  </w:r>
                  <w:r>
                    <w:rPr>
                      <w:rFonts w:hint="default" w:ascii="Times New Roman" w:hAnsi="Times New Roman" w:eastAsia="宋体" w:cs="Times New Roman"/>
                      <w:color w:val="000000" w:themeColor="text1"/>
                      <w:sz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438" w:type="pct"/>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p>
              </w:tc>
              <w:tc>
                <w:tcPr>
                  <w:tcW w:w="923"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干洗工序</w:t>
                  </w:r>
                </w:p>
              </w:tc>
              <w:tc>
                <w:tcPr>
                  <w:tcW w:w="118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颗粒物</w:t>
                  </w:r>
                </w:p>
              </w:tc>
              <w:tc>
                <w:tcPr>
                  <w:tcW w:w="2449"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密闭厂房，</w:t>
                  </w:r>
                  <w:r>
                    <w:rPr>
                      <w:rFonts w:hint="eastAsia" w:ascii="Times New Roman" w:hAnsi="Times New Roman" w:eastAsia="宋体" w:cs="Times New Roman"/>
                      <w:color w:val="000000" w:themeColor="text1"/>
                      <w:sz w:val="21"/>
                      <w:lang w:val="en-US" w:eastAsia="zh-CN"/>
                      <w14:textFill>
                        <w14:solidFill>
                          <w14:schemeClr w14:val="tx1"/>
                        </w14:solidFill>
                      </w14:textFill>
                    </w:rPr>
                    <w:t>洒水降尘</w:t>
                  </w:r>
                  <w:r>
                    <w:rPr>
                      <w:rFonts w:hint="default" w:ascii="Times New Roman" w:hAnsi="Times New Roman" w:eastAsia="宋体" w:cs="Times New Roman"/>
                      <w:color w:val="000000" w:themeColor="text1"/>
                      <w:sz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8" w:type="pct"/>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p>
              </w:tc>
              <w:tc>
                <w:tcPr>
                  <w:tcW w:w="923"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车辆运输扬尘</w:t>
                  </w:r>
                </w:p>
              </w:tc>
              <w:tc>
                <w:tcPr>
                  <w:tcW w:w="118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颗粒物</w:t>
                  </w:r>
                </w:p>
              </w:tc>
              <w:tc>
                <w:tcPr>
                  <w:tcW w:w="2449"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道路洒水降尘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8" w:type="pct"/>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p>
              </w:tc>
              <w:tc>
                <w:tcPr>
                  <w:tcW w:w="923"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磨粉工序</w:t>
                  </w:r>
                </w:p>
              </w:tc>
              <w:tc>
                <w:tcPr>
                  <w:tcW w:w="118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颗粒物</w:t>
                  </w:r>
                  <w:r>
                    <w:rPr>
                      <w:rFonts w:hint="eastAsia" w:ascii="Times New Roman" w:hAnsi="Times New Roman" w:eastAsia="宋体" w:cs="Times New Roman"/>
                      <w:color w:val="000000" w:themeColor="text1"/>
                      <w:sz w:val="21"/>
                      <w:lang w:val="en-US" w:eastAsia="zh-CN"/>
                      <w14:textFill>
                        <w14:solidFill>
                          <w14:schemeClr w14:val="tx1"/>
                        </w14:solidFill>
                      </w14:textFill>
                    </w:rPr>
                    <w:t>、臭气浓度</w:t>
                  </w:r>
                </w:p>
              </w:tc>
              <w:tc>
                <w:tcPr>
                  <w:tcW w:w="2449" w:type="pct"/>
                  <w:vMerge w:val="restar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布袋除尘器+15m排气筒（DA001）排放。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8" w:type="pct"/>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p>
              </w:tc>
              <w:tc>
                <w:tcPr>
                  <w:tcW w:w="923"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筛分工序</w:t>
                  </w:r>
                </w:p>
              </w:tc>
              <w:tc>
                <w:tcPr>
                  <w:tcW w:w="118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颗粒物</w:t>
                  </w:r>
                  <w:r>
                    <w:rPr>
                      <w:rFonts w:hint="eastAsia" w:ascii="Times New Roman" w:hAnsi="Times New Roman" w:eastAsia="宋体" w:cs="Times New Roman"/>
                      <w:color w:val="000000" w:themeColor="text1"/>
                      <w:sz w:val="21"/>
                      <w:lang w:val="en-US" w:eastAsia="zh-CN"/>
                      <w14:textFill>
                        <w14:solidFill>
                          <w14:schemeClr w14:val="tx1"/>
                        </w14:solidFill>
                      </w14:textFill>
                    </w:rPr>
                    <w:t>、臭气浓度</w:t>
                  </w:r>
                </w:p>
              </w:tc>
              <w:tc>
                <w:tcPr>
                  <w:tcW w:w="2449" w:type="pct"/>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438" w:type="pct"/>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p>
              </w:tc>
              <w:tc>
                <w:tcPr>
                  <w:tcW w:w="923"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搅拌工序</w:t>
                  </w:r>
                </w:p>
              </w:tc>
              <w:tc>
                <w:tcPr>
                  <w:tcW w:w="118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颗粒物</w:t>
                  </w:r>
                  <w:r>
                    <w:rPr>
                      <w:rFonts w:hint="eastAsia" w:ascii="Times New Roman" w:hAnsi="Times New Roman" w:eastAsia="宋体" w:cs="Times New Roman"/>
                      <w:color w:val="000000" w:themeColor="text1"/>
                      <w:sz w:val="21"/>
                      <w:lang w:val="en-US" w:eastAsia="zh-CN"/>
                      <w14:textFill>
                        <w14:solidFill>
                          <w14:schemeClr w14:val="tx1"/>
                        </w14:solidFill>
                      </w14:textFill>
                    </w:rPr>
                    <w:t>、臭气浓度</w:t>
                  </w:r>
                </w:p>
              </w:tc>
              <w:tc>
                <w:tcPr>
                  <w:tcW w:w="2449" w:type="pct"/>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43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废水</w:t>
                  </w:r>
                </w:p>
              </w:tc>
              <w:tc>
                <w:tcPr>
                  <w:tcW w:w="923"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生活污水</w:t>
                  </w:r>
                </w:p>
              </w:tc>
              <w:tc>
                <w:tcPr>
                  <w:tcW w:w="118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COD</w:t>
                  </w:r>
                </w:p>
              </w:tc>
              <w:tc>
                <w:tcPr>
                  <w:tcW w:w="2449"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生活污水经污水罐收集拉运至硕县污水处理厂，待园区管网建成后排入园区管网。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jc w:val="center"/>
              </w:trPr>
              <w:tc>
                <w:tcPr>
                  <w:tcW w:w="43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噪声</w:t>
                  </w:r>
                </w:p>
              </w:tc>
              <w:tc>
                <w:tcPr>
                  <w:tcW w:w="923"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各生产工序生产设施</w:t>
                  </w:r>
                </w:p>
              </w:tc>
              <w:tc>
                <w:tcPr>
                  <w:tcW w:w="118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噪声</w:t>
                  </w:r>
                </w:p>
              </w:tc>
              <w:tc>
                <w:tcPr>
                  <w:tcW w:w="2449"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隔声、减振、选用低噪声设备，定期养护维修</w:t>
                  </w:r>
                  <w:r>
                    <w:rPr>
                      <w:rFonts w:hint="eastAsia" w:ascii="Times New Roman" w:hAnsi="Times New Roman" w:eastAsia="宋体" w:cs="Times New Roman"/>
                      <w:color w:val="000000" w:themeColor="text1"/>
                      <w:sz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jc w:val="center"/>
              </w:trPr>
              <w:tc>
                <w:tcPr>
                  <w:tcW w:w="438" w:type="pct"/>
                  <w:vMerge w:val="restar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固废</w:t>
                  </w:r>
                </w:p>
              </w:tc>
              <w:tc>
                <w:tcPr>
                  <w:tcW w:w="923"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去土、去石工序</w:t>
                  </w:r>
                </w:p>
              </w:tc>
              <w:tc>
                <w:tcPr>
                  <w:tcW w:w="118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灰尘、碎石</w:t>
                  </w:r>
                </w:p>
              </w:tc>
              <w:tc>
                <w:tcPr>
                  <w:tcW w:w="2449"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集中收集拉运至一般固废填埋场。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438" w:type="pct"/>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p>
              </w:tc>
              <w:tc>
                <w:tcPr>
                  <w:tcW w:w="923"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剪把工序</w:t>
                  </w:r>
                </w:p>
              </w:tc>
              <w:tc>
                <w:tcPr>
                  <w:tcW w:w="118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辣椒蒂</w:t>
                  </w:r>
                </w:p>
              </w:tc>
              <w:tc>
                <w:tcPr>
                  <w:tcW w:w="2449"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集中收集外售。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438" w:type="pct"/>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p>
              </w:tc>
              <w:tc>
                <w:tcPr>
                  <w:tcW w:w="923"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色选工序</w:t>
                  </w:r>
                </w:p>
              </w:tc>
              <w:tc>
                <w:tcPr>
                  <w:tcW w:w="118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不合格辣椒、其他杂物</w:t>
                  </w:r>
                </w:p>
              </w:tc>
              <w:tc>
                <w:tcPr>
                  <w:tcW w:w="2449"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集中收集外售。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8" w:type="pct"/>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p>
              </w:tc>
              <w:tc>
                <w:tcPr>
                  <w:tcW w:w="923"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比重色选工序</w:t>
                  </w:r>
                </w:p>
              </w:tc>
              <w:tc>
                <w:tcPr>
                  <w:tcW w:w="118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不合格辣椒籽、其他杂物</w:t>
                  </w:r>
                </w:p>
              </w:tc>
              <w:tc>
                <w:tcPr>
                  <w:tcW w:w="2449"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集中收集外售。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8" w:type="pct"/>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p>
              </w:tc>
              <w:tc>
                <w:tcPr>
                  <w:tcW w:w="923"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磨粉、筛分、搅拌工序</w:t>
                  </w:r>
                </w:p>
              </w:tc>
              <w:tc>
                <w:tcPr>
                  <w:tcW w:w="118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除尘灰、废布袋</w:t>
                  </w:r>
                </w:p>
              </w:tc>
              <w:tc>
                <w:tcPr>
                  <w:tcW w:w="2449"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筛分粗渣回用于生产；除尘灰回用</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lang w:val="en-US" w:eastAsia="zh-CN"/>
                      <w14:textFill>
                        <w14:solidFill>
                          <w14:schemeClr w14:val="tx1"/>
                        </w14:solidFill>
                      </w14:textFill>
                    </w:rPr>
                    <w:t>除尘器产生的废布袋交由厂家回收处理</w:t>
                  </w:r>
                  <w:r>
                    <w:rPr>
                      <w:rFonts w:hint="eastAsia" w:ascii="Times New Roman" w:hAnsi="Times New Roman" w:eastAsia="宋体" w:cs="Times New Roman"/>
                      <w:color w:val="000000" w:themeColor="text1"/>
                      <w:sz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8" w:type="pct"/>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p>
              </w:tc>
              <w:tc>
                <w:tcPr>
                  <w:tcW w:w="923"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去磁工序</w:t>
                  </w:r>
                </w:p>
              </w:tc>
              <w:tc>
                <w:tcPr>
                  <w:tcW w:w="118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废铁</w:t>
                  </w:r>
                </w:p>
              </w:tc>
              <w:tc>
                <w:tcPr>
                  <w:tcW w:w="2449"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集中收集，作为废品外售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438" w:type="pct"/>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p>
              </w:tc>
              <w:tc>
                <w:tcPr>
                  <w:tcW w:w="923"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生产设备维修</w:t>
                  </w:r>
                </w:p>
              </w:tc>
              <w:tc>
                <w:tcPr>
                  <w:tcW w:w="118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废机油、废油桶</w:t>
                  </w:r>
                </w:p>
              </w:tc>
              <w:tc>
                <w:tcPr>
                  <w:tcW w:w="2449"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集中收集，暂存于危废贮存点，定期交由资质单位处理。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438" w:type="pct"/>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p>
              </w:tc>
              <w:tc>
                <w:tcPr>
                  <w:tcW w:w="923"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办公楼</w:t>
                  </w:r>
                </w:p>
              </w:tc>
              <w:tc>
                <w:tcPr>
                  <w:tcW w:w="118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生活垃圾</w:t>
                  </w:r>
                </w:p>
              </w:tc>
              <w:tc>
                <w:tcPr>
                  <w:tcW w:w="2449"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集中收集，</w:t>
                  </w:r>
                  <w:r>
                    <w:rPr>
                      <w:rFonts w:hint="default" w:ascii="Times New Roman" w:hAnsi="Times New Roman" w:eastAsia="宋体" w:cs="Times New Roman"/>
                      <w:color w:val="000000" w:themeColor="text1"/>
                      <w:sz w:val="21"/>
                      <w:lang w:val="en-US" w:eastAsia="zh-CN"/>
                      <w14:textFill>
                        <w14:solidFill>
                          <w14:schemeClr w14:val="tx1"/>
                        </w14:solidFill>
                      </w14:textFill>
                    </w:rPr>
                    <w:t>由当地环卫部门统一清运处置</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r>
          </w:tbl>
          <w:p>
            <w:pPr>
              <w:rPr>
                <w:rFonts w:hint="default" w:ascii="Times New Roman" w:hAnsi="Times New Roman" w:cs="Times New Roman"/>
                <w:bCs/>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929" w:hRule="atLeast"/>
          <w:jc w:val="center"/>
        </w:trPr>
        <w:tc>
          <w:tcPr>
            <w:tcW w:w="485" w:type="dxa"/>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color w:val="000000" w:themeColor="text1"/>
                <w:kern w:val="2"/>
                <w14:textFill>
                  <w14:solidFill>
                    <w14:schemeClr w14:val="tx1"/>
                  </w14:solidFill>
                </w14:textFill>
              </w:rPr>
              <w:t>与项目有关的原有环境污染问题</w:t>
            </w:r>
          </w:p>
        </w:tc>
        <w:tc>
          <w:tcPr>
            <w:tcW w:w="8499" w:type="dxa"/>
            <w:vAlign w:val="center"/>
          </w:tcPr>
          <w:p>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jc w:val="center"/>
              <w:textAlignment w:val="auto"/>
              <w:rPr>
                <w:rFonts w:hint="default"/>
                <w:color w:val="000000" w:themeColor="text1"/>
                <w:lang w:val="en-US"/>
                <w14:textFill>
                  <w14:solidFill>
                    <w14:schemeClr w14:val="tx1"/>
                  </w14:solidFill>
                </w14:textFill>
              </w:rPr>
            </w:pPr>
            <w:r>
              <w:rPr>
                <w:rFonts w:hint="eastAsia" w:cs="Times New Roman"/>
                <w:b w:val="0"/>
                <w:bCs/>
                <w:color w:val="000000" w:themeColor="text1"/>
                <w:sz w:val="24"/>
                <w:szCs w:val="24"/>
                <w:lang w:val="en-US" w:eastAsia="zh-CN"/>
                <w14:textFill>
                  <w14:solidFill>
                    <w14:schemeClr w14:val="tx1"/>
                  </w14:solidFill>
                </w14:textFill>
              </w:rPr>
              <w:t>无</w:t>
            </w:r>
          </w:p>
        </w:tc>
      </w:tr>
    </w:tbl>
    <w:p>
      <w:pPr>
        <w:jc w:val="center"/>
        <w:rPr>
          <w:rFonts w:ascii="黑体" w:hAnsi="黑体" w:eastAsia="黑体"/>
          <w:color w:val="000000" w:themeColor="text1"/>
          <w:sz w:val="36"/>
          <w:szCs w:val="36"/>
          <w14:textFill>
            <w14:solidFill>
              <w14:schemeClr w14:val="tx1"/>
            </w14:solidFill>
          </w14:textFill>
        </w:rPr>
        <w:sectPr>
          <w:footerReference r:id="rId9" w:type="default"/>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spacing w:line="14" w:lineRule="auto"/>
        <w:jc w:val="center"/>
        <w:outlineLvl w:val="0"/>
        <w:rPr>
          <w:rFonts w:ascii="黑体" w:hAnsi="黑体" w:eastAsia="黑体"/>
          <w:color w:val="000000" w:themeColor="text1"/>
          <w:sz w:val="30"/>
          <w:szCs w:val="30"/>
          <w14:textFill>
            <w14:solidFill>
              <w14:schemeClr w14:val="tx1"/>
            </w14:solidFill>
          </w14:textFill>
        </w:rPr>
      </w:pPr>
    </w:p>
    <w:p>
      <w:pPr>
        <w:jc w:val="center"/>
        <w:outlineLvl w:val="0"/>
        <w:rPr>
          <w:rFonts w:ascii="黑体" w:hAnsi="黑体"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三、区域环境质量现状、环境保护目标及评价标准</w:t>
      </w:r>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97"/>
        <w:gridCol w:w="86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6" w:hRule="atLeast"/>
          <w:jc w:val="center"/>
        </w:trPr>
        <w:tc>
          <w:tcPr>
            <w:tcW w:w="397" w:type="dxa"/>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区域</w:t>
            </w:r>
          </w:p>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环境</w:t>
            </w:r>
          </w:p>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质量</w:t>
            </w:r>
          </w:p>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现状</w:t>
            </w:r>
          </w:p>
        </w:tc>
        <w:tc>
          <w:tcPr>
            <w:tcW w:w="8611" w:type="dxa"/>
          </w:tcPr>
          <w:p>
            <w:pPr>
              <w:keepNext w:val="0"/>
              <w:keepLines w:val="0"/>
              <w:pageBreakBefore w:val="0"/>
              <w:widowControl w:val="0"/>
              <w:kinsoku/>
              <w:wordWrap/>
              <w:overflowPunct/>
              <w:topLinePunct w:val="0"/>
              <w:autoSpaceDE/>
              <w:autoSpaceDN/>
              <w:bidi w:val="0"/>
              <w:adjustRightInd/>
              <w:snapToGrid w:val="0"/>
              <w:spacing w:line="500" w:lineRule="exact"/>
              <w:ind w:firstLine="0" w:firstLineChars="0"/>
              <w:textAlignment w:val="auto"/>
              <w:outlineLvl w:val="1"/>
              <w:rPr>
                <w:rFonts w:hint="default"/>
                <w:color w:val="000000" w:themeColor="text1"/>
                <w:lang w:val="en-US" w:eastAsia="zh-CN"/>
                <w14:textFill>
                  <w14:solidFill>
                    <w14:schemeClr w14:val="tx1"/>
                  </w14:solidFill>
                </w14:textFill>
              </w:rPr>
            </w:pPr>
            <w:r>
              <w:rPr>
                <w:rFonts w:hint="default" w:ascii="Times New Roman" w:hAnsi="Times New Roman" w:eastAsia="宋体" w:cs="Times New Roman"/>
                <w:b/>
                <w:color w:val="000000" w:themeColor="text1"/>
                <w14:textFill>
                  <w14:solidFill>
                    <w14:schemeClr w14:val="tx1"/>
                  </w14:solidFill>
                </w14:textFill>
              </w:rPr>
              <w:t>3.1</w:t>
            </w:r>
            <w:r>
              <w:rPr>
                <w:rFonts w:hint="eastAsia" w:cs="Times New Roman"/>
                <w:b/>
                <w:bCs/>
                <w:color w:val="000000" w:themeColor="text1"/>
                <w:spacing w:val="6"/>
                <w:sz w:val="24"/>
                <w:szCs w:val="24"/>
                <w:lang w:val="en-US" w:eastAsia="zh-CN"/>
                <w14:textFill>
                  <w14:solidFill>
                    <w14:schemeClr w14:val="tx1"/>
                  </w14:solidFill>
                </w14:textFill>
              </w:rPr>
              <w:t>环境空气</w:t>
            </w:r>
          </w:p>
          <w:p>
            <w:pPr>
              <w:keepNext w:val="0"/>
              <w:keepLines w:val="0"/>
              <w:pageBreakBefore w:val="0"/>
              <w:kinsoku/>
              <w:wordWrap/>
              <w:overflowPunct/>
              <w:topLinePunct w:val="0"/>
              <w:autoSpaceDE/>
              <w:autoSpaceDN/>
              <w:bidi w:val="0"/>
              <w:adjustRightInd w:val="0"/>
              <w:snapToGrid w:val="0"/>
              <w:spacing w:line="500" w:lineRule="exact"/>
              <w:jc w:val="both"/>
              <w:textAlignment w:val="auto"/>
              <w:rPr>
                <w:rFonts w:hint="default" w:ascii="Times New Roman" w:hAnsi="Times New Roman" w:eastAsia="宋体" w:cs="Times New Roman"/>
                <w:b/>
                <w:color w:val="000000" w:themeColor="text1"/>
                <w:lang w:val="en-US" w:eastAsia="zh-CN"/>
                <w14:textFill>
                  <w14:solidFill>
                    <w14:schemeClr w14:val="tx1"/>
                  </w14:solidFill>
                </w14:textFill>
              </w:rPr>
            </w:pPr>
            <w:r>
              <w:rPr>
                <w:rFonts w:hint="default" w:ascii="Times New Roman" w:hAnsi="Times New Roman" w:eastAsia="宋体" w:cs="Times New Roman"/>
                <w:b/>
                <w:color w:val="000000" w:themeColor="text1"/>
                <w14:textFill>
                  <w14:solidFill>
                    <w14:schemeClr w14:val="tx1"/>
                  </w14:solidFill>
                </w14:textFill>
              </w:rPr>
              <w:t>3.</w:t>
            </w:r>
            <w:r>
              <w:rPr>
                <w:rFonts w:hint="eastAsia" w:cs="Times New Roman"/>
                <w:b/>
                <w:color w:val="000000" w:themeColor="text1"/>
                <w:lang w:val="en-US" w:eastAsia="zh-CN"/>
                <w14:textFill>
                  <w14:solidFill>
                    <w14:schemeClr w14:val="tx1"/>
                  </w14:solidFill>
                </w14:textFill>
              </w:rPr>
              <w:t>1.1达标区判定</w:t>
            </w:r>
          </w:p>
          <w:p>
            <w:pPr>
              <w:pStyle w:val="57"/>
              <w:keepNext w:val="0"/>
              <w:keepLines w:val="0"/>
              <w:pageBreakBefore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根据《建设项目环境影响报告表编制技术指南（污染影响类）（试行）》要求。本次环境空气质量现状采用2023年</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和硕</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县自动监测站SO</w:t>
            </w:r>
            <w:r>
              <w:rPr>
                <w:rFonts w:hint="default" w:ascii="Times New Roman" w:hAnsi="Times New Roman" w:eastAsia="宋体" w:cs="Times New Roman"/>
                <w:color w:val="000000" w:themeColor="text1"/>
                <w:sz w:val="24"/>
                <w:szCs w:val="24"/>
                <w:highlight w:val="none"/>
                <w:vertAlign w:val="subscript"/>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、NO</w:t>
            </w:r>
            <w:r>
              <w:rPr>
                <w:rFonts w:hint="default" w:ascii="Times New Roman" w:hAnsi="Times New Roman" w:eastAsia="宋体" w:cs="Times New Roman"/>
                <w:color w:val="000000" w:themeColor="text1"/>
                <w:sz w:val="24"/>
                <w:szCs w:val="24"/>
                <w:highlight w:val="none"/>
                <w:vertAlign w:val="subscript"/>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、CO、O</w:t>
            </w:r>
            <w:r>
              <w:rPr>
                <w:rFonts w:hint="default" w:ascii="Times New Roman" w:hAnsi="Times New Roman" w:eastAsia="宋体" w:cs="Times New Roman"/>
                <w:color w:val="000000" w:themeColor="text1"/>
                <w:sz w:val="24"/>
                <w:szCs w:val="24"/>
                <w:highlight w:val="none"/>
                <w:vertAlign w:val="sub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、PM</w:t>
            </w:r>
            <w:r>
              <w:rPr>
                <w:rFonts w:hint="default" w:ascii="Times New Roman" w:hAnsi="Times New Roman" w:eastAsia="宋体" w:cs="Times New Roman"/>
                <w:color w:val="000000" w:themeColor="text1"/>
                <w:sz w:val="24"/>
                <w:szCs w:val="24"/>
                <w:highlight w:val="none"/>
                <w:vertAlign w:val="subscript"/>
                <w:lang w:val="en-US" w:eastAsia="zh-CN"/>
                <w14:textFill>
                  <w14:solidFill>
                    <w14:schemeClr w14:val="tx1"/>
                  </w14:solidFill>
                </w14:textFill>
              </w:rPr>
              <w:t>10</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、PM</w:t>
            </w:r>
            <w:r>
              <w:rPr>
                <w:rFonts w:hint="default" w:ascii="Times New Roman" w:hAnsi="Times New Roman" w:eastAsia="宋体" w:cs="Times New Roman"/>
                <w:color w:val="000000" w:themeColor="text1"/>
                <w:sz w:val="24"/>
                <w:szCs w:val="24"/>
                <w:highlight w:val="none"/>
                <w:vertAlign w:val="subscript"/>
                <w:lang w:val="en-US" w:eastAsia="zh-CN"/>
                <w14:textFill>
                  <w14:solidFill>
                    <w14:schemeClr w14:val="tx1"/>
                  </w14:solidFill>
                </w14:textFill>
              </w:rPr>
              <w:t>2.5</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等六项基本污染物环境空气质量现状数据，详见下表。</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 xml:space="preserve">表3-1    </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和硕</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县2023年环境空气质量数据       单位：μg/m</w:t>
            </w:r>
            <w:r>
              <w:rPr>
                <w:rFonts w:hint="default" w:ascii="Times New Roman" w:hAnsi="Times New Roman" w:eastAsia="宋体" w:cs="Times New Roman"/>
                <w:b/>
                <w:bCs/>
                <w:color w:val="000000" w:themeColor="text1"/>
                <w:sz w:val="21"/>
                <w:szCs w:val="21"/>
                <w:vertAlign w:val="superscript"/>
                <w:lang w:val="en-US" w:eastAsia="zh-CN"/>
                <w14:textFill>
                  <w14:solidFill>
                    <w14:schemeClr w14:val="tx1"/>
                  </w14:solidFill>
                </w14:textFill>
              </w:rPr>
              <w:t>3</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2535"/>
              <w:gridCol w:w="1122"/>
              <w:gridCol w:w="1255"/>
              <w:gridCol w:w="1204"/>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714"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污染物</w:t>
                  </w:r>
                </w:p>
              </w:tc>
              <w:tc>
                <w:tcPr>
                  <w:tcW w:w="1511"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评价项目</w:t>
                  </w:r>
                </w:p>
              </w:tc>
              <w:tc>
                <w:tcPr>
                  <w:tcW w:w="669"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浓度</w:t>
                  </w:r>
                </w:p>
              </w:tc>
              <w:tc>
                <w:tcPr>
                  <w:tcW w:w="74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标准</w:t>
                  </w:r>
                </w:p>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（二级）</w:t>
                  </w:r>
                </w:p>
              </w:tc>
              <w:tc>
                <w:tcPr>
                  <w:tcW w:w="717"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占标率%</w:t>
                  </w:r>
                </w:p>
              </w:tc>
              <w:tc>
                <w:tcPr>
                  <w:tcW w:w="63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pct"/>
                  <w:vMerge w:val="restar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SO</w:t>
                  </w:r>
                  <w:r>
                    <w:rPr>
                      <w:rFonts w:hint="default" w:ascii="Times New Roman" w:hAnsi="Times New Roman" w:eastAsia="宋体" w:cs="Times New Roman"/>
                      <w:color w:val="000000" w:themeColor="text1"/>
                      <w:sz w:val="21"/>
                      <w:szCs w:val="21"/>
                      <w:highlight w:val="none"/>
                      <w:vertAlign w:val="subscript"/>
                      <w:lang w:val="en-US" w:eastAsia="zh-CN"/>
                      <w14:textFill>
                        <w14:solidFill>
                          <w14:schemeClr w14:val="tx1"/>
                        </w14:solidFill>
                      </w14:textFill>
                    </w:rPr>
                    <w:t>2</w:t>
                  </w:r>
                </w:p>
              </w:tc>
              <w:tc>
                <w:tcPr>
                  <w:tcW w:w="1511"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年平均</w:t>
                  </w:r>
                </w:p>
              </w:tc>
              <w:tc>
                <w:tcPr>
                  <w:tcW w:w="669"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7</w:t>
                  </w:r>
                </w:p>
              </w:tc>
              <w:tc>
                <w:tcPr>
                  <w:tcW w:w="74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60</w:t>
                  </w:r>
                </w:p>
              </w:tc>
              <w:tc>
                <w:tcPr>
                  <w:tcW w:w="717"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11.7</w:t>
                  </w:r>
                </w:p>
              </w:tc>
              <w:tc>
                <w:tcPr>
                  <w:tcW w:w="63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714" w:type="pct"/>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511"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24h平均第98百分位数</w:t>
                  </w:r>
                </w:p>
              </w:tc>
              <w:tc>
                <w:tcPr>
                  <w:tcW w:w="669"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16</w:t>
                  </w:r>
                </w:p>
              </w:tc>
              <w:tc>
                <w:tcPr>
                  <w:tcW w:w="74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150</w:t>
                  </w:r>
                </w:p>
              </w:tc>
              <w:tc>
                <w:tcPr>
                  <w:tcW w:w="717"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10.7</w:t>
                  </w:r>
                </w:p>
              </w:tc>
              <w:tc>
                <w:tcPr>
                  <w:tcW w:w="63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714" w:type="pct"/>
                  <w:vMerge w:val="restar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NO</w:t>
                  </w:r>
                  <w:r>
                    <w:rPr>
                      <w:rFonts w:hint="default" w:ascii="Times New Roman" w:hAnsi="Times New Roman" w:eastAsia="宋体" w:cs="Times New Roman"/>
                      <w:color w:val="000000" w:themeColor="text1"/>
                      <w:sz w:val="21"/>
                      <w:szCs w:val="21"/>
                      <w:highlight w:val="none"/>
                      <w:vertAlign w:val="subscript"/>
                      <w:lang w:val="en-US" w:eastAsia="zh-CN"/>
                      <w14:textFill>
                        <w14:solidFill>
                          <w14:schemeClr w14:val="tx1"/>
                        </w14:solidFill>
                      </w14:textFill>
                    </w:rPr>
                    <w:t>2</w:t>
                  </w:r>
                </w:p>
              </w:tc>
              <w:tc>
                <w:tcPr>
                  <w:tcW w:w="1511"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年平均</w:t>
                  </w:r>
                </w:p>
              </w:tc>
              <w:tc>
                <w:tcPr>
                  <w:tcW w:w="669"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19</w:t>
                  </w:r>
                </w:p>
              </w:tc>
              <w:tc>
                <w:tcPr>
                  <w:tcW w:w="74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40</w:t>
                  </w:r>
                </w:p>
              </w:tc>
              <w:tc>
                <w:tcPr>
                  <w:tcW w:w="717"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47.5</w:t>
                  </w:r>
                </w:p>
              </w:tc>
              <w:tc>
                <w:tcPr>
                  <w:tcW w:w="63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714" w:type="pct"/>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511"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24h平均第98百分位数</w:t>
                  </w:r>
                </w:p>
              </w:tc>
              <w:tc>
                <w:tcPr>
                  <w:tcW w:w="669"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48</w:t>
                  </w:r>
                </w:p>
              </w:tc>
              <w:tc>
                <w:tcPr>
                  <w:tcW w:w="74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80</w:t>
                  </w:r>
                </w:p>
              </w:tc>
              <w:tc>
                <w:tcPr>
                  <w:tcW w:w="717"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60</w:t>
                  </w:r>
                </w:p>
              </w:tc>
              <w:tc>
                <w:tcPr>
                  <w:tcW w:w="63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714"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CO（mg/m</w:t>
                  </w:r>
                  <w:r>
                    <w:rPr>
                      <w:rFonts w:hint="default"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1511"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24h平均第95百分位数</w:t>
                  </w:r>
                </w:p>
              </w:tc>
              <w:tc>
                <w:tcPr>
                  <w:tcW w:w="669"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w:t>
                  </w:r>
                </w:p>
              </w:tc>
              <w:tc>
                <w:tcPr>
                  <w:tcW w:w="74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4</w:t>
                  </w:r>
                </w:p>
              </w:tc>
              <w:tc>
                <w:tcPr>
                  <w:tcW w:w="717"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25</w:t>
                  </w:r>
                </w:p>
              </w:tc>
              <w:tc>
                <w:tcPr>
                  <w:tcW w:w="63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714"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O</w:t>
                  </w:r>
                  <w:r>
                    <w:rPr>
                      <w:rFonts w:hint="default" w:ascii="Times New Roman" w:hAnsi="Times New Roman" w:eastAsia="宋体" w:cs="Times New Roman"/>
                      <w:color w:val="000000" w:themeColor="text1"/>
                      <w:sz w:val="21"/>
                      <w:szCs w:val="21"/>
                      <w:highlight w:val="none"/>
                      <w:vertAlign w:val="subscript"/>
                      <w:lang w:val="en-US" w:eastAsia="zh-CN"/>
                      <w14:textFill>
                        <w14:solidFill>
                          <w14:schemeClr w14:val="tx1"/>
                        </w14:solidFill>
                      </w14:textFill>
                    </w:rPr>
                    <w:t>3</w:t>
                  </w:r>
                </w:p>
              </w:tc>
              <w:tc>
                <w:tcPr>
                  <w:tcW w:w="1511"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最大8小时滑动平均值的第90百分位数</w:t>
                  </w:r>
                </w:p>
              </w:tc>
              <w:tc>
                <w:tcPr>
                  <w:tcW w:w="669"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127</w:t>
                  </w:r>
                </w:p>
              </w:tc>
              <w:tc>
                <w:tcPr>
                  <w:tcW w:w="74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160</w:t>
                  </w:r>
                </w:p>
              </w:tc>
              <w:tc>
                <w:tcPr>
                  <w:tcW w:w="717"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79.4</w:t>
                  </w:r>
                </w:p>
              </w:tc>
              <w:tc>
                <w:tcPr>
                  <w:tcW w:w="63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714" w:type="pct"/>
                  <w:vMerge w:val="restar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PM</w:t>
                  </w:r>
                  <w:r>
                    <w:rPr>
                      <w:rFonts w:hint="default" w:ascii="Times New Roman" w:hAnsi="Times New Roman" w:eastAsia="宋体" w:cs="Times New Roman"/>
                      <w:color w:val="000000" w:themeColor="text1"/>
                      <w:sz w:val="21"/>
                      <w:szCs w:val="21"/>
                      <w:highlight w:val="none"/>
                      <w:vertAlign w:val="subscript"/>
                      <w:lang w:val="en-US" w:eastAsia="zh-CN"/>
                      <w14:textFill>
                        <w14:solidFill>
                          <w14:schemeClr w14:val="tx1"/>
                        </w14:solidFill>
                      </w14:textFill>
                    </w:rPr>
                    <w:t>10</w:t>
                  </w:r>
                </w:p>
              </w:tc>
              <w:tc>
                <w:tcPr>
                  <w:tcW w:w="1511"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年平均</w:t>
                  </w:r>
                </w:p>
              </w:tc>
              <w:tc>
                <w:tcPr>
                  <w:tcW w:w="669"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84</w:t>
                  </w:r>
                </w:p>
              </w:tc>
              <w:tc>
                <w:tcPr>
                  <w:tcW w:w="74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70</w:t>
                  </w:r>
                </w:p>
              </w:tc>
              <w:tc>
                <w:tcPr>
                  <w:tcW w:w="717"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120</w:t>
                  </w:r>
                </w:p>
              </w:tc>
              <w:tc>
                <w:tcPr>
                  <w:tcW w:w="63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714" w:type="pct"/>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511"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24h平均第95百分位数</w:t>
                  </w:r>
                </w:p>
              </w:tc>
              <w:tc>
                <w:tcPr>
                  <w:tcW w:w="669"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223</w:t>
                  </w:r>
                </w:p>
              </w:tc>
              <w:tc>
                <w:tcPr>
                  <w:tcW w:w="74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150</w:t>
                  </w:r>
                </w:p>
              </w:tc>
              <w:tc>
                <w:tcPr>
                  <w:tcW w:w="717"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148.7</w:t>
                  </w:r>
                </w:p>
              </w:tc>
              <w:tc>
                <w:tcPr>
                  <w:tcW w:w="63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714" w:type="pct"/>
                  <w:vMerge w:val="restar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PM</w:t>
                  </w:r>
                  <w:r>
                    <w:rPr>
                      <w:rFonts w:hint="default" w:ascii="Times New Roman" w:hAnsi="Times New Roman" w:eastAsia="宋体" w:cs="Times New Roman"/>
                      <w:color w:val="000000" w:themeColor="text1"/>
                      <w:sz w:val="21"/>
                      <w:szCs w:val="21"/>
                      <w:highlight w:val="none"/>
                      <w:vertAlign w:val="subscript"/>
                      <w:lang w:val="en-US" w:eastAsia="zh-CN"/>
                      <w14:textFill>
                        <w14:solidFill>
                          <w14:schemeClr w14:val="tx1"/>
                        </w14:solidFill>
                      </w14:textFill>
                    </w:rPr>
                    <w:t>2.5</w:t>
                  </w:r>
                </w:p>
              </w:tc>
              <w:tc>
                <w:tcPr>
                  <w:tcW w:w="1511"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年平均</w:t>
                  </w:r>
                </w:p>
              </w:tc>
              <w:tc>
                <w:tcPr>
                  <w:tcW w:w="669"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31</w:t>
                  </w:r>
                </w:p>
              </w:tc>
              <w:tc>
                <w:tcPr>
                  <w:tcW w:w="74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35</w:t>
                  </w:r>
                </w:p>
              </w:tc>
              <w:tc>
                <w:tcPr>
                  <w:tcW w:w="717"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88.6</w:t>
                  </w:r>
                </w:p>
              </w:tc>
              <w:tc>
                <w:tcPr>
                  <w:tcW w:w="63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714" w:type="pct"/>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511"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24h平均第95百分位数</w:t>
                  </w:r>
                </w:p>
              </w:tc>
              <w:tc>
                <w:tcPr>
                  <w:tcW w:w="669"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70</w:t>
                  </w:r>
                </w:p>
              </w:tc>
              <w:tc>
                <w:tcPr>
                  <w:tcW w:w="74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75</w:t>
                  </w:r>
                </w:p>
              </w:tc>
              <w:tc>
                <w:tcPr>
                  <w:tcW w:w="717"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93.3</w:t>
                  </w:r>
                </w:p>
              </w:tc>
              <w:tc>
                <w:tcPr>
                  <w:tcW w:w="638"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达标</w:t>
                  </w:r>
                </w:p>
              </w:tc>
            </w:tr>
          </w:tbl>
          <w:p>
            <w:pPr>
              <w:pStyle w:val="57"/>
              <w:keepNext w:val="0"/>
              <w:keepLines w:val="0"/>
              <w:pageBreakBefore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2023年，和硕县空气质量监测总天数为365天，受沙尘天气影响，PM</w:t>
            </w:r>
            <w:r>
              <w:rPr>
                <w:rFonts w:hint="default" w:ascii="Times New Roman" w:hAnsi="Times New Roman" w:eastAsia="宋体" w:cs="Times New Roman"/>
                <w:b w:val="0"/>
                <w:bCs w:val="0"/>
                <w:color w:val="000000" w:themeColor="text1"/>
                <w:sz w:val="24"/>
                <w:szCs w:val="24"/>
                <w:highlight w:val="none"/>
                <w:vertAlign w:val="subscript"/>
                <w:lang w:val="en-US" w:eastAsia="zh-CN"/>
                <w14:textFill>
                  <w14:solidFill>
                    <w14:schemeClr w14:val="tx1"/>
                  </w14:solidFill>
                </w14:textFill>
              </w:rPr>
              <w:t>10</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、年均值与24h平均第95百分位数均浓度超过《环境空气质量标准》（GB3095-2012）</w:t>
            </w:r>
            <w:r>
              <w:rPr>
                <w:rFonts w:hint="eastAsia" w:cs="Times New Roman"/>
                <w:b w:val="0"/>
                <w:bCs w:val="0"/>
                <w:color w:val="000000" w:themeColor="text1"/>
                <w:sz w:val="24"/>
                <w:szCs w:val="24"/>
                <w:highlight w:val="none"/>
                <w:lang w:val="en-US" w:eastAsia="zh-CN"/>
                <w14:textFill>
                  <w14:solidFill>
                    <w14:schemeClr w14:val="tx1"/>
                  </w14:solidFill>
                </w14:textFill>
              </w:rPr>
              <w:t>及其修改单</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二级标准，SO</w:t>
            </w:r>
            <w:r>
              <w:rPr>
                <w:rFonts w:hint="default" w:ascii="Times New Roman" w:hAnsi="Times New Roman" w:eastAsia="宋体" w:cs="Times New Roman"/>
                <w:b w:val="0"/>
                <w:bCs w:val="0"/>
                <w:color w:val="000000" w:themeColor="text1"/>
                <w:sz w:val="24"/>
                <w:szCs w:val="24"/>
                <w:highlight w:val="none"/>
                <w:vertAlign w:val="subscript"/>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、NO</w:t>
            </w:r>
            <w:r>
              <w:rPr>
                <w:rFonts w:hint="default" w:ascii="Times New Roman" w:hAnsi="Times New Roman" w:eastAsia="宋体" w:cs="Times New Roman"/>
                <w:b w:val="0"/>
                <w:bCs w:val="0"/>
                <w:color w:val="000000" w:themeColor="text1"/>
                <w:sz w:val="24"/>
                <w:szCs w:val="24"/>
                <w:highlight w:val="none"/>
                <w:vertAlign w:val="subscript"/>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、CO、O</w:t>
            </w:r>
            <w:r>
              <w:rPr>
                <w:rFonts w:hint="default" w:ascii="Times New Roman" w:hAnsi="Times New Roman" w:eastAsia="宋体" w:cs="Times New Roman"/>
                <w:b w:val="0"/>
                <w:bCs w:val="0"/>
                <w:color w:val="000000" w:themeColor="text1"/>
                <w:sz w:val="24"/>
                <w:szCs w:val="24"/>
                <w:highlight w:val="none"/>
                <w:vertAlign w:val="sub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等其他监测指标均满足二级标准，因此，判断本项目所在区域为</w:t>
            </w:r>
            <w:r>
              <w:rPr>
                <w:rFonts w:hint="eastAsia" w:cs="Times New Roman"/>
                <w:b w:val="0"/>
                <w:bCs w:val="0"/>
                <w:color w:val="000000" w:themeColor="text1"/>
                <w:sz w:val="24"/>
                <w:szCs w:val="24"/>
                <w:highlight w:val="none"/>
                <w:lang w:val="en-US" w:eastAsia="zh-CN"/>
                <w14:textFill>
                  <w14:solidFill>
                    <w14:schemeClr w14:val="tx1"/>
                  </w14:solidFill>
                </w14:textFill>
              </w:rPr>
              <w:t>不</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达标区域。</w:t>
            </w:r>
          </w:p>
          <w:p>
            <w:pPr>
              <w:keepNext w:val="0"/>
              <w:keepLines w:val="0"/>
              <w:pageBreakBefore w:val="0"/>
              <w:widowControl w:val="0"/>
              <w:kinsoku/>
              <w:wordWrap/>
              <w:overflowPunct/>
              <w:topLinePunct w:val="0"/>
              <w:autoSpaceDE/>
              <w:autoSpaceDN/>
              <w:bidi w:val="0"/>
              <w:adjustRightInd/>
              <w:snapToGrid w:val="0"/>
              <w:spacing w:line="500" w:lineRule="exact"/>
              <w:ind w:firstLine="0" w:firstLineChars="0"/>
              <w:textAlignment w:val="auto"/>
              <w:rPr>
                <w:rFonts w:hint="default" w:ascii="Times New Roman" w:hAnsi="Times New Roman" w:eastAsia="宋体" w:cs="Times New Roman"/>
                <w:b/>
                <w:bCs/>
                <w:color w:val="000000" w:themeColor="text1"/>
                <w:spacing w:val="6"/>
                <w:sz w:val="24"/>
                <w:szCs w:val="24"/>
                <w:lang w:val="en-US" w:eastAsia="zh-CN"/>
                <w14:textFill>
                  <w14:solidFill>
                    <w14:schemeClr w14:val="tx1"/>
                  </w14:solidFill>
                </w14:textFill>
              </w:rPr>
            </w:pPr>
            <w:r>
              <w:rPr>
                <w:rFonts w:hint="default" w:ascii="Times New Roman" w:hAnsi="Times New Roman" w:eastAsia="宋体" w:cs="Times New Roman"/>
                <w:b/>
                <w:color w:val="000000" w:themeColor="text1"/>
                <w14:textFill>
                  <w14:solidFill>
                    <w14:schemeClr w14:val="tx1"/>
                  </w14:solidFill>
                </w14:textFill>
              </w:rPr>
              <w:t>3.</w:t>
            </w:r>
            <w:r>
              <w:rPr>
                <w:rFonts w:hint="eastAsia" w:cs="Times New Roman"/>
                <w:b/>
                <w:color w:val="000000" w:themeColor="text1"/>
                <w:lang w:val="en-US" w:eastAsia="zh-CN"/>
                <w14:textFill>
                  <w14:solidFill>
                    <w14:schemeClr w14:val="tx1"/>
                  </w14:solidFill>
                </w14:textFill>
              </w:rPr>
              <w:t>1.2</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其他污染物质量现状</w:t>
            </w:r>
          </w:p>
          <w:p>
            <w:pPr>
              <w:pStyle w:val="57"/>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本项目排放的其他污染物为TSP，根据《建设项目环境影响报告表编制技术指南（污染影响类）（试行）》要求，委托新疆中测测试有限责任公司对本项目环境现状特征污染物TSP进行监测</w:t>
            </w:r>
          </w:p>
          <w:p>
            <w:pPr>
              <w:pStyle w:val="57"/>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（1）监测地点、监测因子</w:t>
            </w:r>
          </w:p>
          <w:p>
            <w:pPr>
              <w:pStyle w:val="57"/>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监测点位坐标东经86.780707，北纬42.321902，位于项目区东北侧监测点位详见附图5。</w:t>
            </w:r>
          </w:p>
          <w:p>
            <w:pPr>
              <w:pStyle w:val="57"/>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其他污染因子：颗粒物（TSP）</w:t>
            </w:r>
          </w:p>
          <w:p>
            <w:pPr>
              <w:pStyle w:val="57"/>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（2）监测时间及频率</w:t>
            </w:r>
          </w:p>
          <w:p>
            <w:pPr>
              <w:pStyle w:val="57"/>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监测频率：TSP连续监测3天。</w:t>
            </w:r>
          </w:p>
          <w:p>
            <w:pPr>
              <w:pStyle w:val="57"/>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监测时间：2025年12月14日—12月17日。</w:t>
            </w:r>
          </w:p>
          <w:p>
            <w:pPr>
              <w:pStyle w:val="57"/>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（3）评价标准</w:t>
            </w:r>
          </w:p>
          <w:p>
            <w:pPr>
              <w:pStyle w:val="57"/>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TSP执行《环境空气质量标准》（GB3095-2012）及其修改单中二级标准限值。</w:t>
            </w:r>
          </w:p>
          <w:p>
            <w:pPr>
              <w:pStyle w:val="57"/>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（4）评价方法</w:t>
            </w:r>
          </w:p>
          <w:p>
            <w:pPr>
              <w:pStyle w:val="57"/>
              <w:bidi w:val="0"/>
              <w:rPr>
                <w:rFonts w:hint="eastAsia"/>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position w:val="-30"/>
                <w:sz w:val="24"/>
                <w:szCs w:val="24"/>
                <w:highlight w:val="none"/>
                <w14:textFill>
                  <w14:solidFill>
                    <w14:schemeClr w14:val="tx1"/>
                  </w14:solidFill>
                </w14:textFill>
              </w:rPr>
              <w:pict>
                <v:shape id="_x0000_s1029" o:spid="_x0000_s1029" o:spt="75" type="#_x0000_t75" style="position:absolute;left:0pt;margin-left:158pt;margin-top:7pt;height:34pt;width:78pt;z-index:251659264;mso-width-relative:page;mso-height-relative:page;" o:ole="t" filled="f" o:preferrelative="t" stroked="f" coordsize="21600,21600">
                  <v:path/>
                  <v:fill on="f" focussize="0,0"/>
                  <v:stroke on="f"/>
                  <v:imagedata r:id="rId18" o:title=""/>
                  <o:lock v:ext="edit" aspectratio="t"/>
                </v:shape>
                <o:OLEObject Type="Embed" ProgID="Equation.KSEE3" ShapeID="_x0000_s1029" DrawAspect="Content" ObjectID="_1468075727" r:id="rId17">
                  <o:LockedField>false</o:LockedField>
                </o:OLEObject>
              </w:pict>
            </w:r>
          </w:p>
          <w:p>
            <w:pPr>
              <w:pStyle w:val="57"/>
              <w:bidi w:val="0"/>
              <w:rPr>
                <w:rFonts w:hint="default"/>
                <w:color w:val="000000" w:themeColor="text1"/>
                <w:lang w:val="en-US" w:eastAsia="zh-CN"/>
                <w14:textFill>
                  <w14:solidFill>
                    <w14:schemeClr w14:val="tx1"/>
                  </w14:solidFill>
                </w14:textFill>
              </w:rPr>
            </w:pPr>
          </w:p>
          <w:p>
            <w:pPr>
              <w:pStyle w:val="57"/>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式中：</w:t>
            </w:r>
            <w:r>
              <w:rPr>
                <w:rFonts w:hint="eastAsia"/>
                <w:color w:val="000000" w:themeColor="text1"/>
                <w:highlight w:val="none"/>
                <w:lang w:val="en-US" w:eastAsia="zh-CN"/>
                <w14:textFill>
                  <w14:solidFill>
                    <w14:schemeClr w14:val="tx1"/>
                  </w14:solidFill>
                </w14:textFill>
              </w:rPr>
              <w:t>P</w:t>
            </w:r>
            <w:r>
              <w:rPr>
                <w:rFonts w:hint="eastAsia"/>
                <w:color w:val="000000" w:themeColor="text1"/>
                <w:highlight w:val="none"/>
                <w:vertAlign w:val="subscript"/>
                <w:lang w:val="en-US" w:eastAsia="zh-CN"/>
                <w14:textFill>
                  <w14:solidFill>
                    <w14:schemeClr w14:val="tx1"/>
                  </w14:solidFill>
                </w14:textFill>
              </w:rPr>
              <w:t>i</w:t>
            </w:r>
            <w:r>
              <w:rPr>
                <w:rFonts w:hint="eastAsia"/>
                <w:color w:val="000000" w:themeColor="text1"/>
                <w:lang w:val="en-US" w:eastAsia="zh-CN"/>
                <w14:textFill>
                  <w14:solidFill>
                    <w14:schemeClr w14:val="tx1"/>
                  </w14:solidFill>
                </w14:textFill>
              </w:rPr>
              <w:t>—第i个污染物的最大地面空气质量浓度占标率，%；</w:t>
            </w:r>
          </w:p>
          <w:p>
            <w:pPr>
              <w:pStyle w:val="57"/>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—采用估算模型计算出的第i个污染物的最大1h地面空气质量浓度，μg/m</w:t>
            </w:r>
            <w:r>
              <w:rPr>
                <w:rFonts w:hint="eastAsia"/>
                <w:color w:val="000000" w:themeColor="text1"/>
                <w:vertAlign w:val="superscript"/>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w:t>
            </w:r>
          </w:p>
          <w:p>
            <w:pPr>
              <w:pStyle w:val="57"/>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—第i个污染物的环境空气质量浓度标准，μg/m</w:t>
            </w:r>
            <w:r>
              <w:rPr>
                <w:rFonts w:hint="eastAsia"/>
                <w:color w:val="000000" w:themeColor="text1"/>
                <w:vertAlign w:val="superscript"/>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w:t>
            </w:r>
          </w:p>
          <w:p>
            <w:pPr>
              <w:pStyle w:val="57"/>
              <w:keepNext w:val="0"/>
              <w:keepLines w:val="0"/>
              <w:pageBreakBefore w:val="0"/>
              <w:kinsoku/>
              <w:wordWrap/>
              <w:overflowPunct/>
              <w:topLinePunct w:val="0"/>
              <w:autoSpaceDE/>
              <w:autoSpaceDN/>
              <w:bidi w:val="0"/>
              <w:adjustRightInd w:val="0"/>
              <w:snapToGrid w:val="0"/>
              <w:spacing w:line="500" w:lineRule="exact"/>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（5）评价结果及结论</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表3-2   项目区环境空气质量评价结果统计表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432"/>
              <w:gridCol w:w="1435"/>
              <w:gridCol w:w="636"/>
              <w:gridCol w:w="399"/>
              <w:gridCol w:w="1195"/>
              <w:gridCol w:w="1105"/>
              <w:gridCol w:w="769"/>
              <w:gridCol w:w="450"/>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320"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000000" w:themeColor="text1"/>
                      <w:spacing w:val="0"/>
                      <w:kern w:val="0"/>
                      <w:positio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snapToGrid w:val="0"/>
                      <w:color w:val="000000" w:themeColor="text1"/>
                      <w:spacing w:val="0"/>
                      <w:kern w:val="0"/>
                      <w:position w:val="0"/>
                      <w:sz w:val="21"/>
                      <w:szCs w:val="21"/>
                      <w:highlight w:val="none"/>
                      <w:vertAlign w:val="baseline"/>
                      <w:lang w:val="en-US" w:eastAsia="zh-CN"/>
                      <w14:textFill>
                        <w14:solidFill>
                          <w14:schemeClr w14:val="tx1"/>
                        </w14:solidFill>
                      </w14:textFill>
                    </w:rPr>
                    <w:t>监测点位</w:t>
                  </w:r>
                </w:p>
              </w:tc>
              <w:tc>
                <w:tcPr>
                  <w:tcW w:w="1709" w:type="pct"/>
                  <w:gridSpan w:val="2"/>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000000" w:themeColor="text1"/>
                      <w:spacing w:val="0"/>
                      <w:kern w:val="0"/>
                      <w:positio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snapToGrid w:val="0"/>
                      <w:color w:val="000000" w:themeColor="text1"/>
                      <w:spacing w:val="0"/>
                      <w:kern w:val="0"/>
                      <w:position w:val="0"/>
                      <w:sz w:val="21"/>
                      <w:szCs w:val="21"/>
                      <w:highlight w:val="none"/>
                      <w:vertAlign w:val="baseline"/>
                      <w:lang w:val="en-US" w:eastAsia="zh-CN"/>
                      <w14:textFill>
                        <w14:solidFill>
                          <w14:schemeClr w14:val="tx1"/>
                        </w14:solidFill>
                      </w14:textFill>
                    </w:rPr>
                    <w:t>监测点坐标</w:t>
                  </w:r>
                </w:p>
              </w:tc>
              <w:tc>
                <w:tcPr>
                  <w:tcW w:w="379"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000000" w:themeColor="text1"/>
                      <w:spacing w:val="0"/>
                      <w:kern w:val="0"/>
                      <w:positio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snapToGrid w:val="0"/>
                      <w:color w:val="000000" w:themeColor="text1"/>
                      <w:spacing w:val="0"/>
                      <w:kern w:val="0"/>
                      <w:position w:val="0"/>
                      <w:sz w:val="21"/>
                      <w:szCs w:val="21"/>
                      <w:highlight w:val="none"/>
                      <w:vertAlign w:val="baseline"/>
                      <w:lang w:val="en-US" w:eastAsia="zh-CN"/>
                      <w14:textFill>
                        <w14:solidFill>
                          <w14:schemeClr w14:val="tx1"/>
                        </w14:solidFill>
                      </w14:textFill>
                    </w:rPr>
                    <w:t>污染物</w:t>
                  </w:r>
                </w:p>
              </w:tc>
              <w:tc>
                <w:tcPr>
                  <w:tcW w:w="237"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000000" w:themeColor="text1"/>
                      <w:spacing w:val="0"/>
                      <w:kern w:val="0"/>
                      <w:positio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snapToGrid w:val="0"/>
                      <w:color w:val="000000" w:themeColor="text1"/>
                      <w:spacing w:val="0"/>
                      <w:kern w:val="0"/>
                      <w:position w:val="0"/>
                      <w:sz w:val="21"/>
                      <w:szCs w:val="21"/>
                      <w:highlight w:val="none"/>
                      <w:vertAlign w:val="baseline"/>
                      <w:lang w:val="en-US" w:eastAsia="zh-CN"/>
                      <w14:textFill>
                        <w14:solidFill>
                          <w14:schemeClr w14:val="tx1"/>
                        </w14:solidFill>
                      </w14:textFill>
                    </w:rPr>
                    <w:t>平均时间</w:t>
                  </w:r>
                </w:p>
              </w:tc>
              <w:tc>
                <w:tcPr>
                  <w:tcW w:w="712"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000000" w:themeColor="text1"/>
                      <w:spacing w:val="0"/>
                      <w:kern w:val="0"/>
                      <w:positio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snapToGrid w:val="0"/>
                      <w:color w:val="000000" w:themeColor="text1"/>
                      <w:spacing w:val="0"/>
                      <w:kern w:val="0"/>
                      <w:position w:val="0"/>
                      <w:sz w:val="21"/>
                      <w:szCs w:val="21"/>
                      <w:highlight w:val="none"/>
                      <w:vertAlign w:val="baseline"/>
                      <w:lang w:val="en-US" w:eastAsia="zh-CN"/>
                      <w14:textFill>
                        <w14:solidFill>
                          <w14:schemeClr w14:val="tx1"/>
                        </w14:solidFill>
                      </w14:textFill>
                    </w:rPr>
                    <w:t>评价标准/（mg/m</w:t>
                  </w:r>
                  <w:r>
                    <w:rPr>
                      <w:rFonts w:hint="default" w:ascii="Times New Roman" w:hAnsi="Times New Roman" w:eastAsia="宋体" w:cs="Times New Roman"/>
                      <w:b w:val="0"/>
                      <w:bCs w:val="0"/>
                      <w:snapToGrid w:val="0"/>
                      <w:color w:val="000000" w:themeColor="text1"/>
                      <w:spacing w:val="0"/>
                      <w:kern w:val="0"/>
                      <w:position w:val="0"/>
                      <w:sz w:val="21"/>
                      <w:szCs w:val="21"/>
                      <w:highlight w:val="none"/>
                      <w:vertAlign w:val="superscript"/>
                      <w:lang w:val="en-US" w:eastAsia="zh-CN"/>
                      <w14:textFill>
                        <w14:solidFill>
                          <w14:schemeClr w14:val="tx1"/>
                        </w14:solidFill>
                      </w14:textFill>
                    </w:rPr>
                    <w:t>3</w:t>
                  </w:r>
                  <w:r>
                    <w:rPr>
                      <w:rFonts w:hint="default" w:ascii="Times New Roman" w:hAnsi="Times New Roman" w:eastAsia="宋体" w:cs="Times New Roman"/>
                      <w:b w:val="0"/>
                      <w:bCs w:val="0"/>
                      <w:snapToGrid w:val="0"/>
                      <w:color w:val="000000" w:themeColor="text1"/>
                      <w:spacing w:val="0"/>
                      <w:kern w:val="0"/>
                      <w:position w:val="0"/>
                      <w:sz w:val="21"/>
                      <w:szCs w:val="21"/>
                      <w:highlight w:val="none"/>
                      <w:vertAlign w:val="baseline"/>
                      <w:lang w:val="en-US" w:eastAsia="zh-CN"/>
                      <w14:textFill>
                        <w14:solidFill>
                          <w14:schemeClr w14:val="tx1"/>
                        </w14:solidFill>
                      </w14:textFill>
                    </w:rPr>
                    <w:t>）</w:t>
                  </w:r>
                </w:p>
              </w:tc>
              <w:tc>
                <w:tcPr>
                  <w:tcW w:w="658"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000000" w:themeColor="text1"/>
                      <w:spacing w:val="0"/>
                      <w:kern w:val="0"/>
                      <w:positio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snapToGrid w:val="0"/>
                      <w:color w:val="000000" w:themeColor="text1"/>
                      <w:spacing w:val="0"/>
                      <w:kern w:val="0"/>
                      <w:position w:val="0"/>
                      <w:sz w:val="21"/>
                      <w:szCs w:val="21"/>
                      <w:highlight w:val="none"/>
                      <w:vertAlign w:val="baseline"/>
                      <w:lang w:val="en-US" w:eastAsia="zh-CN"/>
                      <w14:textFill>
                        <w14:solidFill>
                          <w14:schemeClr w14:val="tx1"/>
                        </w14:solidFill>
                      </w14:textFill>
                    </w:rPr>
                    <w:t>监测浓度范围/（mg/m</w:t>
                  </w:r>
                  <w:r>
                    <w:rPr>
                      <w:rFonts w:hint="default" w:ascii="Times New Roman" w:hAnsi="Times New Roman" w:eastAsia="宋体" w:cs="Times New Roman"/>
                      <w:b w:val="0"/>
                      <w:bCs w:val="0"/>
                      <w:snapToGrid w:val="0"/>
                      <w:color w:val="000000" w:themeColor="text1"/>
                      <w:spacing w:val="0"/>
                      <w:kern w:val="0"/>
                      <w:position w:val="0"/>
                      <w:sz w:val="21"/>
                      <w:szCs w:val="21"/>
                      <w:highlight w:val="none"/>
                      <w:vertAlign w:val="superscript"/>
                      <w:lang w:val="en-US" w:eastAsia="zh-CN"/>
                      <w14:textFill>
                        <w14:solidFill>
                          <w14:schemeClr w14:val="tx1"/>
                        </w14:solidFill>
                      </w14:textFill>
                    </w:rPr>
                    <w:t>3</w:t>
                  </w:r>
                  <w:r>
                    <w:rPr>
                      <w:rFonts w:hint="default" w:ascii="Times New Roman" w:hAnsi="Times New Roman" w:eastAsia="宋体" w:cs="Times New Roman"/>
                      <w:b w:val="0"/>
                      <w:bCs w:val="0"/>
                      <w:snapToGrid w:val="0"/>
                      <w:color w:val="000000" w:themeColor="text1"/>
                      <w:spacing w:val="0"/>
                      <w:kern w:val="0"/>
                      <w:position w:val="0"/>
                      <w:sz w:val="21"/>
                      <w:szCs w:val="21"/>
                      <w:highlight w:val="none"/>
                      <w:vertAlign w:val="baseline"/>
                      <w:lang w:val="en-US" w:eastAsia="zh-CN"/>
                      <w14:textFill>
                        <w14:solidFill>
                          <w14:schemeClr w14:val="tx1"/>
                        </w14:solidFill>
                      </w14:textFill>
                    </w:rPr>
                    <w:t>）</w:t>
                  </w:r>
                </w:p>
              </w:tc>
              <w:tc>
                <w:tcPr>
                  <w:tcW w:w="458"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000000" w:themeColor="text1"/>
                      <w:spacing w:val="0"/>
                      <w:kern w:val="0"/>
                      <w:positio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snapToGrid w:val="0"/>
                      <w:color w:val="000000" w:themeColor="text1"/>
                      <w:spacing w:val="0"/>
                      <w:kern w:val="0"/>
                      <w:position w:val="0"/>
                      <w:sz w:val="21"/>
                      <w:szCs w:val="21"/>
                      <w:highlight w:val="none"/>
                      <w:vertAlign w:val="baseline"/>
                      <w:lang w:val="en-US" w:eastAsia="zh-CN"/>
                      <w14:textFill>
                        <w14:solidFill>
                          <w14:schemeClr w14:val="tx1"/>
                        </w14:solidFill>
                      </w14:textFill>
                    </w:rPr>
                    <w:t>最大浓度占标率%</w:t>
                  </w:r>
                </w:p>
              </w:tc>
              <w:tc>
                <w:tcPr>
                  <w:tcW w:w="268"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000000" w:themeColor="text1"/>
                      <w:spacing w:val="0"/>
                      <w:kern w:val="0"/>
                      <w:positio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snapToGrid w:val="0"/>
                      <w:color w:val="000000" w:themeColor="text1"/>
                      <w:spacing w:val="0"/>
                      <w:kern w:val="0"/>
                      <w:position w:val="0"/>
                      <w:sz w:val="21"/>
                      <w:szCs w:val="21"/>
                      <w:highlight w:val="none"/>
                      <w:vertAlign w:val="baseline"/>
                      <w:lang w:val="en-US" w:eastAsia="zh-CN"/>
                      <w14:textFill>
                        <w14:solidFill>
                          <w14:schemeClr w14:val="tx1"/>
                        </w14:solidFill>
                      </w14:textFill>
                    </w:rPr>
                    <w:t>超标率%</w:t>
                  </w:r>
                </w:p>
              </w:tc>
              <w:tc>
                <w:tcPr>
                  <w:tcW w:w="254"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000000" w:themeColor="text1"/>
                      <w:spacing w:val="0"/>
                      <w:kern w:val="0"/>
                      <w:positio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snapToGrid w:val="0"/>
                      <w:color w:val="000000" w:themeColor="text1"/>
                      <w:spacing w:val="0"/>
                      <w:kern w:val="0"/>
                      <w:position w:val="0"/>
                      <w:sz w:val="21"/>
                      <w:szCs w:val="21"/>
                      <w:highlight w:val="none"/>
                      <w:vertAlign w:val="baseline"/>
                      <w:lang w:val="en-US" w:eastAsia="zh-CN"/>
                      <w14:textFill>
                        <w14:solidFill>
                          <w14:schemeClr w14:val="tx1"/>
                        </w14:solidFill>
                      </w14:textFill>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320"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000000" w:themeColor="text1"/>
                      <w:spacing w:val="0"/>
                      <w:kern w:val="0"/>
                      <w:position w:val="0"/>
                      <w:sz w:val="21"/>
                      <w:szCs w:val="21"/>
                      <w:highlight w:val="none"/>
                      <w:vertAlign w:val="baseline"/>
                      <w:lang w:val="en-US" w:eastAsia="zh-CN"/>
                      <w14:textFill>
                        <w14:solidFill>
                          <w14:schemeClr w14:val="tx1"/>
                        </w14:solidFill>
                      </w14:textFill>
                    </w:rPr>
                  </w:pPr>
                </w:p>
              </w:tc>
              <w:tc>
                <w:tcPr>
                  <w:tcW w:w="853"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000000" w:themeColor="text1"/>
                      <w:spacing w:val="0"/>
                      <w:kern w:val="0"/>
                      <w:positio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snapToGrid w:val="0"/>
                      <w:color w:val="000000" w:themeColor="text1"/>
                      <w:spacing w:val="0"/>
                      <w:kern w:val="0"/>
                      <w:position w:val="0"/>
                      <w:sz w:val="21"/>
                      <w:szCs w:val="21"/>
                      <w:highlight w:val="none"/>
                      <w:vertAlign w:val="baseline"/>
                      <w:lang w:val="en-US" w:eastAsia="zh-CN"/>
                      <w14:textFill>
                        <w14:solidFill>
                          <w14:schemeClr w14:val="tx1"/>
                        </w14:solidFill>
                      </w14:textFill>
                    </w:rPr>
                    <w:t>经度</w:t>
                  </w:r>
                </w:p>
              </w:tc>
              <w:tc>
                <w:tcPr>
                  <w:tcW w:w="855"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000000" w:themeColor="text1"/>
                      <w:spacing w:val="0"/>
                      <w:kern w:val="0"/>
                      <w:positio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snapToGrid w:val="0"/>
                      <w:color w:val="000000" w:themeColor="text1"/>
                      <w:spacing w:val="0"/>
                      <w:kern w:val="0"/>
                      <w:position w:val="0"/>
                      <w:sz w:val="21"/>
                      <w:szCs w:val="21"/>
                      <w:highlight w:val="none"/>
                      <w:vertAlign w:val="baseline"/>
                      <w:lang w:val="en-US" w:eastAsia="zh-CN"/>
                      <w14:textFill>
                        <w14:solidFill>
                          <w14:schemeClr w14:val="tx1"/>
                        </w14:solidFill>
                      </w14:textFill>
                    </w:rPr>
                    <w:t>纬度</w:t>
                  </w:r>
                </w:p>
              </w:tc>
              <w:tc>
                <w:tcPr>
                  <w:tcW w:w="379"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000000" w:themeColor="text1"/>
                      <w:spacing w:val="0"/>
                      <w:kern w:val="0"/>
                      <w:position w:val="0"/>
                      <w:sz w:val="21"/>
                      <w:szCs w:val="21"/>
                      <w:highlight w:val="none"/>
                      <w:vertAlign w:val="baseline"/>
                      <w:lang w:val="en-US" w:eastAsia="zh-CN"/>
                      <w14:textFill>
                        <w14:solidFill>
                          <w14:schemeClr w14:val="tx1"/>
                        </w14:solidFill>
                      </w14:textFill>
                    </w:rPr>
                  </w:pPr>
                </w:p>
              </w:tc>
              <w:tc>
                <w:tcPr>
                  <w:tcW w:w="237"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000000" w:themeColor="text1"/>
                      <w:spacing w:val="0"/>
                      <w:kern w:val="0"/>
                      <w:position w:val="0"/>
                      <w:sz w:val="21"/>
                      <w:szCs w:val="21"/>
                      <w:highlight w:val="none"/>
                      <w:vertAlign w:val="baseline"/>
                      <w:lang w:val="en-US" w:eastAsia="zh-CN"/>
                      <w14:textFill>
                        <w14:solidFill>
                          <w14:schemeClr w14:val="tx1"/>
                        </w14:solidFill>
                      </w14:textFill>
                    </w:rPr>
                  </w:pPr>
                </w:p>
              </w:tc>
              <w:tc>
                <w:tcPr>
                  <w:tcW w:w="712"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000000" w:themeColor="text1"/>
                      <w:spacing w:val="0"/>
                      <w:kern w:val="0"/>
                      <w:position w:val="0"/>
                      <w:sz w:val="21"/>
                      <w:szCs w:val="21"/>
                      <w:highlight w:val="none"/>
                      <w:vertAlign w:val="baseline"/>
                      <w:lang w:val="en-US" w:eastAsia="zh-CN"/>
                      <w14:textFill>
                        <w14:solidFill>
                          <w14:schemeClr w14:val="tx1"/>
                        </w14:solidFill>
                      </w14:textFill>
                    </w:rPr>
                  </w:pPr>
                </w:p>
              </w:tc>
              <w:tc>
                <w:tcPr>
                  <w:tcW w:w="658"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000000" w:themeColor="text1"/>
                      <w:spacing w:val="0"/>
                      <w:kern w:val="0"/>
                      <w:position w:val="0"/>
                      <w:sz w:val="21"/>
                      <w:szCs w:val="21"/>
                      <w:highlight w:val="none"/>
                      <w:vertAlign w:val="baseline"/>
                      <w:lang w:val="en-US" w:eastAsia="zh-CN"/>
                      <w14:textFill>
                        <w14:solidFill>
                          <w14:schemeClr w14:val="tx1"/>
                        </w14:solidFill>
                      </w14:textFill>
                    </w:rPr>
                  </w:pPr>
                </w:p>
              </w:tc>
              <w:tc>
                <w:tcPr>
                  <w:tcW w:w="458"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000000" w:themeColor="text1"/>
                      <w:spacing w:val="0"/>
                      <w:kern w:val="0"/>
                      <w:position w:val="0"/>
                      <w:sz w:val="21"/>
                      <w:szCs w:val="21"/>
                      <w:highlight w:val="none"/>
                      <w:vertAlign w:val="baseline"/>
                      <w:lang w:val="en-US" w:eastAsia="zh-CN"/>
                      <w14:textFill>
                        <w14:solidFill>
                          <w14:schemeClr w14:val="tx1"/>
                        </w14:solidFill>
                      </w14:textFill>
                    </w:rPr>
                  </w:pPr>
                </w:p>
              </w:tc>
              <w:tc>
                <w:tcPr>
                  <w:tcW w:w="268"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000000" w:themeColor="text1"/>
                      <w:spacing w:val="0"/>
                      <w:kern w:val="0"/>
                      <w:position w:val="0"/>
                      <w:sz w:val="21"/>
                      <w:szCs w:val="21"/>
                      <w:highlight w:val="none"/>
                      <w:vertAlign w:val="baseline"/>
                      <w:lang w:val="en-US" w:eastAsia="zh-CN"/>
                      <w14:textFill>
                        <w14:solidFill>
                          <w14:schemeClr w14:val="tx1"/>
                        </w14:solidFill>
                      </w14:textFill>
                    </w:rPr>
                  </w:pPr>
                </w:p>
              </w:tc>
              <w:tc>
                <w:tcPr>
                  <w:tcW w:w="254"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000000" w:themeColor="text1"/>
                      <w:spacing w:val="0"/>
                      <w:kern w:val="0"/>
                      <w:position w:val="0"/>
                      <w:sz w:val="21"/>
                      <w:szCs w:val="21"/>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20"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000000" w:themeColor="text1"/>
                      <w:spacing w:val="0"/>
                      <w:kern w:val="0"/>
                      <w:positio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snapToGrid w:val="0"/>
                      <w:color w:val="000000" w:themeColor="text1"/>
                      <w:spacing w:val="0"/>
                      <w:kern w:val="0"/>
                      <w:position w:val="0"/>
                      <w:sz w:val="21"/>
                      <w:szCs w:val="21"/>
                      <w:highlight w:val="none"/>
                      <w:vertAlign w:val="baseline"/>
                      <w:lang w:val="en-US" w:eastAsia="zh-CN"/>
                      <w14:textFill>
                        <w14:solidFill>
                          <w14:schemeClr w14:val="tx1"/>
                        </w14:solidFill>
                      </w14:textFill>
                    </w:rPr>
                    <w:t>1#</w:t>
                  </w:r>
                </w:p>
              </w:tc>
              <w:tc>
                <w:tcPr>
                  <w:tcW w:w="853"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0" w:firstLineChars="0"/>
                    <w:jc w:val="center"/>
                    <w:textAlignment w:val="baseline"/>
                    <w:rPr>
                      <w:rFonts w:hint="default" w:ascii="Times New Roman" w:hAnsi="Times New Roman" w:eastAsia="宋体" w:cs="Times New Roman"/>
                      <w:b w:val="0"/>
                      <w:bCs w:val="0"/>
                      <w:snapToGrid w:val="0"/>
                      <w:color w:val="000000" w:themeColor="text1"/>
                      <w:spacing w:val="0"/>
                      <w:kern w:val="0"/>
                      <w:position w:val="0"/>
                      <w:sz w:val="21"/>
                      <w:szCs w:val="21"/>
                      <w:highlight w:val="none"/>
                      <w:vertAlign w:val="baseline"/>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86.780707</w:t>
                  </w:r>
                </w:p>
              </w:tc>
              <w:tc>
                <w:tcPr>
                  <w:tcW w:w="855"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0" w:firstLineChars="0"/>
                    <w:jc w:val="center"/>
                    <w:textAlignment w:val="baseline"/>
                    <w:rPr>
                      <w:rFonts w:hint="default" w:ascii="Times New Roman" w:hAnsi="Times New Roman" w:eastAsia="宋体" w:cs="Times New Roman"/>
                      <w:b w:val="0"/>
                      <w:bCs w:val="0"/>
                      <w:snapToGrid w:val="0"/>
                      <w:color w:val="000000" w:themeColor="text1"/>
                      <w:spacing w:val="0"/>
                      <w:kern w:val="0"/>
                      <w:position w:val="0"/>
                      <w:sz w:val="21"/>
                      <w:szCs w:val="21"/>
                      <w:highlight w:val="none"/>
                      <w:vertAlign w:val="baseline"/>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42.321902</w:t>
                  </w:r>
                </w:p>
              </w:tc>
              <w:tc>
                <w:tcPr>
                  <w:tcW w:w="379"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000000" w:themeColor="text1"/>
                      <w:spacing w:val="0"/>
                      <w:kern w:val="0"/>
                      <w:positio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snapToGrid w:val="0"/>
                      <w:color w:val="000000" w:themeColor="text1"/>
                      <w:spacing w:val="0"/>
                      <w:kern w:val="0"/>
                      <w:position w:val="0"/>
                      <w:sz w:val="21"/>
                      <w:szCs w:val="21"/>
                      <w:highlight w:val="none"/>
                      <w:vertAlign w:val="baseline"/>
                      <w:lang w:val="en-US" w:eastAsia="zh-CN"/>
                      <w14:textFill>
                        <w14:solidFill>
                          <w14:schemeClr w14:val="tx1"/>
                        </w14:solidFill>
                      </w14:textFill>
                    </w:rPr>
                    <w:t>TSP</w:t>
                  </w:r>
                </w:p>
              </w:tc>
              <w:tc>
                <w:tcPr>
                  <w:tcW w:w="23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0" w:firstLineChars="0"/>
                    <w:jc w:val="center"/>
                    <w:textAlignment w:val="baseline"/>
                    <w:rPr>
                      <w:rFonts w:hint="default" w:ascii="Times New Roman" w:hAnsi="Times New Roman" w:eastAsia="宋体" w:cs="Times New Roman"/>
                      <w:b w:val="0"/>
                      <w:bCs w:val="0"/>
                      <w:snapToGrid w:val="0"/>
                      <w:color w:val="000000" w:themeColor="text1"/>
                      <w:spacing w:val="0"/>
                      <w:kern w:val="0"/>
                      <w:positio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snapToGrid w:val="0"/>
                      <w:color w:val="000000" w:themeColor="text1"/>
                      <w:spacing w:val="0"/>
                      <w:kern w:val="0"/>
                      <w:position w:val="0"/>
                      <w:sz w:val="21"/>
                      <w:szCs w:val="21"/>
                      <w:highlight w:val="none"/>
                      <w:vertAlign w:val="baseline"/>
                      <w:lang w:val="en-US" w:eastAsia="zh-CN"/>
                      <w14:textFill>
                        <w14:solidFill>
                          <w14:schemeClr w14:val="tx1"/>
                        </w14:solidFill>
                      </w14:textFill>
                    </w:rPr>
                    <w:t>日均值</w:t>
                  </w:r>
                </w:p>
              </w:tc>
              <w:tc>
                <w:tcPr>
                  <w:tcW w:w="71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000000" w:themeColor="text1"/>
                      <w:spacing w:val="0"/>
                      <w:kern w:val="0"/>
                      <w:positio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snapToGrid w:val="0"/>
                      <w:color w:val="000000" w:themeColor="text1"/>
                      <w:spacing w:val="0"/>
                      <w:kern w:val="0"/>
                      <w:position w:val="0"/>
                      <w:sz w:val="21"/>
                      <w:szCs w:val="21"/>
                      <w:highlight w:val="none"/>
                      <w:vertAlign w:val="baseline"/>
                      <w:lang w:val="en-US" w:eastAsia="zh-CN"/>
                      <w14:textFill>
                        <w14:solidFill>
                          <w14:schemeClr w14:val="tx1"/>
                        </w14:solidFill>
                      </w14:textFill>
                    </w:rPr>
                    <w:t>0.3</w:t>
                  </w:r>
                </w:p>
              </w:tc>
              <w:tc>
                <w:tcPr>
                  <w:tcW w:w="658"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000000" w:themeColor="text1"/>
                      <w:spacing w:val="0"/>
                      <w:kern w:val="0"/>
                      <w:position w:val="0"/>
                      <w:sz w:val="21"/>
                      <w:szCs w:val="21"/>
                      <w:highlight w:val="none"/>
                      <w:vertAlign w:val="baseline"/>
                      <w:lang w:val="en-US" w:eastAsia="zh-CN"/>
                      <w14:textFill>
                        <w14:solidFill>
                          <w14:schemeClr w14:val="tx1"/>
                        </w14:solidFill>
                      </w14:textFill>
                    </w:rPr>
                  </w:pPr>
                  <w:r>
                    <w:rPr>
                      <w:rFonts w:hint="eastAsia" w:cs="Times New Roman"/>
                      <w:b w:val="0"/>
                      <w:bCs w:val="0"/>
                      <w:snapToGrid w:val="0"/>
                      <w:color w:val="000000" w:themeColor="text1"/>
                      <w:spacing w:val="0"/>
                      <w:kern w:val="0"/>
                      <w:position w:val="0"/>
                      <w:sz w:val="21"/>
                      <w:szCs w:val="21"/>
                      <w:highlight w:val="none"/>
                      <w:vertAlign w:val="baseline"/>
                      <w:lang w:val="en-US" w:eastAsia="zh-CN"/>
                      <w14:textFill>
                        <w14:solidFill>
                          <w14:schemeClr w14:val="tx1"/>
                        </w14:solidFill>
                      </w14:textFill>
                    </w:rPr>
                    <w:t>0.208</w:t>
                  </w:r>
                  <w:r>
                    <w:rPr>
                      <w:rFonts w:hint="default" w:ascii="Times New Roman" w:hAnsi="Times New Roman" w:eastAsia="宋体" w:cs="Times New Roman"/>
                      <w:b w:val="0"/>
                      <w:bCs w:val="0"/>
                      <w:snapToGrid w:val="0"/>
                      <w:color w:val="000000" w:themeColor="text1"/>
                      <w:spacing w:val="0"/>
                      <w:kern w:val="0"/>
                      <w:position w:val="0"/>
                      <w:sz w:val="21"/>
                      <w:szCs w:val="21"/>
                      <w:highlight w:val="none"/>
                      <w:vertAlign w:val="baseline"/>
                      <w:lang w:val="en-US" w:eastAsia="zh-CN"/>
                      <w14:textFill>
                        <w14:solidFill>
                          <w14:schemeClr w14:val="tx1"/>
                        </w14:solidFill>
                      </w14:textFill>
                    </w:rPr>
                    <w:t>~</w:t>
                  </w:r>
                  <w:r>
                    <w:rPr>
                      <w:rFonts w:hint="eastAsia" w:cs="Times New Roman"/>
                      <w:b w:val="0"/>
                      <w:bCs w:val="0"/>
                      <w:snapToGrid w:val="0"/>
                      <w:color w:val="000000" w:themeColor="text1"/>
                      <w:spacing w:val="0"/>
                      <w:kern w:val="0"/>
                      <w:position w:val="0"/>
                      <w:sz w:val="21"/>
                      <w:szCs w:val="21"/>
                      <w:highlight w:val="none"/>
                      <w:vertAlign w:val="baseline"/>
                      <w:lang w:val="en-US" w:eastAsia="zh-CN"/>
                      <w14:textFill>
                        <w14:solidFill>
                          <w14:schemeClr w14:val="tx1"/>
                        </w14:solidFill>
                      </w14:textFill>
                    </w:rPr>
                    <w:t>0.229</w:t>
                  </w:r>
                </w:p>
              </w:tc>
              <w:tc>
                <w:tcPr>
                  <w:tcW w:w="458"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000000" w:themeColor="text1"/>
                      <w:spacing w:val="0"/>
                      <w:kern w:val="0"/>
                      <w:position w:val="0"/>
                      <w:sz w:val="21"/>
                      <w:szCs w:val="21"/>
                      <w:highlight w:val="none"/>
                      <w:vertAlign w:val="baseline"/>
                      <w:lang w:val="en-US" w:eastAsia="zh-CN"/>
                      <w14:textFill>
                        <w14:solidFill>
                          <w14:schemeClr w14:val="tx1"/>
                        </w14:solidFill>
                      </w14:textFill>
                    </w:rPr>
                  </w:pPr>
                  <w:r>
                    <w:rPr>
                      <w:rFonts w:hint="eastAsia" w:cs="Times New Roman"/>
                      <w:b w:val="0"/>
                      <w:bCs w:val="0"/>
                      <w:snapToGrid w:val="0"/>
                      <w:color w:val="000000" w:themeColor="text1"/>
                      <w:spacing w:val="0"/>
                      <w:kern w:val="0"/>
                      <w:position w:val="0"/>
                      <w:sz w:val="21"/>
                      <w:szCs w:val="21"/>
                      <w:highlight w:val="none"/>
                      <w:vertAlign w:val="baseline"/>
                      <w:lang w:val="en-US" w:eastAsia="zh-CN"/>
                      <w14:textFill>
                        <w14:solidFill>
                          <w14:schemeClr w14:val="tx1"/>
                        </w14:solidFill>
                      </w14:textFill>
                    </w:rPr>
                    <w:t>76.3</w:t>
                  </w:r>
                </w:p>
              </w:tc>
              <w:tc>
                <w:tcPr>
                  <w:tcW w:w="268"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000000" w:themeColor="text1"/>
                      <w:spacing w:val="0"/>
                      <w:kern w:val="0"/>
                      <w:positio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snapToGrid w:val="0"/>
                      <w:color w:val="000000" w:themeColor="text1"/>
                      <w:spacing w:val="0"/>
                      <w:kern w:val="0"/>
                      <w:position w:val="0"/>
                      <w:sz w:val="21"/>
                      <w:szCs w:val="21"/>
                      <w:highlight w:val="none"/>
                      <w:vertAlign w:val="baseline"/>
                      <w:lang w:val="en-US" w:eastAsia="zh-CN"/>
                      <w14:textFill>
                        <w14:solidFill>
                          <w14:schemeClr w14:val="tx1"/>
                        </w14:solidFill>
                      </w14:textFill>
                    </w:rPr>
                    <w:t>0</w:t>
                  </w:r>
                </w:p>
              </w:tc>
              <w:tc>
                <w:tcPr>
                  <w:tcW w:w="254"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000000" w:themeColor="text1"/>
                      <w:spacing w:val="0"/>
                      <w:kern w:val="0"/>
                      <w:positio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snapToGrid w:val="0"/>
                      <w:color w:val="000000" w:themeColor="text1"/>
                      <w:spacing w:val="0"/>
                      <w:kern w:val="0"/>
                      <w:position w:val="0"/>
                      <w:sz w:val="21"/>
                      <w:szCs w:val="21"/>
                      <w:highlight w:val="none"/>
                      <w:vertAlign w:val="baseline"/>
                      <w:lang w:val="en-US" w:eastAsia="zh-CN"/>
                      <w14:textFill>
                        <w14:solidFill>
                          <w14:schemeClr w14:val="tx1"/>
                        </w14:solidFill>
                      </w14:textFill>
                    </w:rPr>
                    <w:t>达标</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color w:val="000000" w:themeColor="text1"/>
                <w:lang w:val="en-US" w:eastAsia="zh-CN"/>
                <w14:textFill>
                  <w14:solidFill>
                    <w14:schemeClr w14:val="tx1"/>
                  </w14:solidFill>
                </w14:textFill>
              </w:rPr>
            </w:pPr>
            <w:r>
              <w:rPr>
                <w:color w:val="000000" w:themeColor="text1"/>
                <w:sz w:val="24"/>
                <w:szCs w:val="24"/>
                <w:highlight w:val="none"/>
                <w14:textFill>
                  <w14:solidFill>
                    <w14:schemeClr w14:val="tx1"/>
                  </w14:solidFill>
                </w14:textFill>
              </w:rPr>
              <w:t>从</w:t>
            </w:r>
            <w:r>
              <w:rPr>
                <w:rFonts w:hint="eastAsia"/>
                <w:color w:val="000000" w:themeColor="text1"/>
                <w:sz w:val="24"/>
                <w:szCs w:val="24"/>
                <w:highlight w:val="none"/>
                <w14:textFill>
                  <w14:solidFill>
                    <w14:schemeClr w14:val="tx1"/>
                  </w14:solidFill>
                </w14:textFill>
              </w:rPr>
              <w:t>上</w:t>
            </w:r>
            <w:r>
              <w:rPr>
                <w:color w:val="000000" w:themeColor="text1"/>
                <w:sz w:val="24"/>
                <w:szCs w:val="24"/>
                <w:highlight w:val="none"/>
                <w14:textFill>
                  <w14:solidFill>
                    <w14:schemeClr w14:val="tx1"/>
                  </w14:solidFill>
                </w14:textFill>
              </w:rPr>
              <w:t>表分析结果可知，本项目所在区域</w:t>
            </w:r>
            <w:r>
              <w:rPr>
                <w:rFonts w:hint="eastAsia"/>
                <w:color w:val="000000" w:themeColor="text1"/>
                <w:sz w:val="24"/>
                <w:szCs w:val="24"/>
                <w:highlight w:val="none"/>
                <w14:textFill>
                  <w14:solidFill>
                    <w14:schemeClr w14:val="tx1"/>
                  </w14:solidFill>
                </w14:textFill>
              </w:rPr>
              <w:t>颗粒物可满足《环境空气质量标准》（GB3095-2012）</w:t>
            </w:r>
            <w:r>
              <w:rPr>
                <w:rFonts w:hint="eastAsia"/>
                <w:color w:val="000000" w:themeColor="text1"/>
                <w:sz w:val="24"/>
                <w:szCs w:val="24"/>
                <w:highlight w:val="none"/>
                <w:lang w:val="en-US" w:eastAsia="zh-CN"/>
                <w14:textFill>
                  <w14:solidFill>
                    <w14:schemeClr w14:val="tx1"/>
                  </w14:solidFill>
                </w14:textFill>
              </w:rPr>
              <w:t>及其修改单中</w:t>
            </w:r>
            <w:r>
              <w:rPr>
                <w:rFonts w:hint="eastAsia"/>
                <w:color w:val="000000" w:themeColor="text1"/>
                <w:sz w:val="24"/>
                <w:szCs w:val="24"/>
                <w:highlight w:val="none"/>
                <w14:textFill>
                  <w14:solidFill>
                    <w14:schemeClr w14:val="tx1"/>
                  </w14:solidFill>
                </w14:textFill>
              </w:rPr>
              <w:t>二级标准限值</w:t>
            </w:r>
            <w:r>
              <w:rPr>
                <w:bCs/>
                <w:color w:val="000000" w:themeColor="text1"/>
                <w:sz w:val="24"/>
                <w:szCs w:val="24"/>
                <w:highlight w:val="none"/>
                <w14:textFill>
                  <w14:solidFill>
                    <w14:schemeClr w14:val="tx1"/>
                  </w14:solidFill>
                </w14:textFill>
              </w:rPr>
              <w:t>。</w:t>
            </w:r>
          </w:p>
          <w:p>
            <w:pPr>
              <w:pStyle w:val="57"/>
              <w:keepNext w:val="0"/>
              <w:keepLines w:val="0"/>
              <w:pageBreakBefore w:val="0"/>
              <w:kinsoku/>
              <w:wordWrap/>
              <w:overflowPunct/>
              <w:topLinePunct w:val="0"/>
              <w:autoSpaceDE/>
              <w:autoSpaceDN/>
              <w:bidi w:val="0"/>
              <w:adjustRightInd w:val="0"/>
              <w:snapToGrid w:val="0"/>
              <w:ind w:left="0" w:leftChars="0" w:firstLine="0" w:firstLineChars="0"/>
              <w:textAlignment w:val="auto"/>
              <w:rPr>
                <w:rFonts w:hint="default"/>
                <w:b/>
                <w:bCs/>
                <w:color w:val="000000" w:themeColor="text1"/>
                <w:lang w:val="en-US" w:eastAsia="zh-CN"/>
                <w14:textFill>
                  <w14:solidFill>
                    <w14:schemeClr w14:val="tx1"/>
                  </w14:solidFill>
                </w14:textFill>
              </w:rPr>
            </w:pPr>
            <w:r>
              <w:rPr>
                <w:rFonts w:hint="default"/>
                <w:b/>
                <w:bCs/>
                <w:color w:val="000000" w:themeColor="text1"/>
                <w:lang w:val="en-US" w:eastAsia="zh-CN"/>
                <w14:textFill>
                  <w14:solidFill>
                    <w14:schemeClr w14:val="tx1"/>
                  </w14:solidFill>
                </w14:textFill>
              </w:rPr>
              <w:t>3.2水土流失现状调查</w:t>
            </w:r>
          </w:p>
          <w:p>
            <w:pPr>
              <w:pStyle w:val="57"/>
              <w:keepNext w:val="0"/>
              <w:keepLines w:val="0"/>
              <w:pageBreakBefore w:val="0"/>
              <w:kinsoku/>
              <w:wordWrap/>
              <w:overflowPunct/>
              <w:topLinePunct w:val="0"/>
              <w:autoSpaceDE/>
              <w:autoSpaceDN/>
              <w:bidi w:val="0"/>
              <w:adjustRightInd w:val="0"/>
              <w:snapToGrid w:val="0"/>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①水土流失重点防治分区</w:t>
            </w:r>
          </w:p>
          <w:p>
            <w:pPr>
              <w:pStyle w:val="57"/>
              <w:keepNext w:val="0"/>
              <w:keepLines w:val="0"/>
              <w:pageBreakBefore w:val="0"/>
              <w:kinsoku/>
              <w:wordWrap/>
              <w:overflowPunct/>
              <w:topLinePunct w:val="0"/>
              <w:autoSpaceDE/>
              <w:autoSpaceDN/>
              <w:bidi w:val="0"/>
              <w:adjustRightInd w:val="0"/>
              <w:snapToGrid w:val="0"/>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根据</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全国水土保持规划国家级水土流失重点预防区和重点治理区复核划分成果</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（办水保</w:t>
            </w:r>
            <w:r>
              <w:rPr>
                <w:rFonts w:hint="eastAsia"/>
                <w:color w:val="000000" w:themeColor="text1"/>
                <w:lang w:val="en-US" w:eastAsia="zh-CN"/>
                <w14:textFill>
                  <w14:solidFill>
                    <w14:schemeClr w14:val="tx1"/>
                  </w14:solidFill>
                </w14:textFill>
              </w:rPr>
              <w:t>〔2013〕188号</w:t>
            </w:r>
            <w:r>
              <w:rPr>
                <w:rFonts w:hint="default"/>
                <w:color w:val="000000" w:themeColor="text1"/>
                <w:lang w:val="en-US" w:eastAsia="zh-CN"/>
                <w14:textFill>
                  <w14:solidFill>
                    <w14:schemeClr w14:val="tx1"/>
                  </w14:solidFill>
                </w14:textFill>
              </w:rPr>
              <w:t>）及</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关于印发新疆维吾尔自治区级水土流失重点预防区和重点治理区复核划分成果的通知</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（新水办水保</w:t>
            </w:r>
            <w:r>
              <w:rPr>
                <w:rFonts w:hint="eastAsia"/>
                <w:color w:val="000000" w:themeColor="text1"/>
                <w:lang w:val="en-US" w:eastAsia="zh-CN"/>
                <w14:textFill>
                  <w14:solidFill>
                    <w14:schemeClr w14:val="tx1"/>
                  </w14:solidFill>
                </w14:textFill>
              </w:rPr>
              <w:t>〔2019〕4号</w:t>
            </w:r>
            <w:r>
              <w:rPr>
                <w:rFonts w:hint="default"/>
                <w:color w:val="000000" w:themeColor="text1"/>
                <w:lang w:val="en-US" w:eastAsia="zh-CN"/>
                <w14:textFill>
                  <w14:solidFill>
                    <w14:schemeClr w14:val="tx1"/>
                  </w14:solidFill>
                </w14:textFill>
              </w:rPr>
              <w:t>），项目建设所在区和硕县不属于国家级、自治区级水土流失重点预防区、水土流失重点治理区</w:t>
            </w:r>
            <w:r>
              <w:rPr>
                <w:rFonts w:hint="eastAsia"/>
                <w:color w:val="000000" w:themeColor="text1"/>
                <w:lang w:val="en-US" w:eastAsia="zh-CN"/>
                <w14:textFill>
                  <w14:solidFill>
                    <w14:schemeClr w14:val="tx1"/>
                  </w14:solidFill>
                </w14:textFill>
              </w:rPr>
              <w:t>。</w:t>
            </w:r>
          </w:p>
          <w:p>
            <w:pPr>
              <w:pStyle w:val="57"/>
              <w:keepNext w:val="0"/>
              <w:keepLines w:val="0"/>
              <w:pageBreakBefore w:val="0"/>
              <w:kinsoku/>
              <w:wordWrap/>
              <w:overflowPunct/>
              <w:topLinePunct w:val="0"/>
              <w:autoSpaceDE/>
              <w:autoSpaceDN/>
              <w:bidi w:val="0"/>
              <w:adjustRightInd w:val="0"/>
              <w:snapToGrid w:val="0"/>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根据</w:t>
            </w:r>
            <w:r>
              <w:rPr>
                <w:rFonts w:hint="eastAsia"/>
                <w:color w:val="000000" w:themeColor="text1"/>
                <w:lang w:val="en-US" w:eastAsia="zh-CN"/>
                <w14:textFill>
                  <w14:solidFill>
                    <w14:schemeClr w14:val="tx1"/>
                  </w14:solidFill>
                </w14:textFill>
              </w:rPr>
              <w:t>巴音郭楞蒙古自治州水土流失重点预防区、重点治理区分布图，本项目位于天山山区重点预防区，详见附图7</w:t>
            </w:r>
            <w:r>
              <w:rPr>
                <w:rFonts w:hint="default"/>
                <w:color w:val="000000" w:themeColor="text1"/>
                <w:lang w:val="en-US" w:eastAsia="zh-CN"/>
                <w14:textFill>
                  <w14:solidFill>
                    <w14:schemeClr w14:val="tx1"/>
                  </w14:solidFill>
                </w14:textFill>
              </w:rPr>
              <w:t>。</w:t>
            </w:r>
          </w:p>
          <w:p>
            <w:pPr>
              <w:pStyle w:val="57"/>
              <w:keepNext w:val="0"/>
              <w:keepLines w:val="0"/>
              <w:pageBreakBefore w:val="0"/>
              <w:kinsoku/>
              <w:wordWrap/>
              <w:overflowPunct/>
              <w:topLinePunct w:val="0"/>
              <w:autoSpaceDE/>
              <w:autoSpaceDN/>
              <w:bidi w:val="0"/>
              <w:adjustRightInd w:val="0"/>
              <w:snapToGrid w:val="0"/>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②水土流失现状</w:t>
            </w:r>
          </w:p>
          <w:p>
            <w:pPr>
              <w:pStyle w:val="57"/>
              <w:keepNext w:val="0"/>
              <w:keepLines w:val="0"/>
              <w:pageBreakBefore w:val="0"/>
              <w:kinsoku/>
              <w:wordWrap/>
              <w:overflowPunct/>
              <w:topLinePunct w:val="0"/>
              <w:autoSpaceDE/>
              <w:autoSpaceDN/>
              <w:bidi w:val="0"/>
              <w:adjustRightInd w:val="0"/>
              <w:snapToGrid w:val="0"/>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2023年和硕县轻度以上风力侵蚀和水力侵蚀总面积3392.99km</w:t>
            </w:r>
            <w:r>
              <w:rPr>
                <w:rFonts w:hint="default"/>
                <w:color w:val="000000" w:themeColor="text1"/>
                <w:vertAlign w:val="superscript"/>
                <w:lang w:val="en-US" w:eastAsia="zh-CN"/>
                <w14:textFill>
                  <w14:solidFill>
                    <w14:schemeClr w14:val="tx1"/>
                  </w14:solidFill>
                </w14:textFill>
              </w:rPr>
              <w:t>2</w:t>
            </w:r>
            <w:r>
              <w:rPr>
                <w:rFonts w:hint="default"/>
                <w:color w:val="000000" w:themeColor="text1"/>
                <w:lang w:val="en-US" w:eastAsia="zh-CN"/>
                <w14:textFill>
                  <w14:solidFill>
                    <w14:schemeClr w14:val="tx1"/>
                  </w14:solidFill>
                </w14:textFill>
              </w:rPr>
              <w:t>，占全县土地总面积的26.60%。其中水力侵蚀面积为587.16km</w:t>
            </w:r>
            <w:r>
              <w:rPr>
                <w:rFonts w:hint="default"/>
                <w:color w:val="000000" w:themeColor="text1"/>
                <w:vertAlign w:val="superscript"/>
                <w:lang w:val="en-US" w:eastAsia="zh-CN"/>
                <w14:textFill>
                  <w14:solidFill>
                    <w14:schemeClr w14:val="tx1"/>
                  </w14:solidFill>
                </w14:textFill>
              </w:rPr>
              <w:t>2</w:t>
            </w:r>
            <w:r>
              <w:rPr>
                <w:rFonts w:hint="default"/>
                <w:color w:val="000000" w:themeColor="text1"/>
                <w:lang w:val="en-US" w:eastAsia="zh-CN"/>
                <w14:textFill>
                  <w14:solidFill>
                    <w14:schemeClr w14:val="tx1"/>
                  </w14:solidFill>
                </w14:textFill>
              </w:rPr>
              <w:t>，占土壤侵蚀总面积的17.31%；风力侵蚀面积为2805.83km</w:t>
            </w:r>
            <w:r>
              <w:rPr>
                <w:rFonts w:hint="default"/>
                <w:color w:val="000000" w:themeColor="text1"/>
                <w:vertAlign w:val="superscript"/>
                <w:lang w:val="en-US" w:eastAsia="zh-CN"/>
                <w14:textFill>
                  <w14:solidFill>
                    <w14:schemeClr w14:val="tx1"/>
                  </w14:solidFill>
                </w14:textFill>
              </w:rPr>
              <w:t>2</w:t>
            </w:r>
            <w:r>
              <w:rPr>
                <w:rFonts w:hint="default"/>
                <w:color w:val="000000" w:themeColor="text1"/>
                <w:lang w:val="en-US" w:eastAsia="zh-CN"/>
                <w14:textFill>
                  <w14:solidFill>
                    <w14:schemeClr w14:val="tx1"/>
                  </w14:solidFill>
                </w14:textFill>
              </w:rPr>
              <w:t>，占土壤侵蚀总面积的82.69%。动态变化数据显示，和硕县2023年水土流失面积比2022年减少了6.20km</w:t>
            </w:r>
            <w:r>
              <w:rPr>
                <w:rFonts w:hint="default"/>
                <w:color w:val="000000" w:themeColor="text1"/>
                <w:vertAlign w:val="superscript"/>
                <w:lang w:val="en-US" w:eastAsia="zh-CN"/>
                <w14:textFill>
                  <w14:solidFill>
                    <w14:schemeClr w14:val="tx1"/>
                  </w14:solidFill>
                </w14:textFill>
              </w:rPr>
              <w:t>2</w:t>
            </w:r>
            <w:r>
              <w:rPr>
                <w:rFonts w:hint="default"/>
                <w:color w:val="000000" w:themeColor="text1"/>
                <w:lang w:val="en-US" w:eastAsia="zh-CN"/>
                <w14:textFill>
                  <w14:solidFill>
                    <w14:schemeClr w14:val="tx1"/>
                  </w14:solidFill>
                </w14:textFill>
              </w:rPr>
              <w:t>。</w:t>
            </w:r>
          </w:p>
          <w:p>
            <w:pPr>
              <w:pStyle w:val="57"/>
              <w:keepNext w:val="0"/>
              <w:keepLines w:val="0"/>
              <w:pageBreakBefore w:val="0"/>
              <w:kinsoku/>
              <w:wordWrap/>
              <w:overflowPunct/>
              <w:topLinePunct w:val="0"/>
              <w:autoSpaceDE/>
              <w:autoSpaceDN/>
              <w:bidi w:val="0"/>
              <w:adjustRightInd w:val="0"/>
              <w:snapToGrid w:val="0"/>
              <w:textAlignment w:val="auto"/>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根据现场踏勘，综合项目区地表植被、土壤状况、气象等资料，并依据《新疆维吾尔自治区2023年度水土流失动态监测年报》及类比工程资料情况，综合分析项目区水土流失状况，同时结合《土壤侵蚀分类分级标准》（SL190-2007）判断项目区主要为轻度风力侵蚀。原生土壤侵蚀模数为1500t/km</w:t>
            </w:r>
            <w:r>
              <w:rPr>
                <w:rFonts w:hint="default"/>
                <w:color w:val="000000" w:themeColor="text1"/>
                <w:vertAlign w:val="superscript"/>
                <w:lang w:val="en-US" w:eastAsia="zh-CN"/>
                <w14:textFill>
                  <w14:solidFill>
                    <w14:schemeClr w14:val="tx1"/>
                  </w14:solidFill>
                </w14:textFill>
              </w:rPr>
              <w:t>2</w:t>
            </w:r>
            <w:r>
              <w:rPr>
                <w:rFonts w:hint="default"/>
                <w:color w:val="000000" w:themeColor="text1"/>
                <w:lang w:val="en-US" w:eastAsia="zh-CN"/>
                <w14:textFill>
                  <w14:solidFill>
                    <w14:schemeClr w14:val="tx1"/>
                  </w14:solidFill>
                </w14:textFill>
              </w:rPr>
              <w:t>·a。容许土壤流失量为1500t/km</w:t>
            </w:r>
            <w:r>
              <w:rPr>
                <w:rFonts w:hint="default"/>
                <w:color w:val="000000" w:themeColor="text1"/>
                <w:vertAlign w:val="superscript"/>
                <w:lang w:val="en-US" w:eastAsia="zh-CN"/>
                <w14:textFill>
                  <w14:solidFill>
                    <w14:schemeClr w14:val="tx1"/>
                  </w14:solidFill>
                </w14:textFill>
              </w:rPr>
              <w:t>2</w:t>
            </w:r>
            <w:r>
              <w:rPr>
                <w:rFonts w:hint="default"/>
                <w:color w:val="000000" w:themeColor="text1"/>
                <w:lang w:val="en-US" w:eastAsia="zh-CN"/>
                <w14:textFill>
                  <w14:solidFill>
                    <w14:schemeClr w14:val="tx1"/>
                  </w14:solidFill>
                </w14:textFill>
              </w:rPr>
              <w:t>·a。</w:t>
            </w:r>
          </w:p>
          <w:p>
            <w:pPr>
              <w:keepNext w:val="0"/>
              <w:keepLines w:val="0"/>
              <w:pageBreakBefore w:val="0"/>
              <w:kinsoku/>
              <w:wordWrap/>
              <w:overflowPunct/>
              <w:topLinePunct w:val="0"/>
              <w:autoSpaceDE/>
              <w:autoSpaceDN/>
              <w:bidi w:val="0"/>
              <w:adjustRightInd w:val="0"/>
              <w:snapToGrid w:val="0"/>
              <w:spacing w:line="500" w:lineRule="exact"/>
              <w:ind w:left="0" w:leftChars="0" w:firstLine="0" w:firstLineChars="0"/>
              <w:textAlignment w:val="auto"/>
              <w:rPr>
                <w:rFonts w:hint="eastAsia" w:ascii="Times New Roman" w:hAnsi="Times New Roman" w:eastAsia="宋体" w:cs="Times New Roman"/>
                <w:b/>
                <w:bCs/>
                <w:color w:val="000000" w:themeColor="text1"/>
                <w:kern w:val="0"/>
                <w:sz w:val="24"/>
                <w:szCs w:val="32"/>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0"/>
                <w:sz w:val="24"/>
                <w:szCs w:val="32"/>
                <w:lang w:val="en-US" w:eastAsia="zh-CN" w:bidi="ar-SA"/>
                <w14:textFill>
                  <w14:solidFill>
                    <w14:schemeClr w14:val="tx1"/>
                  </w14:solidFill>
                </w14:textFill>
              </w:rPr>
              <w:t>3.</w:t>
            </w:r>
            <w:r>
              <w:rPr>
                <w:rFonts w:hint="eastAsia" w:cs="Times New Roman"/>
                <w:b/>
                <w:bCs/>
                <w:color w:val="000000" w:themeColor="text1"/>
                <w:kern w:val="0"/>
                <w:sz w:val="24"/>
                <w:szCs w:val="32"/>
                <w:lang w:val="en-US" w:eastAsia="zh-CN" w:bidi="ar-SA"/>
                <w14:textFill>
                  <w14:solidFill>
                    <w14:schemeClr w14:val="tx1"/>
                  </w14:solidFill>
                </w14:textFill>
              </w:rPr>
              <w:t>3</w:t>
            </w:r>
            <w:r>
              <w:rPr>
                <w:rFonts w:hint="eastAsia" w:ascii="Times New Roman" w:hAnsi="Times New Roman" w:eastAsia="宋体" w:cs="Times New Roman"/>
                <w:b/>
                <w:bCs/>
                <w:color w:val="000000" w:themeColor="text1"/>
                <w:kern w:val="0"/>
                <w:sz w:val="24"/>
                <w:szCs w:val="32"/>
                <w:lang w:val="en-US" w:eastAsia="zh-CN" w:bidi="ar-SA"/>
                <w14:textFill>
                  <w14:solidFill>
                    <w14:schemeClr w14:val="tx1"/>
                  </w14:solidFill>
                </w14:textFill>
              </w:rPr>
              <w:t>土地沙化现状调查</w:t>
            </w:r>
          </w:p>
          <w:p>
            <w:pPr>
              <w:pStyle w:val="57"/>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根据《新疆防沙治沙规划（2021—2030年）》，和硕县属于“塔克拉玛干沙漠生态保护修复区”中“</w:t>
            </w:r>
            <w:r>
              <w:rPr>
                <w:rFonts w:hint="eastAsia"/>
                <w:color w:val="000000" w:themeColor="text1"/>
                <w:lang w:val="en-US" w:eastAsia="zh-CN"/>
                <w14:textFill>
                  <w14:solidFill>
                    <w14:schemeClr w14:val="tx1"/>
                  </w14:solidFill>
                </w14:textFill>
              </w:rPr>
              <w:t>塔克拉玛干沙漠北缘绿洲</w:t>
            </w:r>
            <w:r>
              <w:rPr>
                <w:rFonts w:hint="eastAsia"/>
                <w:color w:val="000000" w:themeColor="text1"/>
                <w:lang w:eastAsia="zh-CN"/>
                <w14:textFill>
                  <w14:solidFill>
                    <w14:schemeClr w14:val="tx1"/>
                  </w14:solidFill>
                </w14:textFill>
              </w:rPr>
              <w:t>生态保护修复小区”。和硕县沙化土地总面积为</w:t>
            </w:r>
            <w:r>
              <w:rPr>
                <w:rFonts w:hint="eastAsia"/>
                <w:color w:val="000000" w:themeColor="text1"/>
                <w:lang w:val="en-US" w:eastAsia="zh-CN"/>
                <w14:textFill>
                  <w14:solidFill>
                    <w14:schemeClr w14:val="tx1"/>
                  </w14:solidFill>
                </w14:textFill>
              </w:rPr>
              <w:t>217000</w:t>
            </w:r>
            <w:r>
              <w:rPr>
                <w:rFonts w:hint="eastAsia"/>
                <w:color w:val="000000" w:themeColor="text1"/>
                <w:lang w:eastAsia="zh-CN"/>
                <w14:textFill>
                  <w14:solidFill>
                    <w14:schemeClr w14:val="tx1"/>
                  </w14:solidFill>
                </w14:textFill>
              </w:rPr>
              <w:t>亩，本项目所在区域降水量少，干旱和半干旱是生态的主要特征，干旱多风的气候条件，造成地表出现以风沙活动为主要标志的土地退化和土壤盐渍化，项目区荒漠化的形成主要是风蚀所致。</w:t>
            </w:r>
          </w:p>
          <w:p>
            <w:pPr>
              <w:pStyle w:val="57"/>
              <w:keepNext w:val="0"/>
              <w:keepLines w:val="0"/>
              <w:pageBreakBefore w:val="0"/>
              <w:kinsoku/>
              <w:wordWrap/>
              <w:overflowPunct/>
              <w:topLinePunct w:val="0"/>
              <w:bidi w:val="0"/>
              <w:adjustRightInd w:val="0"/>
              <w:snapToGrid w:val="0"/>
              <w:ind w:left="0" w:leftChars="0" w:firstLine="0" w:firstLineChars="0"/>
              <w:textAlignment w:val="auto"/>
              <w:rPr>
                <w:rFonts w:hint="default"/>
                <w:b/>
                <w:bCs/>
                <w:color w:val="000000" w:themeColor="text1"/>
                <w:lang w:val="en-US" w:eastAsia="zh-CN"/>
                <w14:textFill>
                  <w14:solidFill>
                    <w14:schemeClr w14:val="tx1"/>
                  </w14:solidFill>
                </w14:textFill>
              </w:rPr>
            </w:pPr>
            <w:r>
              <w:rPr>
                <w:rFonts w:hint="default"/>
                <w:b/>
                <w:bCs/>
                <w:color w:val="000000" w:themeColor="text1"/>
                <w:lang w:val="en-US" w:eastAsia="zh-CN"/>
                <w14:textFill>
                  <w14:solidFill>
                    <w14:schemeClr w14:val="tx1"/>
                  </w14:solidFill>
                </w14:textFill>
              </w:rPr>
              <w:t>3.4声环境质量现状</w:t>
            </w:r>
          </w:p>
          <w:p>
            <w:pPr>
              <w:pStyle w:val="57"/>
              <w:keepNext w:val="0"/>
              <w:keepLines w:val="0"/>
              <w:pageBreakBefore w:val="0"/>
              <w:kinsoku/>
              <w:wordWrap/>
              <w:overflowPunct/>
              <w:topLinePunct w:val="0"/>
              <w:bidi w:val="0"/>
              <w:adjustRightInd w:val="0"/>
              <w:snapToGrid w:val="0"/>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根据《建设项目环境影响报告表编制技术指南（污染影响类）（试行）》相关规定开展补充监测，声环境监测：厂界周边50m范围内存在声环境保护目标的建设项目，应监测保护目标声环境质量现状并评价达标情况。</w:t>
            </w:r>
          </w:p>
          <w:p>
            <w:pPr>
              <w:pStyle w:val="57"/>
              <w:keepNext w:val="0"/>
              <w:keepLines w:val="0"/>
              <w:pageBreakBefore w:val="0"/>
              <w:kinsoku/>
              <w:wordWrap/>
              <w:overflowPunct/>
              <w:topLinePunct w:val="0"/>
              <w:bidi w:val="0"/>
              <w:adjustRightInd w:val="0"/>
              <w:snapToGrid w:val="0"/>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本项目厂界外周边50</w:t>
            </w:r>
            <w:r>
              <w:rPr>
                <w:rFonts w:hint="eastAsia"/>
                <w:color w:val="000000" w:themeColor="text1"/>
                <w:lang w:val="en-US" w:eastAsia="zh-CN"/>
                <w14:textFill>
                  <w14:solidFill>
                    <w14:schemeClr w14:val="tx1"/>
                  </w14:solidFill>
                </w14:textFill>
              </w:rPr>
              <w:t>m</w:t>
            </w:r>
            <w:r>
              <w:rPr>
                <w:rFonts w:hint="default"/>
                <w:color w:val="000000" w:themeColor="text1"/>
                <w:lang w:val="en-US" w:eastAsia="zh-CN"/>
                <w14:textFill>
                  <w14:solidFill>
                    <w14:schemeClr w14:val="tx1"/>
                  </w14:solidFill>
                </w14:textFill>
              </w:rPr>
              <w:t>范围内不存在声环境保护目标，因此本项目可不进行声环境现状监测。</w:t>
            </w:r>
          </w:p>
          <w:p>
            <w:pPr>
              <w:pStyle w:val="57"/>
              <w:keepNext w:val="0"/>
              <w:keepLines w:val="0"/>
              <w:pageBreakBefore w:val="0"/>
              <w:kinsoku/>
              <w:wordWrap/>
              <w:overflowPunct/>
              <w:topLinePunct w:val="0"/>
              <w:bidi w:val="0"/>
              <w:adjustRightInd w:val="0"/>
              <w:snapToGrid w:val="0"/>
              <w:spacing w:line="500" w:lineRule="exact"/>
              <w:ind w:left="0" w:leftChars="0" w:firstLine="0" w:firstLineChars="0"/>
              <w:textAlignment w:val="auto"/>
              <w:rPr>
                <w:rFonts w:hint="default"/>
                <w:b/>
                <w:bCs/>
                <w:color w:val="000000" w:themeColor="text1"/>
                <w:lang w:val="en-US" w:eastAsia="zh-CN"/>
                <w14:textFill>
                  <w14:solidFill>
                    <w14:schemeClr w14:val="tx1"/>
                  </w14:solidFill>
                </w14:textFill>
              </w:rPr>
            </w:pPr>
            <w:r>
              <w:rPr>
                <w:rFonts w:hint="default"/>
                <w:b/>
                <w:bCs/>
                <w:color w:val="000000" w:themeColor="text1"/>
                <w:lang w:val="en-US" w:eastAsia="zh-CN"/>
                <w14:textFill>
                  <w14:solidFill>
                    <w14:schemeClr w14:val="tx1"/>
                  </w14:solidFill>
                </w14:textFill>
              </w:rPr>
              <w:t>3.5地表水环境质量现状</w:t>
            </w:r>
          </w:p>
          <w:p>
            <w:pPr>
              <w:pStyle w:val="57"/>
              <w:keepNext w:val="0"/>
              <w:keepLines w:val="0"/>
              <w:pageBreakBefore w:val="0"/>
              <w:kinsoku/>
              <w:wordWrap/>
              <w:overflowPunct/>
              <w:topLinePunct w:val="0"/>
              <w:bidi w:val="0"/>
              <w:adjustRightInd w:val="0"/>
              <w:snapToGrid w:val="0"/>
              <w:spacing w:line="500" w:lineRule="exact"/>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根据《环境影响评价技术导则 地表水环境》（HJ2.3-2018），本项目地表水评价工作等级为三级B，三级B项目可不进行地表水环境质量现状调查，因此本次不进行地表水环境质量调查与分析。</w:t>
            </w:r>
          </w:p>
          <w:p>
            <w:pPr>
              <w:pStyle w:val="57"/>
              <w:keepNext w:val="0"/>
              <w:keepLines w:val="0"/>
              <w:pageBreakBefore w:val="0"/>
              <w:kinsoku/>
              <w:wordWrap/>
              <w:overflowPunct/>
              <w:topLinePunct w:val="0"/>
              <w:bidi w:val="0"/>
              <w:adjustRightInd w:val="0"/>
              <w:snapToGrid w:val="0"/>
              <w:spacing w:line="500" w:lineRule="exact"/>
              <w:ind w:left="0" w:leftChars="0" w:firstLine="0" w:firstLineChars="0"/>
              <w:textAlignment w:val="auto"/>
              <w:rPr>
                <w:rFonts w:hint="default"/>
                <w:b/>
                <w:bCs/>
                <w:color w:val="000000" w:themeColor="text1"/>
                <w:lang w:val="en-US" w:eastAsia="zh-CN"/>
                <w14:textFill>
                  <w14:solidFill>
                    <w14:schemeClr w14:val="tx1"/>
                  </w14:solidFill>
                </w14:textFill>
              </w:rPr>
            </w:pPr>
            <w:r>
              <w:rPr>
                <w:rFonts w:hint="default"/>
                <w:b/>
                <w:bCs/>
                <w:color w:val="000000" w:themeColor="text1"/>
                <w:lang w:val="en-US" w:eastAsia="zh-CN"/>
                <w14:textFill>
                  <w14:solidFill>
                    <w14:schemeClr w14:val="tx1"/>
                  </w14:solidFill>
                </w14:textFill>
              </w:rPr>
              <w:t>3.6地下水</w:t>
            </w:r>
            <w:r>
              <w:rPr>
                <w:rFonts w:hint="eastAsia"/>
                <w:b/>
                <w:bCs/>
                <w:color w:val="000000" w:themeColor="text1"/>
                <w:lang w:val="en-US" w:eastAsia="zh-CN"/>
                <w14:textFill>
                  <w14:solidFill>
                    <w14:schemeClr w14:val="tx1"/>
                  </w14:solidFill>
                </w14:textFill>
              </w:rPr>
              <w:t>、土壤</w:t>
            </w:r>
            <w:r>
              <w:rPr>
                <w:rFonts w:hint="default"/>
                <w:b/>
                <w:bCs/>
                <w:color w:val="000000" w:themeColor="text1"/>
                <w:lang w:val="en-US" w:eastAsia="zh-CN"/>
                <w14:textFill>
                  <w14:solidFill>
                    <w14:schemeClr w14:val="tx1"/>
                  </w14:solidFill>
                </w14:textFill>
              </w:rPr>
              <w:t>环境现状调查</w:t>
            </w:r>
          </w:p>
          <w:p>
            <w:pPr>
              <w:pStyle w:val="32"/>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default" w:ascii="Times New Roman" w:hAnsi="Times New Roman" w:eastAsia="宋体" w:cs="Times New Roman"/>
                <w:b w:val="0"/>
                <w:bCs/>
                <w:snapToGrid w:val="0"/>
                <w:color w:val="000000" w:themeColor="text1"/>
                <w:kern w:val="2"/>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b w:val="0"/>
                <w:bCs/>
                <w:snapToGrid w:val="0"/>
                <w:color w:val="000000" w:themeColor="text1"/>
                <w:kern w:val="2"/>
                <w:sz w:val="24"/>
                <w:szCs w:val="24"/>
                <w:lang w:val="en-US" w:eastAsia="zh-CN" w:bidi="ar-SA"/>
                <w14:textFill>
                  <w14:solidFill>
                    <w14:schemeClr w14:val="tx1"/>
                  </w14:solidFill>
                </w14:textFill>
                <w14:ligatures w14:val="none"/>
              </w:rPr>
              <w:t>本项目按照各功能区进行分区防渗，不存在土壤、地下水污染途径，且评价范围内无地下水、土壤环境保护目标。根据《建设项目环境影响报告表编制技术指南（污染影响类）</w:t>
            </w:r>
            <w:r>
              <w:rPr>
                <w:rFonts w:hint="eastAsia" w:hAnsi="Times New Roman" w:cs="Times New Roman"/>
                <w:b w:val="0"/>
                <w:bCs/>
                <w:snapToGrid w:val="0"/>
                <w:color w:val="000000" w:themeColor="text1"/>
                <w:kern w:val="2"/>
                <w:sz w:val="24"/>
                <w:szCs w:val="24"/>
                <w:lang w:val="en-US" w:eastAsia="zh-CN" w:bidi="ar-SA"/>
                <w14:textFill>
                  <w14:solidFill>
                    <w14:schemeClr w14:val="tx1"/>
                  </w14:solidFill>
                </w14:textFill>
                <w14:ligatures w14:val="none"/>
              </w:rPr>
              <w:t>（试行）》</w:t>
            </w:r>
            <w:r>
              <w:rPr>
                <w:rFonts w:hint="default" w:ascii="Times New Roman" w:hAnsi="Times New Roman" w:eastAsia="宋体" w:cs="Times New Roman"/>
                <w:b w:val="0"/>
                <w:bCs/>
                <w:snapToGrid w:val="0"/>
                <w:color w:val="000000" w:themeColor="text1"/>
                <w:kern w:val="2"/>
                <w:sz w:val="24"/>
                <w:szCs w:val="24"/>
                <w:lang w:val="en-US" w:eastAsia="zh-CN" w:bidi="ar-SA"/>
                <w14:textFill>
                  <w14:solidFill>
                    <w14:schemeClr w14:val="tx1"/>
                  </w14:solidFill>
                </w14:textFill>
                <w14:ligatures w14:val="none"/>
              </w:rPr>
              <w:t>，本项目不需要进行地下水、土壤环境现状调查。</w:t>
            </w:r>
          </w:p>
          <w:p>
            <w:pPr>
              <w:pStyle w:val="57"/>
              <w:keepNext w:val="0"/>
              <w:keepLines w:val="0"/>
              <w:pageBreakBefore w:val="0"/>
              <w:kinsoku/>
              <w:wordWrap/>
              <w:overflowPunct/>
              <w:topLinePunct w:val="0"/>
              <w:autoSpaceDE/>
              <w:autoSpaceDN/>
              <w:bidi w:val="0"/>
              <w:adjustRightInd w:val="0"/>
              <w:snapToGrid w:val="0"/>
              <w:spacing w:line="500" w:lineRule="exact"/>
              <w:ind w:left="0" w:leftChars="0" w:firstLine="0" w:firstLineChars="0"/>
              <w:textAlignment w:val="auto"/>
              <w:rPr>
                <w:rFonts w:hint="default"/>
                <w:b/>
                <w:bCs/>
                <w:color w:val="000000" w:themeColor="text1"/>
                <w:lang w:val="en-US" w:eastAsia="zh-CN"/>
                <w14:textFill>
                  <w14:solidFill>
                    <w14:schemeClr w14:val="tx1"/>
                  </w14:solidFill>
                </w14:textFill>
              </w:rPr>
            </w:pPr>
            <w:r>
              <w:rPr>
                <w:rFonts w:hint="default"/>
                <w:b/>
                <w:bCs/>
                <w:color w:val="000000" w:themeColor="text1"/>
                <w:lang w:val="en-US" w:eastAsia="zh-CN"/>
                <w14:textFill>
                  <w14:solidFill>
                    <w14:schemeClr w14:val="tx1"/>
                  </w14:solidFill>
                </w14:textFill>
              </w:rPr>
              <w:t>3.</w:t>
            </w:r>
            <w:r>
              <w:rPr>
                <w:rFonts w:hint="eastAsia"/>
                <w:b/>
                <w:bCs/>
                <w:color w:val="000000" w:themeColor="text1"/>
                <w:lang w:val="en-US" w:eastAsia="zh-CN"/>
                <w14:textFill>
                  <w14:solidFill>
                    <w14:schemeClr w14:val="tx1"/>
                  </w14:solidFill>
                </w14:textFill>
              </w:rPr>
              <w:t>7生态</w:t>
            </w:r>
            <w:r>
              <w:rPr>
                <w:rFonts w:hint="default"/>
                <w:b/>
                <w:bCs/>
                <w:color w:val="000000" w:themeColor="text1"/>
                <w:lang w:val="en-US" w:eastAsia="zh-CN"/>
                <w14:textFill>
                  <w14:solidFill>
                    <w14:schemeClr w14:val="tx1"/>
                  </w14:solidFill>
                </w14:textFill>
              </w:rPr>
              <w:t>环境现状调查</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color w:val="000000" w:themeColor="text1"/>
                <w:lang w:eastAsia="zh-CN"/>
                <w14:textFill>
                  <w14:solidFill>
                    <w14:schemeClr w14:val="tx1"/>
                  </w14:solidFill>
                </w14:textFill>
              </w:rPr>
            </w:pPr>
            <w:r>
              <w:rPr>
                <w:rFonts w:hint="default"/>
                <w:color w:val="000000" w:themeColor="text1"/>
                <w:lang w:eastAsia="zh-CN"/>
                <w14:textFill>
                  <w14:solidFill>
                    <w14:schemeClr w14:val="tx1"/>
                  </w14:solidFill>
                </w14:textFill>
              </w:rPr>
              <w:t>根据《建设项目环境影响报告表编制技术指南（污染影响类）（试行）》要求，本项目位于产业园区内，用地范围内无生态环境保护目标，故不进行生态现状调查。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52" w:hRule="atLeast"/>
          <w:jc w:val="center"/>
        </w:trPr>
        <w:tc>
          <w:tcPr>
            <w:tcW w:w="397" w:type="dxa"/>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环境</w:t>
            </w:r>
          </w:p>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保护</w:t>
            </w:r>
          </w:p>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目标</w:t>
            </w:r>
          </w:p>
        </w:tc>
        <w:tc>
          <w:tcPr>
            <w:tcW w:w="8611"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3.</w:t>
            </w:r>
            <w:r>
              <w:rPr>
                <w:rFonts w:hint="eastAsia" w:cs="Times New Roman"/>
                <w:b/>
                <w:bCs/>
                <w:color w:val="000000" w:themeColor="text1"/>
                <w:lang w:val="en-US" w:eastAsia="zh-CN"/>
                <w14:textFill>
                  <w14:solidFill>
                    <w14:schemeClr w14:val="tx1"/>
                  </w14:solidFill>
                </w14:textFill>
              </w:rPr>
              <w:t>8</w:t>
            </w:r>
            <w:r>
              <w:rPr>
                <w:rFonts w:hint="default" w:ascii="Times New Roman" w:hAnsi="Times New Roman" w:eastAsia="宋体" w:cs="Times New Roman"/>
                <w:b/>
                <w:bCs/>
                <w:color w:val="000000" w:themeColor="text1"/>
                <w14:textFill>
                  <w14:solidFill>
                    <w14:schemeClr w14:val="tx1"/>
                  </w14:solidFill>
                </w14:textFill>
              </w:rPr>
              <w:t>大气环境</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Cs/>
                <w:color w:val="000000" w:themeColor="text1"/>
                <w:szCs w:val="21"/>
                <w14:textFill>
                  <w14:solidFill>
                    <w14:schemeClr w14:val="tx1"/>
                  </w14:solidFill>
                </w14:textFill>
              </w:rPr>
              <w:t>本项目厂界外500</w:t>
            </w:r>
            <w:r>
              <w:rPr>
                <w:rFonts w:hint="default" w:ascii="Times New Roman" w:hAnsi="Times New Roman" w:eastAsia="宋体" w:cs="Times New Roman"/>
                <w:bCs/>
                <w:color w:val="000000" w:themeColor="text1"/>
                <w:szCs w:val="21"/>
                <w:lang w:val="en-US" w:eastAsia="zh-CN"/>
                <w14:textFill>
                  <w14:solidFill>
                    <w14:schemeClr w14:val="tx1"/>
                  </w14:solidFill>
                </w14:textFill>
              </w:rPr>
              <w:t>m</w:t>
            </w:r>
            <w:r>
              <w:rPr>
                <w:rFonts w:hint="default" w:ascii="Times New Roman" w:hAnsi="Times New Roman" w:eastAsia="宋体" w:cs="Times New Roman"/>
                <w:bCs/>
                <w:color w:val="000000" w:themeColor="text1"/>
                <w:szCs w:val="21"/>
                <w14:textFill>
                  <w14:solidFill>
                    <w14:schemeClr w14:val="tx1"/>
                  </w14:solidFill>
                </w14:textFill>
              </w:rPr>
              <w:t>范围内无大气环境保护目标</w:t>
            </w:r>
            <w:r>
              <w:rPr>
                <w:rFonts w:hint="default" w:ascii="Times New Roman" w:hAnsi="Times New Roman" w:eastAsia="宋体" w:cs="Times New Roman"/>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3.</w:t>
            </w:r>
            <w:r>
              <w:rPr>
                <w:rFonts w:hint="eastAsia" w:cs="Times New Roman"/>
                <w:b/>
                <w:bCs/>
                <w:color w:val="000000" w:themeColor="text1"/>
                <w:lang w:val="en-US" w:eastAsia="zh-CN"/>
                <w14:textFill>
                  <w14:solidFill>
                    <w14:schemeClr w14:val="tx1"/>
                  </w14:solidFill>
                </w14:textFill>
              </w:rPr>
              <w:t>9</w:t>
            </w:r>
            <w:r>
              <w:rPr>
                <w:rFonts w:hint="default" w:ascii="Times New Roman" w:hAnsi="Times New Roman" w:eastAsia="宋体" w:cs="Times New Roman"/>
                <w:b/>
                <w:bCs/>
                <w:color w:val="000000" w:themeColor="text1"/>
                <w14:textFill>
                  <w14:solidFill>
                    <w14:schemeClr w14:val="tx1"/>
                  </w14:solidFill>
                </w14:textFill>
              </w:rPr>
              <w:t>声环境</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bCs/>
                <w:color w:val="000000" w:themeColor="text1"/>
                <w:szCs w:val="21"/>
                <w14:textFill>
                  <w14:solidFill>
                    <w14:schemeClr w14:val="tx1"/>
                  </w14:solidFill>
                </w14:textFill>
              </w:rPr>
              <w:t>本项目厂界外50</w:t>
            </w:r>
            <w:r>
              <w:rPr>
                <w:rFonts w:hint="default" w:ascii="Times New Roman" w:hAnsi="Times New Roman" w:eastAsia="宋体" w:cs="Times New Roman"/>
                <w:bCs/>
                <w:color w:val="000000" w:themeColor="text1"/>
                <w:szCs w:val="21"/>
                <w:lang w:val="en-US" w:eastAsia="zh-CN"/>
                <w14:textFill>
                  <w14:solidFill>
                    <w14:schemeClr w14:val="tx1"/>
                  </w14:solidFill>
                </w14:textFill>
              </w:rPr>
              <w:t>m</w:t>
            </w:r>
            <w:r>
              <w:rPr>
                <w:rFonts w:hint="default" w:ascii="Times New Roman" w:hAnsi="Times New Roman" w:eastAsia="宋体" w:cs="Times New Roman"/>
                <w:bCs/>
                <w:color w:val="000000" w:themeColor="text1"/>
                <w:szCs w:val="21"/>
                <w14:textFill>
                  <w14:solidFill>
                    <w14:schemeClr w14:val="tx1"/>
                  </w14:solidFill>
                </w14:textFill>
              </w:rPr>
              <w:t>范围内无声环境保护目标。</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3.</w:t>
            </w:r>
            <w:r>
              <w:rPr>
                <w:rFonts w:hint="eastAsia" w:cs="Times New Roman"/>
                <w:b/>
                <w:bCs/>
                <w:color w:val="000000" w:themeColor="text1"/>
                <w:lang w:val="en-US" w:eastAsia="zh-CN"/>
                <w14:textFill>
                  <w14:solidFill>
                    <w14:schemeClr w14:val="tx1"/>
                  </w14:solidFill>
                </w14:textFill>
              </w:rPr>
              <w:t>10</w:t>
            </w:r>
            <w:r>
              <w:rPr>
                <w:rFonts w:hint="default" w:ascii="Times New Roman" w:hAnsi="Times New Roman" w:eastAsia="宋体" w:cs="Times New Roman"/>
                <w:b/>
                <w:bCs/>
                <w:color w:val="000000" w:themeColor="text1"/>
                <w14:textFill>
                  <w14:solidFill>
                    <w14:schemeClr w14:val="tx1"/>
                  </w14:solidFill>
                </w14:textFill>
              </w:rPr>
              <w:t>地下水环境</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000000" w:themeColor="text1"/>
                <w:szCs w:val="21"/>
                <w14:textFill>
                  <w14:solidFill>
                    <w14:schemeClr w14:val="tx1"/>
                  </w14:solidFill>
                </w14:textFill>
              </w:rPr>
            </w:pPr>
            <w:r>
              <w:rPr>
                <w:rFonts w:hint="default" w:ascii="Times New Roman" w:hAnsi="Times New Roman" w:eastAsia="宋体" w:cs="Times New Roman"/>
                <w:bCs/>
                <w:color w:val="000000" w:themeColor="text1"/>
                <w:szCs w:val="21"/>
                <w14:textFill>
                  <w14:solidFill>
                    <w14:schemeClr w14:val="tx1"/>
                  </w14:solidFill>
                </w14:textFill>
              </w:rPr>
              <w:t>本项目厂界外500</w:t>
            </w:r>
            <w:r>
              <w:rPr>
                <w:rFonts w:hint="default" w:ascii="Times New Roman" w:hAnsi="Times New Roman" w:eastAsia="宋体" w:cs="Times New Roman"/>
                <w:bCs/>
                <w:color w:val="000000" w:themeColor="text1"/>
                <w:szCs w:val="21"/>
                <w:lang w:val="en-US" w:eastAsia="zh-CN"/>
                <w14:textFill>
                  <w14:solidFill>
                    <w14:schemeClr w14:val="tx1"/>
                  </w14:solidFill>
                </w14:textFill>
              </w:rPr>
              <w:t>m</w:t>
            </w:r>
            <w:r>
              <w:rPr>
                <w:rFonts w:hint="default" w:ascii="Times New Roman" w:hAnsi="Times New Roman" w:eastAsia="宋体" w:cs="Times New Roman"/>
                <w:bCs/>
                <w:color w:val="000000" w:themeColor="text1"/>
                <w:szCs w:val="21"/>
                <w14:textFill>
                  <w14:solidFill>
                    <w14:schemeClr w14:val="tx1"/>
                  </w14:solidFill>
                </w14:textFill>
              </w:rPr>
              <w:t>范围内无地下水集中式饮用水水源和热水、矿泉水、温泉等特殊地下水资源。</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3.</w:t>
            </w:r>
            <w:r>
              <w:rPr>
                <w:rFonts w:hint="eastAsia" w:cs="Times New Roman"/>
                <w:b/>
                <w:bCs/>
                <w:color w:val="000000" w:themeColor="text1"/>
                <w:lang w:val="en-US" w:eastAsia="zh-CN"/>
                <w14:textFill>
                  <w14:solidFill>
                    <w14:schemeClr w14:val="tx1"/>
                  </w14:solidFill>
                </w14:textFill>
              </w:rPr>
              <w:t>11</w:t>
            </w:r>
            <w:r>
              <w:rPr>
                <w:rFonts w:hint="eastAsia" w:ascii="Times New Roman" w:hAnsi="Times New Roman" w:eastAsia="宋体" w:cs="Times New Roman"/>
                <w:b/>
                <w:bCs/>
                <w:color w:val="000000" w:themeColor="text1"/>
                <w:lang w:val="en-US" w:eastAsia="zh-CN"/>
                <w14:textFill>
                  <w14:solidFill>
                    <w14:schemeClr w14:val="tx1"/>
                  </w14:solidFill>
                </w14:textFill>
              </w:rPr>
              <w:t>地表水环境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500" w:lineRule="exact"/>
              <w:ind w:left="0" w:right="0" w:firstLine="480" w:firstLineChars="200"/>
              <w:jc w:val="both"/>
              <w:textAlignment w:val="auto"/>
              <w:rPr>
                <w:rFonts w:hint="default" w:ascii="Times New Roman" w:hAnsi="Times New Roman" w:cs="Times New Roman"/>
                <w:bCs/>
                <w:color w:val="000000" w:themeColor="text1"/>
                <w:sz w:val="24"/>
                <w:szCs w:val="24"/>
                <w:highlight w:val="none"/>
                <w14:textFill>
                  <w14:solidFill>
                    <w14:schemeClr w14:val="tx1"/>
                  </w14:solidFill>
                </w14:textFill>
              </w:rPr>
            </w:pPr>
            <w:r>
              <w:rPr>
                <w:rFonts w:hint="default" w:ascii="Times New Roman" w:hAnsi="Times New Roman" w:cs="Times New Roman"/>
                <w:bCs/>
                <w:color w:val="000000" w:themeColor="text1"/>
                <w:sz w:val="24"/>
                <w:szCs w:val="24"/>
                <w:highlight w:val="none"/>
                <w14:textFill>
                  <w14:solidFill>
                    <w14:schemeClr w14:val="tx1"/>
                  </w14:solidFill>
                </w14:textFill>
              </w:rPr>
              <w:t>项目用地范围及附近不涉及饮用水水源保护区、饮用水取水口、自然保护区、风景名胜区，重要湿地、重点保护与珍稀水生生物的栖息地、重要水生生物的自然产卵场及索饵场、越冬场和</w:t>
            </w:r>
            <w:r>
              <w:rPr>
                <w:rFonts w:hint="eastAsia" w:cs="Times New Roman"/>
                <w:bCs/>
                <w:color w:val="000000" w:themeColor="text1"/>
                <w:sz w:val="24"/>
                <w:szCs w:val="24"/>
                <w:highlight w:val="none"/>
                <w:lang w:eastAsia="zh-CN"/>
                <w14:textFill>
                  <w14:solidFill>
                    <w14:schemeClr w14:val="tx1"/>
                  </w14:solidFill>
                </w14:textFill>
              </w:rPr>
              <w:t>洄游</w:t>
            </w:r>
            <w:r>
              <w:rPr>
                <w:rFonts w:hint="default" w:ascii="Times New Roman" w:hAnsi="Times New Roman" w:cs="Times New Roman"/>
                <w:bCs/>
                <w:color w:val="000000" w:themeColor="text1"/>
                <w:sz w:val="24"/>
                <w:szCs w:val="24"/>
                <w:highlight w:val="none"/>
                <w14:textFill>
                  <w14:solidFill>
                    <w14:schemeClr w14:val="tx1"/>
                  </w14:solidFill>
                </w14:textFill>
              </w:rPr>
              <w:t>通道，天然渔场等渔业水体，以及水产种质资源保护区等敏感目标。</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3.</w:t>
            </w:r>
            <w:r>
              <w:rPr>
                <w:rFonts w:hint="eastAsia" w:cs="Times New Roman"/>
                <w:b/>
                <w:bCs/>
                <w:color w:val="000000" w:themeColor="text1"/>
                <w:lang w:val="en-US" w:eastAsia="zh-CN"/>
                <w14:textFill>
                  <w14:solidFill>
                    <w14:schemeClr w14:val="tx1"/>
                  </w14:solidFill>
                </w14:textFill>
              </w:rPr>
              <w:t>12</w:t>
            </w:r>
            <w:r>
              <w:rPr>
                <w:rFonts w:hint="default" w:ascii="Times New Roman" w:hAnsi="Times New Roman" w:eastAsia="宋体" w:cs="Times New Roman"/>
                <w:b/>
                <w:bCs/>
                <w:color w:val="000000" w:themeColor="text1"/>
                <w14:textFill>
                  <w14:solidFill>
                    <w14:schemeClr w14:val="tx1"/>
                  </w14:solidFill>
                </w14:textFill>
              </w:rPr>
              <w:t>生态环境</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color w:val="000000" w:themeColor="text1"/>
                <w:lang w:val="en-US"/>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本项目位于园区，占地类型为工业用地，无生态环境保护目标。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7" w:type="dxa"/>
            <w:tcMar>
              <w:left w:w="28" w:type="dxa"/>
              <w:right w:w="28" w:type="dxa"/>
            </w:tcMar>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污染</w:t>
            </w:r>
          </w:p>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物排</w:t>
            </w:r>
          </w:p>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放控</w:t>
            </w:r>
          </w:p>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制标</w:t>
            </w:r>
          </w:p>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准</w:t>
            </w:r>
          </w:p>
        </w:tc>
        <w:tc>
          <w:tcPr>
            <w:tcW w:w="8611" w:type="dxa"/>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color w:val="000000" w:themeColor="text1"/>
                <w14:textFill>
                  <w14:solidFill>
                    <w14:schemeClr w14:val="tx1"/>
                  </w14:solidFill>
                </w14:textFill>
              </w:rPr>
            </w:pPr>
            <w:r>
              <w:rPr>
                <w:rFonts w:hint="default" w:ascii="Times New Roman" w:hAnsi="Times New Roman" w:eastAsia="宋体" w:cs="Times New Roman"/>
                <w:b/>
                <w:color w:val="000000" w:themeColor="text1"/>
                <w14:textFill>
                  <w14:solidFill>
                    <w14:schemeClr w14:val="tx1"/>
                  </w14:solidFill>
                </w14:textFill>
              </w:rPr>
              <w:t>3.1</w:t>
            </w:r>
            <w:r>
              <w:rPr>
                <w:rFonts w:hint="eastAsia" w:cs="Times New Roman"/>
                <w:b/>
                <w:color w:val="000000" w:themeColor="text1"/>
                <w:lang w:val="en-US" w:eastAsia="zh-CN"/>
                <w14:textFill>
                  <w14:solidFill>
                    <w14:schemeClr w14:val="tx1"/>
                  </w14:solidFill>
                </w14:textFill>
              </w:rPr>
              <w:t>3</w:t>
            </w:r>
            <w:r>
              <w:rPr>
                <w:rFonts w:hint="default" w:ascii="Times New Roman" w:hAnsi="Times New Roman" w:eastAsia="宋体" w:cs="Times New Roman"/>
                <w:b/>
                <w:color w:val="000000" w:themeColor="text1"/>
                <w14:textFill>
                  <w14:solidFill>
                    <w14:schemeClr w14:val="tx1"/>
                  </w14:solidFill>
                </w14:textFill>
              </w:rPr>
              <w:t>大气污染物排放标准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施工期扬尘执行《大气污染物综合排放标准》（GB16297-1996）</w:t>
            </w:r>
            <w:r>
              <w:rPr>
                <w:rFonts w:hint="default" w:ascii="Times New Roman" w:hAnsi="Times New Roman" w:eastAsia="宋体" w:cs="Times New Roman"/>
                <w:color w:val="000000" w:themeColor="text1"/>
                <w:lang w:val="en-US" w:eastAsia="zh-CN"/>
                <w14:textFill>
                  <w14:solidFill>
                    <w14:schemeClr w14:val="tx1"/>
                  </w14:solidFill>
                </w14:textFill>
              </w:rPr>
              <w:t>中相关</w:t>
            </w:r>
            <w:r>
              <w:rPr>
                <w:rFonts w:hint="default" w:ascii="Times New Roman" w:hAnsi="Times New Roman" w:eastAsia="宋体" w:cs="Times New Roman"/>
                <w:color w:val="000000" w:themeColor="text1"/>
                <w14:textFill>
                  <w14:solidFill>
                    <w14:schemeClr w14:val="tx1"/>
                  </w14:solidFill>
                </w14:textFill>
              </w:rPr>
              <w:t>限值；</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000000" w:themeColor="text1"/>
                <w:lang w:val="en-US"/>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项目运营产</w:t>
            </w:r>
            <w:r>
              <w:rPr>
                <w:rFonts w:hint="default" w:ascii="Times New Roman" w:hAnsi="Times New Roman" w:eastAsia="宋体" w:cs="Times New Roman"/>
                <w:color w:val="000000" w:themeColor="text1"/>
                <w:lang w:eastAsia="zh-CN"/>
                <w14:textFill>
                  <w14:solidFill>
                    <w14:schemeClr w14:val="tx1"/>
                  </w14:solidFill>
                </w14:textFill>
              </w:rPr>
              <w:t>生的</w:t>
            </w:r>
            <w:r>
              <w:rPr>
                <w:rFonts w:hint="eastAsia" w:cs="Times New Roman"/>
                <w:color w:val="000000" w:themeColor="text1"/>
                <w:lang w:val="en-US" w:eastAsia="zh-CN"/>
                <w14:textFill>
                  <w14:solidFill>
                    <w14:schemeClr w14:val="tx1"/>
                  </w14:solidFill>
                </w14:textFill>
              </w:rPr>
              <w:t>有组织</w:t>
            </w:r>
            <w:r>
              <w:rPr>
                <w:rFonts w:hint="default" w:ascii="Times New Roman" w:hAnsi="Times New Roman" w:eastAsia="宋体" w:cs="Times New Roman"/>
                <w:color w:val="000000" w:themeColor="text1"/>
                <w14:textFill>
                  <w14:solidFill>
                    <w14:schemeClr w14:val="tx1"/>
                  </w14:solidFill>
                </w14:textFill>
              </w:rPr>
              <w:t>颗粒物排放执行《</w:t>
            </w:r>
            <w:r>
              <w:rPr>
                <w:rFonts w:hint="eastAsia" w:cs="Times New Roman"/>
                <w:color w:val="000000" w:themeColor="text1"/>
                <w:lang w:val="en-US" w:eastAsia="zh-CN"/>
                <w14:textFill>
                  <w14:solidFill>
                    <w14:schemeClr w14:val="tx1"/>
                  </w14:solidFill>
                </w14:textFill>
              </w:rPr>
              <w:t>大气污染物综合排放标准</w:t>
            </w:r>
            <w:r>
              <w:rPr>
                <w:rFonts w:hint="default" w:ascii="Times New Roman" w:hAnsi="Times New Roman" w:eastAsia="宋体" w:cs="Times New Roman"/>
                <w:color w:val="000000" w:themeColor="text1"/>
                <w14:textFill>
                  <w14:solidFill>
                    <w14:schemeClr w14:val="tx1"/>
                  </w14:solidFill>
                </w14:textFill>
              </w:rPr>
              <w:t>》（GB</w:t>
            </w:r>
            <w:r>
              <w:rPr>
                <w:rFonts w:hint="eastAsia" w:cs="Times New Roman"/>
                <w:color w:val="000000" w:themeColor="text1"/>
                <w:lang w:val="en-US" w:eastAsia="zh-CN"/>
                <w14:textFill>
                  <w14:solidFill>
                    <w14:schemeClr w14:val="tx1"/>
                  </w14:solidFill>
                </w14:textFill>
              </w:rPr>
              <w:t>16297-1996</w:t>
            </w:r>
            <w:r>
              <w:rPr>
                <w:rFonts w:hint="default" w:ascii="Times New Roman" w:hAnsi="Times New Roman" w:eastAsia="宋体" w:cs="Times New Roman"/>
                <w:color w:val="000000" w:themeColor="text1"/>
                <w14:textFill>
                  <w14:solidFill>
                    <w14:schemeClr w14:val="tx1"/>
                  </w14:solidFill>
                </w14:textFill>
              </w:rPr>
              <w:t>）表</w:t>
            </w:r>
            <w:r>
              <w:rPr>
                <w:rFonts w:hint="eastAsia" w:cs="Times New Roman"/>
                <w:color w:val="000000" w:themeColor="text1"/>
                <w:lang w:val="en-US" w:eastAsia="zh-CN"/>
                <w14:textFill>
                  <w14:solidFill>
                    <w14:schemeClr w14:val="tx1"/>
                  </w14:solidFill>
                </w14:textFill>
              </w:rPr>
              <w:t>2中二级标准，无组织颗粒物排放执行</w:t>
            </w:r>
            <w:r>
              <w:rPr>
                <w:rFonts w:hint="default" w:ascii="Times New Roman" w:hAnsi="Times New Roman" w:eastAsia="宋体" w:cs="Times New Roman"/>
                <w:color w:val="000000" w:themeColor="text1"/>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大气污染物综合排放标准</w:t>
            </w:r>
            <w:r>
              <w:rPr>
                <w:rFonts w:hint="default" w:ascii="Times New Roman" w:hAnsi="Times New Roman" w:eastAsia="宋体" w:cs="Times New Roman"/>
                <w:color w:val="000000" w:themeColor="text1"/>
                <w14:textFill>
                  <w14:solidFill>
                    <w14:schemeClr w14:val="tx1"/>
                  </w14:solidFill>
                </w14:textFill>
              </w:rPr>
              <w:t>》（GB</w:t>
            </w:r>
            <w:r>
              <w:rPr>
                <w:rFonts w:hint="eastAsia" w:cs="Times New Roman"/>
                <w:color w:val="000000" w:themeColor="text1"/>
                <w:lang w:val="en-US" w:eastAsia="zh-CN"/>
                <w14:textFill>
                  <w14:solidFill>
                    <w14:schemeClr w14:val="tx1"/>
                  </w14:solidFill>
                </w14:textFill>
              </w:rPr>
              <w:t>16297-1996</w:t>
            </w:r>
            <w:r>
              <w:rPr>
                <w:rFonts w:hint="default" w:ascii="Times New Roman" w:hAnsi="Times New Roman" w:eastAsia="宋体" w:cs="Times New Roman"/>
                <w:color w:val="000000" w:themeColor="text1"/>
                <w14:textFill>
                  <w14:solidFill>
                    <w14:schemeClr w14:val="tx1"/>
                  </w14:solidFill>
                </w14:textFill>
              </w:rPr>
              <w:t>）表</w:t>
            </w:r>
            <w:r>
              <w:rPr>
                <w:rFonts w:hint="eastAsia" w:cs="Times New Roman"/>
                <w:color w:val="000000" w:themeColor="text1"/>
                <w:lang w:val="en-US" w:eastAsia="zh-CN"/>
                <w14:textFill>
                  <w14:solidFill>
                    <w14:schemeClr w14:val="tx1"/>
                  </w14:solidFill>
                </w14:textFill>
              </w:rPr>
              <w:t>2中无组织排放浓度限值</w:t>
            </w:r>
            <w:r>
              <w:rPr>
                <w:rFonts w:hint="default" w:ascii="Times New Roman" w:hAnsi="Times New Roman" w:eastAsia="宋体" w:cs="Times New Roman"/>
                <w:color w:val="000000" w:themeColor="text1"/>
                <w:lang w:val="en-US"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臭气浓度执行《恶臭污染物排放标准》（GB14554-93）。</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表3</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.13-1</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 xml:space="preserve">  </w:t>
            </w:r>
            <w:r>
              <w:rPr>
                <w:rFonts w:hint="eastAsia" w:cs="Times New Roman"/>
                <w:b/>
                <w:bCs/>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大气污染物排放标准限值一览表</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852"/>
              <w:gridCol w:w="1067"/>
              <w:gridCol w:w="1361"/>
              <w:gridCol w:w="1602"/>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08" w:type="pct"/>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项目</w:t>
                  </w:r>
                </w:p>
              </w:tc>
              <w:tc>
                <w:tcPr>
                  <w:tcW w:w="508" w:type="pct"/>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排放形式</w:t>
                  </w:r>
                </w:p>
              </w:tc>
              <w:tc>
                <w:tcPr>
                  <w:tcW w:w="636" w:type="pct"/>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污染物</w:t>
                  </w:r>
                </w:p>
              </w:tc>
              <w:tc>
                <w:tcPr>
                  <w:tcW w:w="812" w:type="pct"/>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浓度限值</w:t>
                  </w:r>
                </w:p>
              </w:tc>
              <w:tc>
                <w:tcPr>
                  <w:tcW w:w="955" w:type="pct"/>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最高允许排放速率</w:t>
                  </w:r>
                  <w:r>
                    <w:rPr>
                      <w:rFonts w:hint="eastAsia"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15m高排气筒</w:t>
                  </w:r>
                  <w:r>
                    <w:rPr>
                      <w:rFonts w:hint="eastAsia"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（kg/h）</w:t>
                  </w:r>
                </w:p>
              </w:tc>
              <w:tc>
                <w:tcPr>
                  <w:tcW w:w="1579" w:type="pct"/>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8" w:type="pct"/>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施工期</w:t>
                  </w:r>
                </w:p>
              </w:tc>
              <w:tc>
                <w:tcPr>
                  <w:tcW w:w="508" w:type="pct"/>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无组织</w:t>
                  </w:r>
                </w:p>
              </w:tc>
              <w:tc>
                <w:tcPr>
                  <w:tcW w:w="636" w:type="pct"/>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颗粒物</w:t>
                  </w:r>
                </w:p>
              </w:tc>
              <w:tc>
                <w:tcPr>
                  <w:tcW w:w="812" w:type="pct"/>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w:t>
                  </w:r>
                  <w:r>
                    <w:rPr>
                      <w:rFonts w:hint="default" w:ascii="Times New Roman" w:hAnsi="Times New Roman" w:eastAsia="宋体" w:cs="Times New Roman"/>
                      <w:color w:val="000000" w:themeColor="text1"/>
                      <w:sz w:val="21"/>
                      <w:szCs w:val="21"/>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955" w:type="pct"/>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1579" w:type="pct"/>
                  <w:vMerge w:val="restart"/>
                  <w:tcBorders>
                    <w:tl2br w:val="nil"/>
                    <w:tr2bl w:val="nil"/>
                  </w:tcBorders>
                  <w:vAlign w:val="center"/>
                </w:tcPr>
                <w:p>
                  <w:pPr>
                    <w:spacing w:line="240" w:lineRule="auto"/>
                    <w:jc w:val="center"/>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14:textFill>
                        <w14:solidFill>
                          <w14:schemeClr w14:val="tx1"/>
                        </w14:solidFill>
                      </w14:textFill>
                    </w:rPr>
                    <w:t>《大气污染物综合排放标准》（GB16297-1996）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508" w:type="pct"/>
                  <w:vMerge w:val="restart"/>
                  <w:tcBorders>
                    <w:tl2br w:val="nil"/>
                    <w:tr2bl w:val="nil"/>
                  </w:tcBorders>
                  <w:vAlign w:val="center"/>
                </w:tcPr>
                <w:p>
                  <w:pPr>
                    <w:spacing w:line="240" w:lineRule="auto"/>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运营期</w:t>
                  </w:r>
                </w:p>
              </w:tc>
              <w:tc>
                <w:tcPr>
                  <w:tcW w:w="508" w:type="pct"/>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无组织</w:t>
                  </w:r>
                </w:p>
              </w:tc>
              <w:tc>
                <w:tcPr>
                  <w:tcW w:w="636" w:type="pct"/>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颗粒物</w:t>
                  </w:r>
                </w:p>
              </w:tc>
              <w:tc>
                <w:tcPr>
                  <w:tcW w:w="812" w:type="pct"/>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1.0</w:t>
                  </w:r>
                  <w:r>
                    <w:rPr>
                      <w:rFonts w:hint="default" w:ascii="Times New Roman" w:hAnsi="Times New Roman" w:eastAsia="宋体" w:cs="Times New Roman"/>
                      <w:color w:val="000000" w:themeColor="text1"/>
                      <w:sz w:val="21"/>
                      <w:szCs w:val="21"/>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955" w:type="pct"/>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579" w:type="pct"/>
                  <w:vMerge w:val="continue"/>
                  <w:tcBorders>
                    <w:tl2br w:val="nil"/>
                    <w:tr2bl w:val="nil"/>
                  </w:tcBorders>
                  <w:vAlign w:val="center"/>
                </w:tcPr>
                <w:p>
                  <w:pPr>
                    <w:spacing w:line="240" w:lineRule="auto"/>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 w:hRule="atLeast"/>
                <w:jc w:val="center"/>
              </w:trPr>
              <w:tc>
                <w:tcPr>
                  <w:tcW w:w="508" w:type="pct"/>
                  <w:vMerge w:val="continue"/>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508" w:type="pct"/>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有组织</w:t>
                  </w:r>
                </w:p>
              </w:tc>
              <w:tc>
                <w:tcPr>
                  <w:tcW w:w="636" w:type="pct"/>
                  <w:tcBorders>
                    <w:tl2br w:val="nil"/>
                    <w:tr2bl w:val="nil"/>
                  </w:tcBorders>
                  <w:shd w:val="clear" w:color="auto" w:fill="auto"/>
                  <w:vAlign w:val="center"/>
                </w:tcPr>
                <w:p>
                  <w:pPr>
                    <w:spacing w:line="240" w:lineRule="auto"/>
                    <w:jc w:val="center"/>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14:textFill>
                        <w14:solidFill>
                          <w14:schemeClr w14:val="tx1"/>
                        </w14:solidFill>
                      </w14:textFill>
                    </w:rPr>
                    <w:t>颗粒物</w:t>
                  </w:r>
                </w:p>
              </w:tc>
              <w:tc>
                <w:tcPr>
                  <w:tcW w:w="812" w:type="pct"/>
                  <w:tcBorders>
                    <w:tl2br w:val="nil"/>
                    <w:tr2bl w:val="nil"/>
                  </w:tcBorders>
                  <w:shd w:val="clear" w:color="auto" w:fill="auto"/>
                  <w:vAlign w:val="center"/>
                </w:tcPr>
                <w:p>
                  <w:pPr>
                    <w:spacing w:line="240" w:lineRule="auto"/>
                    <w:jc w:val="center"/>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eastAsia" w:cs="Times New Roman"/>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20</w:t>
                  </w:r>
                  <w:r>
                    <w:rPr>
                      <w:rFonts w:hint="default" w:ascii="Times New Roman" w:hAnsi="Times New Roman" w:eastAsia="宋体" w:cs="Times New Roman"/>
                      <w:color w:val="000000" w:themeColor="text1"/>
                      <w:sz w:val="21"/>
                      <w:szCs w:val="21"/>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955" w:type="pct"/>
                  <w:tcBorders>
                    <w:tl2br w:val="nil"/>
                    <w:tr2bl w:val="nil"/>
                  </w:tcBorders>
                  <w:shd w:val="clear" w:color="auto" w:fill="auto"/>
                  <w:vAlign w:val="center"/>
                </w:tcPr>
                <w:p>
                  <w:pPr>
                    <w:spacing w:line="240" w:lineRule="auto"/>
                    <w:jc w:val="center"/>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eastAsia" w:cs="Times New Roman"/>
                      <w:color w:val="000000" w:themeColor="text1"/>
                      <w:sz w:val="21"/>
                      <w:szCs w:val="21"/>
                      <w:lang w:val="en-US" w:eastAsia="zh-CN"/>
                      <w14:textFill>
                        <w14:solidFill>
                          <w14:schemeClr w14:val="tx1"/>
                        </w14:solidFill>
                      </w14:textFill>
                    </w:rPr>
                    <w:t>15m</w:t>
                  </w:r>
                </w:p>
              </w:tc>
              <w:tc>
                <w:tcPr>
                  <w:tcW w:w="1579" w:type="pct"/>
                  <w:vMerge w:val="continue"/>
                  <w:tcBorders>
                    <w:tl2br w:val="nil"/>
                    <w:tr2bl w:val="nil"/>
                  </w:tcBorders>
                  <w:shd w:val="clear" w:color="auto" w:fill="auto"/>
                  <w:vAlign w:val="center"/>
                </w:tcPr>
                <w:p>
                  <w:pPr>
                    <w:spacing w:line="240" w:lineRule="auto"/>
                    <w:jc w:val="both"/>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 w:hRule="atLeast"/>
                <w:jc w:val="center"/>
              </w:trPr>
              <w:tc>
                <w:tcPr>
                  <w:tcW w:w="508" w:type="pct"/>
                  <w:tcBorders>
                    <w:tl2br w:val="nil"/>
                    <w:tr2bl w:val="nil"/>
                  </w:tcBorders>
                  <w:vAlign w:val="center"/>
                </w:tcPr>
                <w:p>
                  <w:pPr>
                    <w:spacing w:line="240" w:lineRule="auto"/>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运营期</w:t>
                  </w:r>
                </w:p>
              </w:tc>
              <w:tc>
                <w:tcPr>
                  <w:tcW w:w="508" w:type="pct"/>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无组织</w:t>
                  </w:r>
                </w:p>
              </w:tc>
              <w:tc>
                <w:tcPr>
                  <w:tcW w:w="636" w:type="pct"/>
                  <w:tcBorders>
                    <w:tl2br w:val="nil"/>
                    <w:tr2bl w:val="nil"/>
                  </w:tcBorders>
                  <w:shd w:val="clear" w:color="auto" w:fill="auto"/>
                  <w:vAlign w:val="center"/>
                </w:tcPr>
                <w:p>
                  <w:pPr>
                    <w:spacing w:line="240" w:lineRule="auto"/>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臭气浓度</w:t>
                  </w:r>
                </w:p>
              </w:tc>
              <w:tc>
                <w:tcPr>
                  <w:tcW w:w="812" w:type="pct"/>
                  <w:tcBorders>
                    <w:tl2br w:val="nil"/>
                    <w:tr2bl w:val="nil"/>
                  </w:tcBorders>
                  <w:shd w:val="clear" w:color="auto" w:fill="auto"/>
                  <w:vAlign w:val="center"/>
                </w:tcPr>
                <w:p>
                  <w:pPr>
                    <w:spacing w:line="240" w:lineRule="auto"/>
                    <w:jc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20（无量纲）</w:t>
                  </w:r>
                </w:p>
              </w:tc>
              <w:tc>
                <w:tcPr>
                  <w:tcW w:w="955" w:type="pct"/>
                  <w:tcBorders>
                    <w:tl2br w:val="nil"/>
                    <w:tr2bl w:val="nil"/>
                  </w:tcBorders>
                  <w:shd w:val="clear" w:color="auto" w:fill="auto"/>
                  <w:vAlign w:val="center"/>
                </w:tcPr>
                <w:p>
                  <w:pPr>
                    <w:spacing w:line="240" w:lineRule="auto"/>
                    <w:jc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c>
                <w:tcPr>
                  <w:tcW w:w="1579" w:type="pct"/>
                  <w:tcBorders>
                    <w:tl2br w:val="nil"/>
                    <w:tr2bl w:val="nil"/>
                  </w:tcBorders>
                  <w:shd w:val="clear" w:color="auto" w:fill="auto"/>
                  <w:vAlign w:val="center"/>
                </w:tcPr>
                <w:p>
                  <w:pPr>
                    <w:spacing w:line="240" w:lineRule="auto"/>
                    <w:jc w:val="center"/>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t>《恶臭污染物排放标准》（GB14554-93）</w:t>
                  </w:r>
                </w:p>
              </w:tc>
            </w:tr>
          </w:tbl>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color w:val="000000" w:themeColor="text1"/>
                <w14:textFill>
                  <w14:solidFill>
                    <w14:schemeClr w14:val="tx1"/>
                  </w14:solidFill>
                </w14:textFill>
              </w:rPr>
            </w:pPr>
            <w:r>
              <w:rPr>
                <w:rFonts w:hint="default" w:ascii="Times New Roman" w:hAnsi="Times New Roman" w:eastAsia="宋体" w:cs="Times New Roman"/>
                <w:b/>
                <w:color w:val="000000" w:themeColor="text1"/>
                <w14:textFill>
                  <w14:solidFill>
                    <w14:schemeClr w14:val="tx1"/>
                  </w14:solidFill>
                </w14:textFill>
              </w:rPr>
              <w:t>3.1</w:t>
            </w:r>
            <w:r>
              <w:rPr>
                <w:rFonts w:hint="eastAsia" w:cs="Times New Roman"/>
                <w:b/>
                <w:color w:val="000000" w:themeColor="text1"/>
                <w:lang w:val="en-US" w:eastAsia="zh-CN"/>
                <w14:textFill>
                  <w14:solidFill>
                    <w14:schemeClr w14:val="tx1"/>
                  </w14:solidFill>
                </w14:textFill>
              </w:rPr>
              <w:t>4</w:t>
            </w:r>
            <w:r>
              <w:rPr>
                <w:rFonts w:hint="default" w:ascii="Times New Roman" w:hAnsi="Times New Roman" w:eastAsia="宋体" w:cs="Times New Roman"/>
                <w:b/>
                <w:color w:val="000000" w:themeColor="text1"/>
                <w14:textFill>
                  <w14:solidFill>
                    <w14:schemeClr w14:val="tx1"/>
                  </w14:solidFill>
                </w14:textFill>
              </w:rPr>
              <w:t>噪声排放标准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施工噪声排放执行《</w:t>
            </w:r>
            <w:r>
              <w:rPr>
                <w:rFonts w:hint="eastAsia" w:cs="Times New Roman"/>
                <w:color w:val="000000" w:themeColor="text1"/>
                <w:lang w:eastAsia="zh-CN"/>
                <w14:textFill>
                  <w14:solidFill>
                    <w14:schemeClr w14:val="tx1"/>
                  </w14:solidFill>
                </w14:textFill>
              </w:rPr>
              <w:t>建筑施工噪声排放标准</w:t>
            </w:r>
            <w:r>
              <w:rPr>
                <w:rFonts w:hint="default" w:ascii="Times New Roman" w:hAnsi="Times New Roman" w:eastAsia="宋体" w:cs="Times New Roman"/>
                <w:color w:val="000000" w:themeColor="text1"/>
                <w14:textFill>
                  <w14:solidFill>
                    <w14:schemeClr w14:val="tx1"/>
                  </w14:solidFill>
                </w14:textFill>
              </w:rPr>
              <w:t>》（GB12523-</w:t>
            </w:r>
            <w:r>
              <w:rPr>
                <w:rFonts w:hint="eastAsia" w:cs="Times New Roman"/>
                <w:color w:val="000000" w:themeColor="text1"/>
                <w:lang w:val="en-US" w:eastAsia="zh-CN"/>
                <w14:textFill>
                  <w14:solidFill>
                    <w14:schemeClr w14:val="tx1"/>
                  </w14:solidFill>
                </w14:textFill>
              </w:rPr>
              <w:t>2025</w:t>
            </w:r>
            <w:r>
              <w:rPr>
                <w:rFonts w:hint="default" w:ascii="Times New Roman" w:hAnsi="Times New Roman" w:eastAsia="宋体" w:cs="Times New Roman"/>
                <w:color w:val="000000" w:themeColor="text1"/>
                <w14:textFill>
                  <w14:solidFill>
                    <w14:schemeClr w14:val="tx1"/>
                  </w14:solidFill>
                </w14:textFill>
              </w:rPr>
              <w:t>）相关规定</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即昼间≤</w:t>
            </w:r>
            <w:r>
              <w:rPr>
                <w:rFonts w:hint="default" w:ascii="Times New Roman" w:hAnsi="Times New Roman" w:eastAsia="宋体" w:cs="Times New Roman"/>
                <w:color w:val="000000" w:themeColor="text1"/>
                <w:lang w:val="en-US" w:eastAsia="zh-CN"/>
                <w14:textFill>
                  <w14:solidFill>
                    <w14:schemeClr w14:val="tx1"/>
                  </w14:solidFill>
                </w14:textFill>
              </w:rPr>
              <w:t>70</w:t>
            </w:r>
            <w:r>
              <w:rPr>
                <w:rFonts w:hint="default" w:ascii="Times New Roman" w:hAnsi="Times New Roman" w:eastAsia="宋体" w:cs="Times New Roman"/>
                <w:color w:val="000000" w:themeColor="text1"/>
                <w14:textFill>
                  <w14:solidFill>
                    <w14:schemeClr w14:val="tx1"/>
                  </w14:solidFill>
                </w14:textFill>
              </w:rPr>
              <w:t>dB(A)，夜间≤5</w:t>
            </w:r>
            <w:r>
              <w:rPr>
                <w:rFonts w:hint="default" w:ascii="Times New Roman" w:hAnsi="Times New Roman" w:eastAsia="宋体" w:cs="Times New Roman"/>
                <w:color w:val="000000" w:themeColor="text1"/>
                <w:lang w:val="en-US" w:eastAsia="zh-CN"/>
                <w14:textFill>
                  <w14:solidFill>
                    <w14:schemeClr w14:val="tx1"/>
                  </w14:solidFill>
                </w14:textFill>
              </w:rPr>
              <w:t>5</w:t>
            </w:r>
            <w:r>
              <w:rPr>
                <w:rFonts w:hint="default" w:ascii="Times New Roman" w:hAnsi="Times New Roman" w:eastAsia="宋体" w:cs="Times New Roman"/>
                <w:color w:val="000000" w:themeColor="text1"/>
                <w14:textFill>
                  <w14:solidFill>
                    <w14:schemeClr w14:val="tx1"/>
                  </w14:solidFill>
                </w14:textFill>
              </w:rPr>
              <w:t>dB(A)</w:t>
            </w:r>
            <w:r>
              <w:rPr>
                <w:rFonts w:hint="default" w:ascii="Times New Roman" w:hAnsi="Times New Roman" w:eastAsia="宋体" w:cs="Times New Roman"/>
                <w:color w:val="000000" w:themeColor="text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运营期噪声执行《工业企业厂界环境噪声排放标准》（GB12348-2008）中</w:t>
            </w:r>
            <w:r>
              <w:rPr>
                <w:rFonts w:hint="eastAsia"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类标准，即昼间≤</w:t>
            </w:r>
            <w:r>
              <w:rPr>
                <w:rFonts w:hint="default" w:ascii="Times New Roman" w:hAnsi="Times New Roman" w:eastAsia="宋体" w:cs="Times New Roman"/>
                <w:color w:val="000000" w:themeColor="text1"/>
                <w:lang w:val="en-US" w:eastAsia="zh-CN"/>
                <w14:textFill>
                  <w14:solidFill>
                    <w14:schemeClr w14:val="tx1"/>
                  </w14:solidFill>
                </w14:textFill>
              </w:rPr>
              <w:t>6</w:t>
            </w:r>
            <w:r>
              <w:rPr>
                <w:rFonts w:hint="eastAsia" w:cs="Times New Roman"/>
                <w:color w:val="000000" w:themeColor="text1"/>
                <w:lang w:val="en-US" w:eastAsia="zh-CN"/>
                <w14:textFill>
                  <w14:solidFill>
                    <w14:schemeClr w14:val="tx1"/>
                  </w14:solidFill>
                </w14:textFill>
              </w:rPr>
              <w:t>5</w:t>
            </w:r>
            <w:r>
              <w:rPr>
                <w:rFonts w:hint="default" w:ascii="Times New Roman" w:hAnsi="Times New Roman" w:eastAsia="宋体" w:cs="Times New Roman"/>
                <w:color w:val="000000" w:themeColor="text1"/>
                <w14:textFill>
                  <w14:solidFill>
                    <w14:schemeClr w14:val="tx1"/>
                  </w14:solidFill>
                </w14:textFill>
              </w:rPr>
              <w:t>dB(A)，夜间≤</w:t>
            </w:r>
            <w:r>
              <w:rPr>
                <w:rFonts w:hint="default" w:ascii="Times New Roman" w:hAnsi="Times New Roman" w:eastAsia="宋体" w:cs="Times New Roman"/>
                <w:color w:val="000000" w:themeColor="text1"/>
                <w:lang w:val="en-US" w:eastAsia="zh-CN"/>
                <w14:textFill>
                  <w14:solidFill>
                    <w14:schemeClr w14:val="tx1"/>
                  </w14:solidFill>
                </w14:textFill>
              </w:rPr>
              <w:t>5</w:t>
            </w:r>
            <w:r>
              <w:rPr>
                <w:rFonts w:hint="eastAsia" w:cs="Times New Roman"/>
                <w:color w:val="000000" w:themeColor="text1"/>
                <w:lang w:val="en-US" w:eastAsia="zh-CN"/>
                <w14:textFill>
                  <w14:solidFill>
                    <w14:schemeClr w14:val="tx1"/>
                  </w14:solidFill>
                </w14:textFill>
              </w:rPr>
              <w:t>5</w:t>
            </w:r>
            <w:r>
              <w:rPr>
                <w:rFonts w:hint="default" w:ascii="Times New Roman" w:hAnsi="Times New Roman" w:eastAsia="宋体" w:cs="Times New Roman"/>
                <w:color w:val="000000" w:themeColor="text1"/>
                <w14:textFill>
                  <w14:solidFill>
                    <w14:schemeClr w14:val="tx1"/>
                  </w14:solidFill>
                </w14:textFill>
              </w:rPr>
              <w:t>dB(A)。</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color w:val="000000" w:themeColor="text1"/>
                <w14:textFill>
                  <w14:solidFill>
                    <w14:schemeClr w14:val="tx1"/>
                  </w14:solidFill>
                </w14:textFill>
              </w:rPr>
            </w:pPr>
            <w:r>
              <w:rPr>
                <w:rFonts w:hint="default" w:ascii="Times New Roman" w:hAnsi="Times New Roman" w:eastAsia="宋体" w:cs="Times New Roman"/>
                <w:b/>
                <w:color w:val="000000" w:themeColor="text1"/>
                <w14:textFill>
                  <w14:solidFill>
                    <w14:schemeClr w14:val="tx1"/>
                  </w14:solidFill>
                </w14:textFill>
              </w:rPr>
              <w:t>3.1</w:t>
            </w:r>
            <w:r>
              <w:rPr>
                <w:rFonts w:hint="eastAsia" w:cs="Times New Roman"/>
                <w:b/>
                <w:color w:val="000000" w:themeColor="text1"/>
                <w:lang w:val="en-US" w:eastAsia="zh-CN"/>
                <w14:textFill>
                  <w14:solidFill>
                    <w14:schemeClr w14:val="tx1"/>
                  </w14:solidFill>
                </w14:textFill>
              </w:rPr>
              <w:t>5</w:t>
            </w:r>
            <w:r>
              <w:rPr>
                <w:rFonts w:hint="default" w:ascii="Times New Roman" w:hAnsi="Times New Roman" w:eastAsia="宋体" w:cs="Times New Roman"/>
                <w:b/>
                <w:color w:val="000000" w:themeColor="text1"/>
                <w14:textFill>
                  <w14:solidFill>
                    <w14:schemeClr w14:val="tx1"/>
                  </w14:solidFill>
                </w14:textFill>
              </w:rPr>
              <w:t>污水排放标准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生活污</w:t>
            </w:r>
            <w:r>
              <w:rPr>
                <w:rFonts w:hint="eastAsia" w:cs="Times New Roman"/>
                <w:color w:val="000000" w:themeColor="text1"/>
                <w:highlight w:val="none"/>
                <w:lang w:val="en-US" w:eastAsia="zh-CN"/>
                <w14:textFill>
                  <w14:solidFill>
                    <w14:schemeClr w14:val="tx1"/>
                  </w14:solidFill>
                </w14:textFill>
              </w:rPr>
              <w:t>水</w:t>
            </w:r>
            <w:r>
              <w:rPr>
                <w:color w:val="000000" w:themeColor="text1"/>
                <w:sz w:val="24"/>
                <w:szCs w:val="24"/>
                <w:highlight w:val="none"/>
                <w14:textFill>
                  <w14:solidFill>
                    <w14:schemeClr w14:val="tx1"/>
                  </w14:solidFill>
                </w14:textFill>
              </w:rPr>
              <w:t>执行</w:t>
            </w:r>
            <w:r>
              <w:rPr>
                <w:rFonts w:hint="eastAsia"/>
                <w:color w:val="000000" w:themeColor="text1"/>
                <w:sz w:val="24"/>
                <w:szCs w:val="24"/>
                <w:highlight w:val="none"/>
                <w14:textFill>
                  <w14:solidFill>
                    <w14:schemeClr w14:val="tx1"/>
                  </w14:solidFill>
                </w14:textFill>
              </w:rPr>
              <w:t>《污水综合排放标准》（GB/T 8987-1996）</w:t>
            </w:r>
            <w:r>
              <w:rPr>
                <w:rFonts w:hint="eastAsia"/>
                <w:color w:val="000000" w:themeColor="text1"/>
                <w:sz w:val="24"/>
                <w:szCs w:val="24"/>
                <w:highlight w:val="none"/>
                <w:lang w:val="en-US" w:eastAsia="zh-CN"/>
                <w14:textFill>
                  <w14:solidFill>
                    <w14:schemeClr w14:val="tx1"/>
                  </w14:solidFill>
                </w14:textFill>
              </w:rPr>
              <w:t>中的三级标准</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具体见下表</w:t>
            </w:r>
            <w:r>
              <w:rPr>
                <w:color w:val="000000" w:themeColor="text1"/>
                <w:sz w:val="24"/>
                <w:szCs w:val="24"/>
                <w:highlight w:val="none"/>
                <w14:textFill>
                  <w14:solidFill>
                    <w14:schemeClr w14:val="tx1"/>
                  </w14:solidFill>
                </w14:textFill>
              </w:rPr>
              <w:t>。</w:t>
            </w:r>
          </w:p>
          <w:p>
            <w:pPr>
              <w:pStyle w:val="19"/>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pPr>
            <w:r>
              <w:rPr>
                <w:rFonts w:hint="eastAsia"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 xml:space="preserve">表3.15-1  </w:t>
            </w:r>
            <w:r>
              <w:rPr>
                <w:rFonts w:hint="eastAsia" w:cs="Times New Roman"/>
                <w:b/>
                <w:bCs/>
                <w:snapToGrid w:val="0"/>
                <w:color w:val="000000" w:themeColor="text1"/>
                <w:kern w:val="0"/>
                <w:sz w:val="21"/>
                <w:szCs w:val="21"/>
                <w:lang w:val="en-US" w:eastAsia="zh-CN" w:bidi="ar-SA"/>
                <w14:textFill>
                  <w14:solidFill>
                    <w14:schemeClr w14:val="tx1"/>
                  </w14:solidFill>
                </w14:textFill>
                <w14:ligatures w14:val="none"/>
              </w:rPr>
              <w:t xml:space="preserve"> </w:t>
            </w:r>
            <w:r>
              <w:rPr>
                <w:rFonts w:hint="eastAsia"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污水综合排放标准限值</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5"/>
              <w:gridCol w:w="2095"/>
              <w:gridCol w:w="2097"/>
              <w:gridCol w:w="2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序号</w:t>
                  </w:r>
                </w:p>
              </w:tc>
              <w:tc>
                <w:tcPr>
                  <w:tcW w:w="20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控制项目名称</w:t>
                  </w:r>
                </w:p>
              </w:tc>
              <w:tc>
                <w:tcPr>
                  <w:tcW w:w="20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单位</w:t>
                  </w:r>
                </w:p>
              </w:tc>
              <w:tc>
                <w:tcPr>
                  <w:tcW w:w="20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三</w:t>
                  </w: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1</w:t>
                  </w:r>
                </w:p>
              </w:tc>
              <w:tc>
                <w:tcPr>
                  <w:tcW w:w="20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悬浮物</w:t>
                  </w:r>
                </w:p>
              </w:tc>
              <w:tc>
                <w:tcPr>
                  <w:tcW w:w="20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mg/L</w:t>
                  </w:r>
                </w:p>
              </w:tc>
              <w:tc>
                <w:tcPr>
                  <w:tcW w:w="20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2</w:t>
                  </w:r>
                </w:p>
              </w:tc>
              <w:tc>
                <w:tcPr>
                  <w:tcW w:w="20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动植物油</w:t>
                  </w:r>
                </w:p>
              </w:tc>
              <w:tc>
                <w:tcPr>
                  <w:tcW w:w="20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cs="Times New Roman"/>
                      <w:color w:val="000000" w:themeColor="text1"/>
                      <w:sz w:val="21"/>
                      <w:szCs w:val="21"/>
                      <w:highlight w:val="none"/>
                      <w:vertAlign w:val="baseline"/>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mg/L</w:t>
                  </w:r>
                </w:p>
              </w:tc>
              <w:tc>
                <w:tcPr>
                  <w:tcW w:w="20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3</w:t>
                  </w:r>
                </w:p>
              </w:tc>
              <w:tc>
                <w:tcPr>
                  <w:tcW w:w="20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五日生化需氧量</w:t>
                  </w:r>
                </w:p>
              </w:tc>
              <w:tc>
                <w:tcPr>
                  <w:tcW w:w="20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cs="Times New Roman"/>
                      <w:color w:val="000000" w:themeColor="text1"/>
                      <w:sz w:val="21"/>
                      <w:szCs w:val="21"/>
                      <w:highlight w:val="none"/>
                      <w:vertAlign w:val="baseline"/>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mg/L</w:t>
                  </w:r>
                </w:p>
              </w:tc>
              <w:tc>
                <w:tcPr>
                  <w:tcW w:w="20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4</w:t>
                  </w:r>
                </w:p>
              </w:tc>
              <w:tc>
                <w:tcPr>
                  <w:tcW w:w="20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化学需氧量</w:t>
                  </w:r>
                </w:p>
              </w:tc>
              <w:tc>
                <w:tcPr>
                  <w:tcW w:w="20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cs="Times New Roman"/>
                      <w:color w:val="000000" w:themeColor="text1"/>
                      <w:sz w:val="21"/>
                      <w:szCs w:val="21"/>
                      <w:highlight w:val="none"/>
                      <w:vertAlign w:val="baseline"/>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mg/L</w:t>
                  </w:r>
                </w:p>
              </w:tc>
              <w:tc>
                <w:tcPr>
                  <w:tcW w:w="20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5</w:t>
                  </w:r>
                </w:p>
              </w:tc>
              <w:tc>
                <w:tcPr>
                  <w:tcW w:w="20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氨氮</w:t>
                  </w:r>
                </w:p>
              </w:tc>
              <w:tc>
                <w:tcPr>
                  <w:tcW w:w="20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cs="Times New Roman"/>
                      <w:color w:val="000000" w:themeColor="text1"/>
                      <w:sz w:val="21"/>
                      <w:szCs w:val="21"/>
                      <w:highlight w:val="none"/>
                      <w:vertAlign w:val="baseline"/>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mg/L</w:t>
                  </w:r>
                </w:p>
              </w:tc>
              <w:tc>
                <w:tcPr>
                  <w:tcW w:w="20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w:t>
                  </w:r>
                </w:p>
              </w:tc>
            </w:tr>
          </w:tbl>
          <w:p>
            <w:pPr>
              <w:keepNext w:val="0"/>
              <w:keepLines w:val="0"/>
              <w:pageBreakBefore w:val="0"/>
              <w:widowControl w:val="0"/>
              <w:kinsoku/>
              <w:wordWrap/>
              <w:overflowPunct/>
              <w:topLinePunct w:val="0"/>
              <w:autoSpaceDE/>
              <w:autoSpaceDN/>
              <w:bidi w:val="0"/>
              <w:spacing w:line="500" w:lineRule="exact"/>
              <w:textAlignment w:val="auto"/>
              <w:rPr>
                <w:rFonts w:hint="default" w:ascii="Times New Roman" w:hAnsi="Times New Roman" w:eastAsia="宋体" w:cs="Times New Roman"/>
                <w:b/>
                <w:color w:val="000000" w:themeColor="text1"/>
                <w14:textFill>
                  <w14:solidFill>
                    <w14:schemeClr w14:val="tx1"/>
                  </w14:solidFill>
                </w14:textFill>
              </w:rPr>
            </w:pPr>
            <w:r>
              <w:rPr>
                <w:rFonts w:hint="default" w:ascii="Times New Roman" w:hAnsi="Times New Roman" w:eastAsia="宋体" w:cs="Times New Roman"/>
                <w:b/>
                <w:color w:val="000000" w:themeColor="text1"/>
                <w14:textFill>
                  <w14:solidFill>
                    <w14:schemeClr w14:val="tx1"/>
                  </w14:solidFill>
                </w14:textFill>
              </w:rPr>
              <w:t>3.1</w:t>
            </w:r>
            <w:r>
              <w:rPr>
                <w:rFonts w:hint="eastAsia" w:cs="Times New Roman"/>
                <w:b/>
                <w:color w:val="000000" w:themeColor="text1"/>
                <w:lang w:val="en-US" w:eastAsia="zh-CN"/>
                <w14:textFill>
                  <w14:solidFill>
                    <w14:schemeClr w14:val="tx1"/>
                  </w14:solidFill>
                </w14:textFill>
              </w:rPr>
              <w:t>6</w:t>
            </w:r>
            <w:r>
              <w:rPr>
                <w:rFonts w:hint="default" w:ascii="Times New Roman" w:hAnsi="Times New Roman" w:eastAsia="宋体" w:cs="Times New Roman"/>
                <w:b/>
                <w:color w:val="000000" w:themeColor="text1"/>
                <w14:textFill>
                  <w14:solidFill>
                    <w14:schemeClr w14:val="tx1"/>
                  </w14:solidFill>
                </w14:textFill>
              </w:rPr>
              <w:t>固废排放标准</w:t>
            </w:r>
          </w:p>
          <w:p>
            <w:pPr>
              <w:pStyle w:val="44"/>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本项目产生的固体废</w:t>
            </w:r>
            <w:r>
              <w:rPr>
                <w:rFonts w:hint="eastAsia" w:cs="Times New Roman"/>
                <w:snapToGrid w:val="0"/>
                <w:color w:val="000000" w:themeColor="text1"/>
                <w:kern w:val="0"/>
                <w:sz w:val="24"/>
                <w:szCs w:val="24"/>
                <w:lang w:val="en-US" w:eastAsia="zh-CN" w:bidi="ar-SA"/>
                <w14:textFill>
                  <w14:solidFill>
                    <w14:schemeClr w14:val="tx1"/>
                  </w14:solidFill>
                </w14:textFill>
                <w14:ligatures w14:val="none"/>
              </w:rPr>
              <w:t>物及</w:t>
            </w: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其贮存参考《一般工业固体废弃物贮存和填埋污染控制标准》（GB18599-2020）中防渗漏、防雨淋、防扬尘等环境保护要求。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eastAsia="宋体"/>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危险废物贮存执行《危险废物贮存污染控制标准》（GB18597-2023）。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88" w:hRule="atLeast"/>
          <w:jc w:val="center"/>
        </w:trPr>
        <w:tc>
          <w:tcPr>
            <w:tcW w:w="397" w:type="dxa"/>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总量</w:t>
            </w:r>
          </w:p>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控制</w:t>
            </w:r>
          </w:p>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指标</w:t>
            </w:r>
          </w:p>
        </w:tc>
        <w:tc>
          <w:tcPr>
            <w:tcW w:w="8611" w:type="dxa"/>
            <w:vAlign w:val="center"/>
          </w:tcPr>
          <w:p>
            <w:pPr>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无</w:t>
            </w:r>
          </w:p>
        </w:tc>
      </w:tr>
    </w:tbl>
    <w:p>
      <w:pPr>
        <w:jc w:val="center"/>
        <w:outlineLvl w:val="0"/>
        <w:rPr>
          <w:rFonts w:ascii="黑体" w:hAnsi="黑体" w:eastAsia="黑体"/>
          <w:color w:val="000000" w:themeColor="text1"/>
          <w:sz w:val="30"/>
          <w:szCs w:val="30"/>
          <w14:textFill>
            <w14:solidFill>
              <w14:schemeClr w14:val="tx1"/>
            </w14:solidFill>
          </w14:textFill>
        </w:rPr>
      </w:pPr>
      <w:r>
        <w:rPr>
          <w:rFonts w:ascii="黑体" w:hAnsi="黑体" w:eastAsia="黑体"/>
          <w:color w:val="000000" w:themeColor="text1"/>
          <w:sz w:val="36"/>
          <w:szCs w:val="36"/>
          <w14:textFill>
            <w14:solidFill>
              <w14:schemeClr w14:val="tx1"/>
            </w14:solidFill>
          </w14:textFill>
        </w:rPr>
        <w:br w:type="page"/>
      </w:r>
      <w:r>
        <w:rPr>
          <w:rFonts w:hint="eastAsia" w:ascii="黑体" w:hAnsi="黑体" w:eastAsia="黑体"/>
          <w:color w:val="000000" w:themeColor="text1"/>
          <w:sz w:val="30"/>
          <w:szCs w:val="30"/>
          <w14:textFill>
            <w14:solidFill>
              <w14:schemeClr w14:val="tx1"/>
            </w14:solidFill>
          </w14:textFill>
        </w:rPr>
        <w:t>四、主要环境影响和保护措施</w:t>
      </w:r>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97"/>
        <w:gridCol w:w="80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7" w:type="dxa"/>
            <w:tcMar>
              <w:left w:w="28" w:type="dxa"/>
              <w:right w:w="28" w:type="dxa"/>
            </w:tcMar>
            <w:vAlign w:val="center"/>
          </w:tcPr>
          <w:p>
            <w:pPr>
              <w:jc w:val="center"/>
              <w:rPr>
                <w:rFonts w:hint="default" w:ascii="Times New Roman" w:hAnsi="Times New Roman" w:cs="Times New Roman"/>
                <w:color w:val="000000" w:themeColor="text1"/>
                <w:kern w:val="2"/>
                <w14:textFill>
                  <w14:solidFill>
                    <w14:schemeClr w14:val="tx1"/>
                  </w14:solidFill>
                </w14:textFill>
              </w:rPr>
            </w:pPr>
            <w:r>
              <w:rPr>
                <w:rFonts w:hint="default" w:ascii="Times New Roman" w:hAnsi="Times New Roman" w:cs="Times New Roman"/>
                <w:color w:val="000000" w:themeColor="text1"/>
                <w:kern w:val="2"/>
                <w14:textFill>
                  <w14:solidFill>
                    <w14:schemeClr w14:val="tx1"/>
                  </w14:solidFill>
                </w14:textFill>
              </w:rPr>
              <w:t>施工</w:t>
            </w:r>
          </w:p>
          <w:p>
            <w:pPr>
              <w:jc w:val="center"/>
              <w:rPr>
                <w:rFonts w:hint="default" w:ascii="Times New Roman" w:hAnsi="Times New Roman" w:cs="Times New Roman"/>
                <w:color w:val="000000" w:themeColor="text1"/>
                <w:kern w:val="2"/>
                <w14:textFill>
                  <w14:solidFill>
                    <w14:schemeClr w14:val="tx1"/>
                  </w14:solidFill>
                </w14:textFill>
              </w:rPr>
            </w:pPr>
            <w:r>
              <w:rPr>
                <w:rFonts w:hint="default" w:ascii="Times New Roman" w:hAnsi="Times New Roman" w:cs="Times New Roman"/>
                <w:color w:val="000000" w:themeColor="text1"/>
                <w:kern w:val="2"/>
                <w14:textFill>
                  <w14:solidFill>
                    <w14:schemeClr w14:val="tx1"/>
                  </w14:solidFill>
                </w14:textFill>
              </w:rPr>
              <w:t>期环</w:t>
            </w:r>
          </w:p>
          <w:p>
            <w:pPr>
              <w:jc w:val="center"/>
              <w:rPr>
                <w:rFonts w:hint="default" w:ascii="Times New Roman" w:hAnsi="Times New Roman" w:cs="Times New Roman"/>
                <w:color w:val="000000" w:themeColor="text1"/>
                <w:kern w:val="2"/>
                <w14:textFill>
                  <w14:solidFill>
                    <w14:schemeClr w14:val="tx1"/>
                  </w14:solidFill>
                </w14:textFill>
              </w:rPr>
            </w:pPr>
            <w:r>
              <w:rPr>
                <w:rFonts w:hint="default" w:ascii="Times New Roman" w:hAnsi="Times New Roman" w:cs="Times New Roman"/>
                <w:color w:val="000000" w:themeColor="text1"/>
                <w:kern w:val="2"/>
                <w14:textFill>
                  <w14:solidFill>
                    <w14:schemeClr w14:val="tx1"/>
                  </w14:solidFill>
                </w14:textFill>
              </w:rPr>
              <w:t>境保</w:t>
            </w:r>
          </w:p>
          <w:p>
            <w:pPr>
              <w:jc w:val="center"/>
              <w:rPr>
                <w:rFonts w:hint="default" w:ascii="Times New Roman" w:hAnsi="Times New Roman" w:cs="Times New Roman"/>
                <w:color w:val="000000" w:themeColor="text1"/>
                <w:kern w:val="2"/>
                <w14:textFill>
                  <w14:solidFill>
                    <w14:schemeClr w14:val="tx1"/>
                  </w14:solidFill>
                </w14:textFill>
              </w:rPr>
            </w:pPr>
            <w:r>
              <w:rPr>
                <w:rFonts w:hint="default" w:ascii="Times New Roman" w:hAnsi="Times New Roman" w:cs="Times New Roman"/>
                <w:color w:val="000000" w:themeColor="text1"/>
                <w:kern w:val="2"/>
                <w14:textFill>
                  <w14:solidFill>
                    <w14:schemeClr w14:val="tx1"/>
                  </w14:solidFill>
                </w14:textFill>
              </w:rPr>
              <w:t>护措</w:t>
            </w:r>
          </w:p>
          <w:p>
            <w:pPr>
              <w:jc w:val="center"/>
              <w:rPr>
                <w:rFonts w:hint="default" w:ascii="Times New Roman" w:hAnsi="Times New Roman" w:cs="Times New Roman"/>
                <w:bCs/>
                <w:color w:val="000000" w:themeColor="text1"/>
                <w:kern w:val="2"/>
                <w14:textFill>
                  <w14:solidFill>
                    <w14:schemeClr w14:val="tx1"/>
                  </w14:solidFill>
                </w14:textFill>
              </w:rPr>
            </w:pPr>
            <w:r>
              <w:rPr>
                <w:rFonts w:hint="default" w:ascii="Times New Roman" w:hAnsi="Times New Roman" w:cs="Times New Roman"/>
                <w:color w:val="000000" w:themeColor="text1"/>
                <w:kern w:val="2"/>
                <w14:textFill>
                  <w14:solidFill>
                    <w14:schemeClr w14:val="tx1"/>
                  </w14:solidFill>
                </w14:textFill>
              </w:rPr>
              <w:t>施</w:t>
            </w:r>
          </w:p>
        </w:tc>
        <w:tc>
          <w:tcPr>
            <w:tcW w:w="8075" w:type="dxa"/>
          </w:tcPr>
          <w:p>
            <w:pPr>
              <w:pageBreakBefore w:val="0"/>
              <w:widowControl w:val="0"/>
              <w:kinsoku/>
              <w:wordWrap/>
              <w:overflowPunct/>
              <w:topLinePunct w:val="0"/>
              <w:bidi w:val="0"/>
              <w:spacing w:line="500" w:lineRule="exact"/>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4.1施工期</w:t>
            </w:r>
            <w:r>
              <w:rPr>
                <w:rFonts w:hint="eastAsia" w:cs="Times New Roman"/>
                <w:b/>
                <w:bCs/>
                <w:color w:val="000000" w:themeColor="text1"/>
                <w:lang w:val="en-US" w:eastAsia="zh-CN"/>
                <w14:textFill>
                  <w14:solidFill>
                    <w14:schemeClr w14:val="tx1"/>
                  </w14:solidFill>
                </w14:textFill>
              </w:rPr>
              <w:t>废气</w:t>
            </w:r>
            <w:r>
              <w:rPr>
                <w:rFonts w:hint="default" w:ascii="Times New Roman" w:hAnsi="Times New Roman" w:eastAsia="宋体" w:cs="Times New Roman"/>
                <w:b/>
                <w:bCs/>
                <w:color w:val="000000" w:themeColor="text1"/>
                <w14:textFill>
                  <w14:solidFill>
                    <w14:schemeClr w14:val="tx1"/>
                  </w14:solidFill>
                </w14:textFill>
              </w:rPr>
              <w:t>环境影响分析</w:t>
            </w:r>
          </w:p>
          <w:p>
            <w:pPr>
              <w:keepNext/>
              <w:keepLines/>
              <w:pageBreakBefore w:val="0"/>
              <w:widowControl w:val="0"/>
              <w:kinsoku/>
              <w:wordWrap/>
              <w:overflowPunct/>
              <w:topLinePunct w:val="0"/>
              <w:bidi w:val="0"/>
              <w:spacing w:line="500" w:lineRule="exact"/>
              <w:textAlignment w:val="auto"/>
              <w:outlineLvl w:val="2"/>
              <w:rPr>
                <w:rFonts w:hint="eastAsia" w:ascii="Times New Roman" w:hAnsi="Times New Roman" w:eastAsia="宋体" w:cs="Times New Roman"/>
                <w:color w:val="000000" w:themeColor="text1"/>
                <w:lang w:eastAsia="zh-CN"/>
                <w14:textFill>
                  <w14:solidFill>
                    <w14:schemeClr w14:val="tx1"/>
                  </w14:solidFill>
                </w14:textFill>
              </w:rPr>
            </w:pPr>
            <w:bookmarkStart w:id="3" w:name="_Toc417384482"/>
            <w:bookmarkStart w:id="4" w:name="_Toc417384594"/>
            <w:bookmarkStart w:id="5" w:name="_Toc417384593"/>
            <w:bookmarkStart w:id="6" w:name="_Toc417384481"/>
            <w:r>
              <w:rPr>
                <w:rFonts w:hint="default" w:ascii="Times New Roman" w:hAnsi="Times New Roman" w:eastAsia="宋体" w:cs="Times New Roman"/>
                <w:b/>
                <w:bCs/>
                <w:color w:val="000000" w:themeColor="text1"/>
                <w14:textFill>
                  <w14:solidFill>
                    <w14:schemeClr w14:val="tx1"/>
                  </w14:solidFill>
                </w14:textFill>
              </w:rPr>
              <w:t>4.1.</w:t>
            </w:r>
            <w:bookmarkEnd w:id="3"/>
            <w:bookmarkEnd w:id="4"/>
            <w:r>
              <w:rPr>
                <w:rFonts w:hint="default" w:ascii="Times New Roman" w:hAnsi="Times New Roman" w:eastAsia="宋体" w:cs="Times New Roman"/>
                <w:b/>
                <w:bCs/>
                <w:color w:val="000000" w:themeColor="text1"/>
                <w14:textFill>
                  <w14:solidFill>
                    <w14:schemeClr w14:val="tx1"/>
                  </w14:solidFill>
                </w14:textFill>
              </w:rPr>
              <w:t>1施工</w:t>
            </w:r>
            <w:r>
              <w:rPr>
                <w:rFonts w:hint="eastAsia" w:cs="Times New Roman"/>
                <w:b/>
                <w:bCs/>
                <w:color w:val="000000" w:themeColor="text1"/>
                <w:lang w:val="en-US" w:eastAsia="zh-CN"/>
                <w14:textFill>
                  <w14:solidFill>
                    <w14:schemeClr w14:val="tx1"/>
                  </w14:solidFill>
                </w14:textFill>
              </w:rPr>
              <w:t>扬尘</w:t>
            </w:r>
          </w:p>
          <w:p>
            <w:pPr>
              <w:keepNext/>
              <w:keepLines/>
              <w:pageBreakBefore w:val="0"/>
              <w:widowControl w:val="0"/>
              <w:kinsoku/>
              <w:wordWrap/>
              <w:overflowPunct/>
              <w:topLinePunct w:val="0"/>
              <w:autoSpaceDE/>
              <w:autoSpaceDN/>
              <w:bidi w:val="0"/>
              <w:spacing w:line="500" w:lineRule="exact"/>
              <w:ind w:firstLine="480" w:firstLineChars="200"/>
              <w:textAlignment w:val="auto"/>
              <w:outlineLvl w:val="2"/>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施工期间的扬尘主要来自汽车扬尘、物料堆场产生的风力扬尘。</w:t>
            </w:r>
          </w:p>
          <w:p>
            <w:pPr>
              <w:keepNext/>
              <w:keepLines/>
              <w:pageBreakBefore w:val="0"/>
              <w:widowControl w:val="0"/>
              <w:kinsoku/>
              <w:wordWrap/>
              <w:overflowPunct/>
              <w:topLinePunct w:val="0"/>
              <w:autoSpaceDE/>
              <w:autoSpaceDN/>
              <w:bidi w:val="0"/>
              <w:spacing w:line="500" w:lineRule="exact"/>
              <w:ind w:firstLine="480" w:firstLineChars="200"/>
              <w:textAlignment w:val="auto"/>
              <w:outlineLvl w:val="2"/>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（1）汽车行驶扬尘</w:t>
            </w:r>
          </w:p>
          <w:p>
            <w:pPr>
              <w:keepNext/>
              <w:keepLines/>
              <w:pageBreakBefore w:val="0"/>
              <w:widowControl w:val="0"/>
              <w:kinsoku/>
              <w:wordWrap/>
              <w:overflowPunct/>
              <w:topLinePunct w:val="0"/>
              <w:autoSpaceDE/>
              <w:autoSpaceDN/>
              <w:bidi w:val="0"/>
              <w:spacing w:line="500" w:lineRule="exact"/>
              <w:ind w:firstLine="480" w:firstLineChars="200"/>
              <w:textAlignment w:val="auto"/>
              <w:outlineLvl w:val="2"/>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汽车行驶扬尘主要为路面扬尘以及由车辆车轮附带的泥土产生的扬尘，本项目利用周边已建成的道路，水泥和沥青路面，相比砂石、泥土等路面，含尘量少，为此，由城市道路路面引起的路面扬尘较少，环评要求施工期间，沿途经过敏感点路段时，对运输车辆进行限速行驶</w:t>
            </w:r>
            <w:r>
              <w:rPr>
                <w:rFonts w:hint="eastAsia" w:cs="Times New Roman"/>
                <w:color w:val="000000" w:themeColor="text1"/>
                <w:lang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按</w:t>
            </w:r>
            <w:r>
              <w:rPr>
                <w:rFonts w:hint="default" w:ascii="Times New Roman" w:hAnsi="Times New Roman" w:eastAsia="宋体" w:cs="Times New Roman"/>
                <w:color w:val="000000" w:themeColor="text1"/>
                <w14:textFill>
                  <w14:solidFill>
                    <w14:schemeClr w14:val="tx1"/>
                  </w14:solidFill>
                </w14:textFill>
              </w:rPr>
              <w:t>时清理路面洒落泥土，保持路面清洁，适当洒水。</w:t>
            </w:r>
          </w:p>
          <w:p>
            <w:pPr>
              <w:keepNext/>
              <w:keepLines/>
              <w:pageBreakBefore w:val="0"/>
              <w:widowControl w:val="0"/>
              <w:kinsoku/>
              <w:wordWrap/>
              <w:overflowPunct/>
              <w:topLinePunct w:val="0"/>
              <w:autoSpaceDE/>
              <w:autoSpaceDN/>
              <w:bidi w:val="0"/>
              <w:spacing w:line="500" w:lineRule="exact"/>
              <w:ind w:firstLine="480" w:firstLineChars="200"/>
              <w:textAlignment w:val="auto"/>
              <w:outlineLvl w:val="2"/>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（2）施工扬尘</w:t>
            </w:r>
          </w:p>
          <w:p>
            <w:pPr>
              <w:keepNext/>
              <w:keepLines/>
              <w:pageBreakBefore w:val="0"/>
              <w:widowControl w:val="0"/>
              <w:kinsoku/>
              <w:wordWrap/>
              <w:overflowPunct/>
              <w:topLinePunct w:val="0"/>
              <w:autoSpaceDE/>
              <w:autoSpaceDN/>
              <w:bidi w:val="0"/>
              <w:spacing w:line="500" w:lineRule="exact"/>
              <w:ind w:firstLine="480" w:firstLineChars="200"/>
              <w:textAlignment w:val="auto"/>
              <w:outlineLvl w:val="2"/>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项目厂内开挖土层，该类土层含水率较低，在天气干燥、有风的情况下覆土时，会产生扬尘。因此，建设单位必须充分重视扬尘所带来的环境污染问题，应从车辆途经路段、车辆行驶速度以及车辆轮胎清洁度，施工工地堆场、裸露地表等方面采取合理可行的污染控制措施，最大程度减轻其污染程度。</w:t>
            </w:r>
          </w:p>
          <w:p>
            <w:pPr>
              <w:keepNext/>
              <w:keepLines/>
              <w:pageBreakBefore w:val="0"/>
              <w:widowControl w:val="0"/>
              <w:kinsoku/>
              <w:wordWrap/>
              <w:overflowPunct/>
              <w:topLinePunct w:val="0"/>
              <w:autoSpaceDE/>
              <w:autoSpaceDN/>
              <w:bidi w:val="0"/>
              <w:spacing w:line="500" w:lineRule="exact"/>
              <w:ind w:firstLine="480" w:firstLineChars="200"/>
              <w:jc w:val="both"/>
              <w:textAlignment w:val="auto"/>
              <w:outlineLvl w:val="2"/>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根据《大气污染防治行动计划</w:t>
            </w:r>
            <w:r>
              <w:rPr>
                <w:rFonts w:hint="eastAsia"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新疆维吾尔自治区大气污染防治行动计划实施方案</w:t>
            </w:r>
            <w:r>
              <w:rPr>
                <w:rFonts w:hint="eastAsia"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巴州建筑工程施工现场扬尘污染防治实施细则》等相关文件要求，工程建设期间，建设和施工单位应负责工地周边道路的保洁与清洗责任，建筑工程施工现场扬尘污染防治应做到工地周边围挡、物料堆放覆盖、路面硬化、土方开挖湿法作业、出入车辆清洗、渣土车辆密闭运输。按照施工工地</w:t>
            </w:r>
            <w:r>
              <w:rPr>
                <w:rFonts w:hint="eastAsia"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六个百分百</w:t>
            </w:r>
            <w:r>
              <w:rPr>
                <w:rFonts w:hint="eastAsia"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标准，</w:t>
            </w:r>
            <w:r>
              <w:rPr>
                <w:rFonts w:hint="eastAsia" w:cs="Times New Roman"/>
                <w:color w:val="000000" w:themeColor="text1"/>
                <w:lang w:eastAsia="zh-CN"/>
                <w14:textFill>
                  <w14:solidFill>
                    <w14:schemeClr w14:val="tx1"/>
                  </w14:solidFill>
                </w14:textFill>
              </w:rPr>
              <w:t>做到工地周边</w:t>
            </w:r>
            <w:r>
              <w:rPr>
                <w:rFonts w:hint="default" w:ascii="Times New Roman" w:hAnsi="Times New Roman" w:eastAsia="宋体" w:cs="Times New Roman"/>
                <w:color w:val="000000" w:themeColor="text1"/>
                <w14:textFill>
                  <w14:solidFill>
                    <w14:schemeClr w14:val="tx1"/>
                  </w14:solidFill>
                </w14:textFill>
              </w:rPr>
              <w:t>100%围挡；物料堆放100%覆盖；出入车辆100%冲洗；施工现场地面100%硬化；土方开挖100%湿法作业；渣土车辆100%密闭运输。尽可能减少项目对周围环境产生的影响，建设单位必须充分重视扬尘所带来的环境污染问题，本环评要求采取以下措施：</w:t>
            </w:r>
          </w:p>
          <w:p>
            <w:pPr>
              <w:keepNext/>
              <w:keepLines/>
              <w:pageBreakBefore w:val="0"/>
              <w:widowControl w:val="0"/>
              <w:kinsoku/>
              <w:wordWrap/>
              <w:overflowPunct/>
              <w:topLinePunct w:val="0"/>
              <w:autoSpaceDE/>
              <w:autoSpaceDN/>
              <w:bidi w:val="0"/>
              <w:spacing w:line="500" w:lineRule="exact"/>
              <w:ind w:firstLine="480" w:firstLineChars="200"/>
              <w:textAlignment w:val="auto"/>
              <w:outlineLvl w:val="2"/>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①施工企业要在开工前制定建筑施工现场扬尘控制措施；</w:t>
            </w:r>
          </w:p>
          <w:p>
            <w:pPr>
              <w:keepNext/>
              <w:keepLines/>
              <w:pageBreakBefore w:val="0"/>
              <w:widowControl w:val="0"/>
              <w:kinsoku/>
              <w:wordWrap/>
              <w:overflowPunct/>
              <w:topLinePunct w:val="0"/>
              <w:autoSpaceDE/>
              <w:autoSpaceDN/>
              <w:bidi w:val="0"/>
              <w:spacing w:line="500" w:lineRule="exact"/>
              <w:ind w:firstLine="480" w:firstLineChars="200"/>
              <w:textAlignment w:val="auto"/>
              <w:outlineLvl w:val="2"/>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②施工现场实行围挡封闭，围挡高度不得低于1.8m，</w:t>
            </w:r>
            <w:r>
              <w:rPr>
                <w:rFonts w:hint="eastAsia" w:cs="Times New Roman"/>
                <w:color w:val="000000" w:themeColor="text1"/>
                <w:lang w:eastAsia="zh-CN"/>
                <w14:textFill>
                  <w14:solidFill>
                    <w14:schemeClr w14:val="tx1"/>
                  </w14:solidFill>
                </w14:textFill>
              </w:rPr>
              <w:t>围挡</w:t>
            </w:r>
            <w:r>
              <w:rPr>
                <w:rFonts w:hint="default" w:ascii="Times New Roman" w:hAnsi="Times New Roman" w:eastAsia="宋体" w:cs="Times New Roman"/>
                <w:color w:val="000000" w:themeColor="text1"/>
                <w14:textFill>
                  <w14:solidFill>
                    <w14:schemeClr w14:val="tx1"/>
                  </w14:solidFill>
                </w14:textFill>
              </w:rPr>
              <w:t>底边应当封闭并设置防溢沉淀井，不得有泥浆外漏；</w:t>
            </w:r>
          </w:p>
          <w:p>
            <w:pPr>
              <w:keepNext/>
              <w:keepLines/>
              <w:pageBreakBefore w:val="0"/>
              <w:widowControl w:val="0"/>
              <w:kinsoku/>
              <w:wordWrap/>
              <w:overflowPunct/>
              <w:topLinePunct w:val="0"/>
              <w:autoSpaceDE/>
              <w:autoSpaceDN/>
              <w:bidi w:val="0"/>
              <w:spacing w:line="500" w:lineRule="exact"/>
              <w:ind w:firstLine="480" w:firstLineChars="200"/>
              <w:textAlignment w:val="auto"/>
              <w:outlineLvl w:val="2"/>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③施工现场临时设施、临时道路的设置应科学合理，并应符合安全、消防、节能、环保等有关规定。施工区、材料加工及存放区应与办公区、生活区划分清楚，并应采取相应的隔离措施；施工现场出入口、主要道路必须采用硬化处理措施，尽量做到</w:t>
            </w:r>
            <w:r>
              <w:rPr>
                <w:rFonts w:hint="eastAsia"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永临结合</w:t>
            </w:r>
            <w:r>
              <w:rPr>
                <w:rFonts w:hint="eastAsia"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宜设置循环通道或贯通的施工道路，其宽度和承载力应满足车辆通行和消防要求；沿施工道路两侧宜通长布设标准化的道路喷淋系统。施工场区内裸露场地和堆放的土方必须采用防尘网覆盖、固化等扬尘污染防治措施。施工现场地表水和地下管沟应排水畅通，场地无积水。污水宜沉淀后重复使用。建设单位负责对待建场地裸露地面进行覆盖。</w:t>
            </w:r>
          </w:p>
          <w:p>
            <w:pPr>
              <w:keepNext/>
              <w:keepLines/>
              <w:pageBreakBefore w:val="0"/>
              <w:widowControl w:val="0"/>
              <w:kinsoku/>
              <w:wordWrap/>
              <w:overflowPunct/>
              <w:topLinePunct w:val="0"/>
              <w:autoSpaceDE/>
              <w:autoSpaceDN/>
              <w:bidi w:val="0"/>
              <w:spacing w:line="500" w:lineRule="exact"/>
              <w:ind w:firstLine="480" w:firstLineChars="200"/>
              <w:textAlignment w:val="auto"/>
              <w:outlineLvl w:val="2"/>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④施工现场土方堆放时，除应采取覆盖防尘网、篷布等防尘措施，并适时洒水外。还应做到：土方堆放高度不宜超过相邻围挡；使用土方时禁止将所有遮盖的防尘网全部打开；钢材、木材、周转材料等物料应分类分区存放，场地应采取硬化或砖、焦渣、碎石铺装等防尘措施。严禁在施工现场</w:t>
            </w:r>
            <w:r>
              <w:rPr>
                <w:rFonts w:hint="eastAsia" w:cs="Times New Roman"/>
                <w:color w:val="000000" w:themeColor="text1"/>
                <w:lang w:eastAsia="zh-CN"/>
                <w14:textFill>
                  <w14:solidFill>
                    <w14:schemeClr w14:val="tx1"/>
                  </w14:solidFill>
                </w14:textFill>
              </w:rPr>
              <w:t>围挡</w:t>
            </w:r>
            <w:r>
              <w:rPr>
                <w:rFonts w:hint="default" w:ascii="Times New Roman" w:hAnsi="Times New Roman" w:eastAsia="宋体" w:cs="Times New Roman"/>
                <w:color w:val="000000" w:themeColor="text1"/>
                <w14:textFill>
                  <w14:solidFill>
                    <w14:schemeClr w14:val="tx1"/>
                  </w14:solidFill>
                </w14:textFill>
              </w:rPr>
              <w:t>外堆放建筑材料和建筑垃圾。</w:t>
            </w:r>
          </w:p>
          <w:p>
            <w:pPr>
              <w:keepNext/>
              <w:keepLines/>
              <w:pageBreakBefore w:val="0"/>
              <w:widowControl w:val="0"/>
              <w:kinsoku/>
              <w:wordWrap/>
              <w:overflowPunct/>
              <w:topLinePunct w:val="0"/>
              <w:autoSpaceDE/>
              <w:autoSpaceDN/>
              <w:bidi w:val="0"/>
              <w:spacing w:line="500" w:lineRule="exact"/>
              <w:ind w:firstLine="480" w:firstLineChars="200"/>
              <w:textAlignment w:val="auto"/>
              <w:outlineLvl w:val="2"/>
              <w:rPr>
                <w:rFonts w:hint="default" w:ascii="Times New Roman" w:hAnsi="Times New Roman" w:eastAsia="宋体" w:cs="Times New Roman"/>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⑤</w:t>
            </w:r>
            <w:r>
              <w:rPr>
                <w:rFonts w:hint="default" w:ascii="Times New Roman" w:hAnsi="Times New Roman" w:eastAsia="宋体" w:cs="Times New Roman"/>
                <w:color w:val="000000" w:themeColor="text1"/>
                <w14:textFill>
                  <w14:solidFill>
                    <w14:schemeClr w14:val="tx1"/>
                  </w14:solidFill>
                </w14:textFill>
              </w:rPr>
              <w:t>建筑垃圾处置实行减量化、资源化、无害化和</w:t>
            </w:r>
            <w:r>
              <w:rPr>
                <w:rFonts w:hint="eastAsia"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谁产生、谁处置</w:t>
            </w:r>
            <w:r>
              <w:rPr>
                <w:rFonts w:hint="eastAsia"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的原则。施工单位应当合理利用资源，防止浪费，减少渣土与建筑垃圾的产出量。施工现场建筑垃圾应集中、分类堆放，严密遮盖。施工现场内严禁随意丢弃和焚烧各类废弃物，严禁高空</w:t>
            </w:r>
            <w:r>
              <w:rPr>
                <w:rFonts w:hint="eastAsia" w:cs="Times New Roman"/>
                <w:color w:val="000000" w:themeColor="text1"/>
                <w:lang w:eastAsia="zh-CN"/>
                <w14:textFill>
                  <w14:solidFill>
                    <w14:schemeClr w14:val="tx1"/>
                  </w14:solidFill>
                </w14:textFill>
              </w:rPr>
              <w:t>抛撒</w:t>
            </w:r>
            <w:r>
              <w:rPr>
                <w:rFonts w:hint="default" w:ascii="Times New Roman" w:hAnsi="Times New Roman" w:eastAsia="宋体" w:cs="Times New Roman"/>
                <w:color w:val="000000" w:themeColor="text1"/>
                <w14:textFill>
                  <w14:solidFill>
                    <w14:schemeClr w14:val="tx1"/>
                  </w14:solidFill>
                </w14:textFill>
              </w:rPr>
              <w:t>建筑垃圾。施工工程中产生的弃土、弃料及其他建筑垃圾，应及时清运。若在工地内堆置超过48小时的，应在施工</w:t>
            </w:r>
            <w:r>
              <w:rPr>
                <w:rFonts w:hint="eastAsia" w:cs="Times New Roman"/>
                <w:color w:val="000000" w:themeColor="text1"/>
                <w:lang w:eastAsia="zh-CN"/>
                <w14:textFill>
                  <w14:solidFill>
                    <w14:schemeClr w14:val="tx1"/>
                  </w14:solidFill>
                </w14:textFill>
              </w:rPr>
              <w:t>场地</w:t>
            </w:r>
            <w:r>
              <w:rPr>
                <w:rFonts w:hint="default" w:ascii="Times New Roman" w:hAnsi="Times New Roman" w:eastAsia="宋体" w:cs="Times New Roman"/>
                <w:color w:val="000000" w:themeColor="text1"/>
                <w14:textFill>
                  <w14:solidFill>
                    <w14:schemeClr w14:val="tx1"/>
                  </w14:solidFill>
                </w14:textFill>
              </w:rPr>
              <w:t>内设置临时堆放场，并采取下列措施之一：覆盖防尘布、防尘网；定期喷洒抑尘剂；定期洒水压尘；其他有效的防尘措施。</w:t>
            </w:r>
          </w:p>
          <w:p>
            <w:pPr>
              <w:keepNext/>
              <w:keepLines/>
              <w:pageBreakBefore w:val="0"/>
              <w:widowControl w:val="0"/>
              <w:kinsoku/>
              <w:wordWrap/>
              <w:overflowPunct/>
              <w:topLinePunct w:val="0"/>
              <w:autoSpaceDE/>
              <w:autoSpaceDN/>
              <w:bidi w:val="0"/>
              <w:spacing w:line="500" w:lineRule="exact"/>
              <w:ind w:firstLine="480" w:firstLineChars="200"/>
              <w:textAlignment w:val="auto"/>
              <w:outlineLvl w:val="2"/>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建筑垃圾和土方运输车辆运输中必须采取密闭措施，切实达到无外露、无遗撒、无高尖、无扬尘的要求，按规定的时间、地点、线路运输和装卸。</w:t>
            </w:r>
          </w:p>
          <w:p>
            <w:pPr>
              <w:keepNext/>
              <w:keepLines/>
              <w:pageBreakBefore w:val="0"/>
              <w:widowControl w:val="0"/>
              <w:kinsoku/>
              <w:wordWrap/>
              <w:overflowPunct/>
              <w:topLinePunct w:val="0"/>
              <w:autoSpaceDE/>
              <w:autoSpaceDN/>
              <w:bidi w:val="0"/>
              <w:spacing w:line="500" w:lineRule="exact"/>
              <w:ind w:firstLine="480" w:firstLineChars="200"/>
              <w:textAlignment w:val="auto"/>
              <w:outlineLvl w:val="2"/>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⑦施工现场使用商品混凝土；</w:t>
            </w:r>
          </w:p>
          <w:p>
            <w:pPr>
              <w:keepNext/>
              <w:keepLines/>
              <w:pageBreakBefore w:val="0"/>
              <w:widowControl w:val="0"/>
              <w:kinsoku/>
              <w:wordWrap/>
              <w:overflowPunct/>
              <w:topLinePunct w:val="0"/>
              <w:autoSpaceDE/>
              <w:autoSpaceDN/>
              <w:bidi w:val="0"/>
              <w:spacing w:line="500" w:lineRule="exact"/>
              <w:ind w:firstLine="480" w:firstLineChars="200"/>
              <w:textAlignment w:val="auto"/>
              <w:outlineLvl w:val="2"/>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综上所述，项目施工期产生的扬尘只要采取以上措施处理后，对周边环境影响较小。</w:t>
            </w:r>
          </w:p>
          <w:p>
            <w:pPr>
              <w:keepNext/>
              <w:keepLines/>
              <w:pageBreakBefore w:val="0"/>
              <w:widowControl w:val="0"/>
              <w:kinsoku/>
              <w:wordWrap/>
              <w:overflowPunct/>
              <w:topLinePunct w:val="0"/>
              <w:bidi w:val="0"/>
              <w:spacing w:line="500" w:lineRule="exact"/>
              <w:textAlignment w:val="auto"/>
              <w:outlineLvl w:val="2"/>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4.1.2</w:t>
            </w:r>
            <w:bookmarkEnd w:id="5"/>
            <w:bookmarkEnd w:id="6"/>
            <w:r>
              <w:rPr>
                <w:rFonts w:hint="eastAsia" w:cs="Times New Roman"/>
                <w:b/>
                <w:bCs/>
                <w:color w:val="000000" w:themeColor="text1"/>
                <w:lang w:val="en-US" w:eastAsia="zh-CN"/>
                <w14:textFill>
                  <w14:solidFill>
                    <w14:schemeClr w14:val="tx1"/>
                  </w14:solidFill>
                </w14:textFill>
              </w:rPr>
              <w:t>汽车尾气</w:t>
            </w:r>
          </w:p>
          <w:p>
            <w:pPr>
              <w:pageBreakBefore w:val="0"/>
              <w:widowControl w:val="0"/>
              <w:kinsoku/>
              <w:wordWrap/>
              <w:overflowPunct/>
              <w:topLinePunct w:val="0"/>
              <w:bidi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施工车辆（工程车）、施工机械（挖掘机、推土机等）等一般均采用柴油为燃料，产生CO、HC、NO</w:t>
            </w:r>
            <w:r>
              <w:rPr>
                <w:rFonts w:hint="default" w:ascii="Times New Roman" w:hAnsi="Times New Roman" w:eastAsia="宋体" w:cs="Times New Roman"/>
                <w:color w:val="000000" w:themeColor="text1"/>
                <w:vertAlign w:val="subscript"/>
                <w14:textFill>
                  <w14:solidFill>
                    <w14:schemeClr w14:val="tx1"/>
                  </w14:solidFill>
                </w14:textFill>
              </w:rPr>
              <w:t>x</w:t>
            </w:r>
            <w:r>
              <w:rPr>
                <w:rFonts w:hint="default" w:ascii="Times New Roman" w:hAnsi="Times New Roman" w:eastAsia="宋体" w:cs="Times New Roman"/>
                <w:color w:val="000000" w:themeColor="text1"/>
                <w14:textFill>
                  <w14:solidFill>
                    <w14:schemeClr w14:val="tx1"/>
                  </w14:solidFill>
                </w14:textFill>
              </w:rPr>
              <w:t>等</w:t>
            </w:r>
            <w:r>
              <w:rPr>
                <w:rFonts w:hint="eastAsia" w:cs="Times New Roman"/>
                <w:color w:val="000000" w:themeColor="text1"/>
                <w:lang w:eastAsia="zh-CN"/>
                <w14:textFill>
                  <w14:solidFill>
                    <w14:schemeClr w14:val="tx1"/>
                  </w14:solidFill>
                </w14:textFill>
              </w:rPr>
              <w:t>空气污染物</w:t>
            </w:r>
            <w:r>
              <w:rPr>
                <w:rFonts w:hint="default" w:ascii="Times New Roman" w:hAnsi="Times New Roman" w:eastAsia="宋体" w:cs="Times New Roman"/>
                <w:color w:val="000000" w:themeColor="text1"/>
                <w14:textFill>
                  <w14:solidFill>
                    <w14:schemeClr w14:val="tx1"/>
                  </w14:solidFill>
                </w14:textFill>
              </w:rPr>
              <w:t>，车辆以及施工机械分布较散，大部分为流动性，产生情况表现为局部和间歇性，其排放量也较小，经自然扩散后，其对周边环境敏感点以及周边大气环境影响不大。</w:t>
            </w:r>
          </w:p>
          <w:p>
            <w:pPr>
              <w:pageBreakBefore w:val="0"/>
              <w:widowControl w:val="0"/>
              <w:kinsoku/>
              <w:wordWrap/>
              <w:overflowPunct/>
              <w:topLinePunct w:val="0"/>
              <w:bidi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由于本项目建设规模较小，施工时间较短，故采取上述措施后，本项目施工期产生的废气对周围环境不会产生明显的不利影响，且随着施工期的结束影响即消除。</w:t>
            </w:r>
          </w:p>
          <w:p>
            <w:pPr>
              <w:keepNext/>
              <w:keepLines/>
              <w:pageBreakBefore w:val="0"/>
              <w:widowControl w:val="0"/>
              <w:kinsoku/>
              <w:wordWrap/>
              <w:overflowPunct/>
              <w:topLinePunct w:val="0"/>
              <w:bidi w:val="0"/>
              <w:spacing w:line="500" w:lineRule="exact"/>
              <w:textAlignment w:val="auto"/>
              <w:outlineLvl w:val="2"/>
              <w:rPr>
                <w:rFonts w:hint="default" w:ascii="Times New Roman" w:hAnsi="Times New Roman" w:eastAsia="宋体" w:cs="Times New Roman"/>
                <w:b/>
                <w:bCs/>
                <w:color w:val="000000" w:themeColor="text1"/>
                <w:lang w:val="en-US" w:eastAsia="zh-CN"/>
                <w14:textFill>
                  <w14:solidFill>
                    <w14:schemeClr w14:val="tx1"/>
                  </w14:solidFill>
                </w14:textFill>
              </w:rPr>
            </w:pPr>
            <w:bookmarkStart w:id="7" w:name="_Toc417384483"/>
            <w:bookmarkStart w:id="8" w:name="_Toc417384595"/>
            <w:r>
              <w:rPr>
                <w:rFonts w:hint="default" w:ascii="Times New Roman" w:hAnsi="Times New Roman" w:eastAsia="宋体" w:cs="Times New Roman"/>
                <w:b/>
                <w:bCs/>
                <w:color w:val="000000" w:themeColor="text1"/>
                <w14:textFill>
                  <w14:solidFill>
                    <w14:schemeClr w14:val="tx1"/>
                  </w14:solidFill>
                </w14:textFill>
              </w:rPr>
              <w:t>4.</w:t>
            </w:r>
            <w:r>
              <w:rPr>
                <w:rFonts w:hint="eastAsia" w:cs="Times New Roman"/>
                <w:b/>
                <w:bCs/>
                <w:color w:val="000000" w:themeColor="text1"/>
                <w:lang w:val="en-US" w:eastAsia="zh-CN"/>
                <w14:textFill>
                  <w14:solidFill>
                    <w14:schemeClr w14:val="tx1"/>
                  </w14:solidFill>
                </w14:textFill>
              </w:rPr>
              <w:t>2</w:t>
            </w:r>
            <w:r>
              <w:rPr>
                <w:rFonts w:hint="default" w:ascii="Times New Roman" w:hAnsi="Times New Roman" w:eastAsia="宋体" w:cs="Times New Roman"/>
                <w:b/>
                <w:bCs/>
                <w:color w:val="000000" w:themeColor="text1"/>
                <w14:textFill>
                  <w14:solidFill>
                    <w14:schemeClr w14:val="tx1"/>
                  </w14:solidFill>
                </w14:textFill>
              </w:rPr>
              <w:t>施工</w:t>
            </w:r>
            <w:bookmarkEnd w:id="7"/>
            <w:bookmarkEnd w:id="8"/>
            <w:r>
              <w:rPr>
                <w:rFonts w:hint="eastAsia" w:cs="Times New Roman"/>
                <w:b/>
                <w:bCs/>
                <w:color w:val="000000" w:themeColor="text1"/>
                <w:lang w:val="en-US" w:eastAsia="zh-CN"/>
                <w14:textFill>
                  <w14:solidFill>
                    <w14:schemeClr w14:val="tx1"/>
                  </w14:solidFill>
                </w14:textFill>
              </w:rPr>
              <w:t>期废水环境影响分析</w:t>
            </w:r>
          </w:p>
          <w:p>
            <w:pPr>
              <w:pageBreakBefore w:val="0"/>
              <w:widowControl w:val="0"/>
              <w:numPr>
                <w:ilvl w:val="0"/>
                <w:numId w:val="0"/>
              </w:numPr>
              <w:kinsoku/>
              <w:wordWrap/>
              <w:overflowPunct/>
              <w:topLinePunct w:val="0"/>
              <w:bidi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施工期间设置的临时沉淀池和移动环保厕所，废水经沉淀池处理后用于洒水降尘。施工期生活污水通过移动环保厕所进行储存，对周围地表水环境不会产生明显的不利影响，且随着施工期的结束影响即消除。</w:t>
            </w:r>
          </w:p>
          <w:p>
            <w:pPr>
              <w:keepNext/>
              <w:keepLines/>
              <w:pageBreakBefore w:val="0"/>
              <w:widowControl w:val="0"/>
              <w:kinsoku/>
              <w:wordWrap/>
              <w:overflowPunct/>
              <w:topLinePunct w:val="0"/>
              <w:bidi w:val="0"/>
              <w:spacing w:line="500" w:lineRule="exact"/>
              <w:textAlignment w:val="auto"/>
              <w:outlineLvl w:val="2"/>
              <w:rPr>
                <w:rFonts w:hint="eastAsia" w:ascii="Times New Roman" w:hAnsi="Times New Roman" w:eastAsia="宋体" w:cs="Times New Roman"/>
                <w:b/>
                <w:bCs/>
                <w:color w:val="000000" w:themeColor="text1"/>
                <w:lang w:val="en-US" w:eastAsia="zh-CN"/>
                <w14:textFill>
                  <w14:solidFill>
                    <w14:schemeClr w14:val="tx1"/>
                  </w14:solidFill>
                </w14:textFill>
              </w:rPr>
            </w:pPr>
            <w:bookmarkStart w:id="9" w:name="_Toc417384596"/>
            <w:bookmarkStart w:id="10" w:name="_Toc417384484"/>
            <w:r>
              <w:rPr>
                <w:rFonts w:hint="default" w:ascii="Times New Roman" w:hAnsi="Times New Roman" w:eastAsia="宋体" w:cs="Times New Roman"/>
                <w:b/>
                <w:bCs/>
                <w:color w:val="000000" w:themeColor="text1"/>
                <w14:textFill>
                  <w14:solidFill>
                    <w14:schemeClr w14:val="tx1"/>
                  </w14:solidFill>
                </w14:textFill>
              </w:rPr>
              <w:t>4.</w:t>
            </w:r>
            <w:r>
              <w:rPr>
                <w:rFonts w:hint="eastAsia" w:cs="Times New Roman"/>
                <w:b/>
                <w:bCs/>
                <w:color w:val="000000" w:themeColor="text1"/>
                <w:lang w:val="en-US" w:eastAsia="zh-CN"/>
                <w14:textFill>
                  <w14:solidFill>
                    <w14:schemeClr w14:val="tx1"/>
                  </w14:solidFill>
                </w14:textFill>
              </w:rPr>
              <w:t>3</w:t>
            </w:r>
            <w:r>
              <w:rPr>
                <w:rFonts w:hint="default" w:ascii="Times New Roman" w:hAnsi="Times New Roman" w:eastAsia="宋体" w:cs="Times New Roman"/>
                <w:b/>
                <w:bCs/>
                <w:color w:val="000000" w:themeColor="text1"/>
                <w14:textFill>
                  <w14:solidFill>
                    <w14:schemeClr w14:val="tx1"/>
                  </w14:solidFill>
                </w14:textFill>
              </w:rPr>
              <w:t>施工期固体废物影响分析</w:t>
            </w:r>
            <w:bookmarkEnd w:id="9"/>
            <w:bookmarkEnd w:id="10"/>
            <w:r>
              <w:rPr>
                <w:rFonts w:hint="default" w:ascii="Times New Roman" w:hAnsi="Times New Roman" w:eastAsia="宋体" w:cs="Times New Roman"/>
                <w:b/>
                <w:bCs/>
                <w:color w:val="000000" w:themeColor="text1"/>
                <w14:textFill>
                  <w14:solidFill>
                    <w14:schemeClr w14:val="tx1"/>
                  </w14:solidFill>
                </w14:textFill>
              </w:rPr>
              <w:t>及防治</w:t>
            </w:r>
            <w:r>
              <w:rPr>
                <w:rFonts w:hint="eastAsia" w:cs="Times New Roman"/>
                <w:b/>
                <w:bCs/>
                <w:color w:val="000000" w:themeColor="text1"/>
                <w:lang w:val="en-US" w:eastAsia="zh-CN"/>
                <w14:textFill>
                  <w14:solidFill>
                    <w14:schemeClr w14:val="tx1"/>
                  </w14:solidFill>
                </w14:textFill>
              </w:rPr>
              <w:t>措施</w:t>
            </w:r>
          </w:p>
          <w:p>
            <w:pPr>
              <w:pageBreakBefore w:val="0"/>
              <w:widowControl w:val="0"/>
              <w:kinsoku/>
              <w:wordWrap/>
              <w:overflowPunct/>
              <w:topLinePunct w:val="0"/>
              <w:bidi w:val="0"/>
              <w:spacing w:line="500" w:lineRule="exact"/>
              <w:ind w:firstLine="480" w:firstLineChars="200"/>
              <w:textAlignment w:val="auto"/>
              <w:rPr>
                <w:rFonts w:hint="default"/>
                <w:color w:val="000000" w:themeColor="text1"/>
                <w:lang w:eastAsia="zh-CN"/>
                <w14:textFill>
                  <w14:solidFill>
                    <w14:schemeClr w14:val="tx1"/>
                  </w14:solidFill>
                </w14:textFill>
              </w:rPr>
            </w:pPr>
            <w:r>
              <w:rPr>
                <w:rFonts w:hint="default"/>
                <w:color w:val="000000" w:themeColor="text1"/>
                <w:lang w:eastAsia="zh-CN"/>
                <w14:textFill>
                  <w14:solidFill>
                    <w14:schemeClr w14:val="tx1"/>
                  </w14:solidFill>
                </w14:textFill>
              </w:rPr>
              <w:t>（1）建筑垃圾</w:t>
            </w:r>
          </w:p>
          <w:p>
            <w:pPr>
              <w:pageBreakBefore w:val="0"/>
              <w:widowControl w:val="0"/>
              <w:kinsoku/>
              <w:wordWrap/>
              <w:overflowPunct/>
              <w:topLinePunct w:val="0"/>
              <w:bidi w:val="0"/>
              <w:spacing w:line="500" w:lineRule="exact"/>
              <w:ind w:firstLine="480" w:firstLineChars="200"/>
              <w:textAlignment w:val="auto"/>
              <w:rPr>
                <w:rFonts w:hint="default"/>
                <w:color w:val="000000" w:themeColor="text1"/>
                <w:lang w:eastAsia="zh-CN"/>
                <w14:textFill>
                  <w14:solidFill>
                    <w14:schemeClr w14:val="tx1"/>
                  </w14:solidFill>
                </w14:textFill>
              </w:rPr>
            </w:pPr>
            <w:r>
              <w:rPr>
                <w:rFonts w:hint="default"/>
                <w:color w:val="000000" w:themeColor="text1"/>
                <w:lang w:eastAsia="zh-CN"/>
                <w14:textFill>
                  <w14:solidFill>
                    <w14:schemeClr w14:val="tx1"/>
                  </w14:solidFill>
                </w14:textFill>
              </w:rPr>
              <w:t>项目建筑垃圾主要为余土、废砖块、混凝土块、废木料、钢筋头等，能回收利用部分回收利用，不能回收利用部分送至和硕县（园区）固废处置中心处置。</w:t>
            </w:r>
          </w:p>
          <w:p>
            <w:pPr>
              <w:pageBreakBefore w:val="0"/>
              <w:widowControl w:val="0"/>
              <w:kinsoku/>
              <w:wordWrap/>
              <w:overflowPunct/>
              <w:topLinePunct w:val="0"/>
              <w:bidi w:val="0"/>
              <w:spacing w:line="500" w:lineRule="exact"/>
              <w:ind w:firstLine="480" w:firstLineChars="200"/>
              <w:textAlignment w:val="auto"/>
              <w:rPr>
                <w:rFonts w:hint="default"/>
                <w:color w:val="000000" w:themeColor="text1"/>
                <w:lang w:eastAsia="zh-CN"/>
                <w14:textFill>
                  <w14:solidFill>
                    <w14:schemeClr w14:val="tx1"/>
                  </w14:solidFill>
                </w14:textFill>
              </w:rPr>
            </w:pPr>
            <w:r>
              <w:rPr>
                <w:rFonts w:hint="default"/>
                <w:color w:val="000000" w:themeColor="text1"/>
                <w:lang w:eastAsia="zh-CN"/>
                <w14:textFill>
                  <w14:solidFill>
                    <w14:schemeClr w14:val="tx1"/>
                  </w14:solidFill>
                </w14:textFill>
              </w:rPr>
              <w:t>（2）施工人员的生活垃圾</w:t>
            </w:r>
          </w:p>
          <w:p>
            <w:pPr>
              <w:pageBreakBefore w:val="0"/>
              <w:widowControl w:val="0"/>
              <w:kinsoku/>
              <w:wordWrap/>
              <w:overflowPunct/>
              <w:topLinePunct w:val="0"/>
              <w:bidi w:val="0"/>
              <w:spacing w:line="500" w:lineRule="exact"/>
              <w:ind w:firstLine="480" w:firstLineChars="200"/>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color w:val="000000" w:themeColor="text1"/>
                <w:lang w:eastAsia="zh-CN"/>
                <w14:textFill>
                  <w14:solidFill>
                    <w14:schemeClr w14:val="tx1"/>
                  </w14:solidFill>
                </w14:textFill>
              </w:rPr>
              <w:t>由工程分析可知，施工期生活垃圾产生量为5kg/d，拟采取定点堆放，由市政环卫部门统一收集后及时清运，不会对周围环境造成明显的不利影响。</w:t>
            </w:r>
          </w:p>
          <w:p>
            <w:pPr>
              <w:keepNext/>
              <w:keepLines/>
              <w:pageBreakBefore w:val="0"/>
              <w:widowControl w:val="0"/>
              <w:kinsoku/>
              <w:wordWrap/>
              <w:overflowPunct/>
              <w:topLinePunct w:val="0"/>
              <w:bidi w:val="0"/>
              <w:spacing w:line="500" w:lineRule="exact"/>
              <w:textAlignment w:val="auto"/>
              <w:outlineLvl w:val="2"/>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4.</w:t>
            </w:r>
            <w:r>
              <w:rPr>
                <w:rFonts w:hint="eastAsia" w:cs="Times New Roman"/>
                <w:b/>
                <w:bCs/>
                <w:color w:val="000000" w:themeColor="text1"/>
                <w:lang w:val="en-US" w:eastAsia="zh-CN"/>
                <w14:textFill>
                  <w14:solidFill>
                    <w14:schemeClr w14:val="tx1"/>
                  </w14:solidFill>
                </w14:textFill>
              </w:rPr>
              <w:t>4</w:t>
            </w:r>
            <w:r>
              <w:rPr>
                <w:rFonts w:hint="default" w:ascii="Times New Roman" w:hAnsi="Times New Roman" w:eastAsia="宋体" w:cs="Times New Roman"/>
                <w:b/>
                <w:bCs/>
                <w:color w:val="000000" w:themeColor="text1"/>
                <w:lang w:val="en-US" w:eastAsia="zh-CN"/>
                <w14:textFill>
                  <w14:solidFill>
                    <w14:schemeClr w14:val="tx1"/>
                  </w14:solidFill>
                </w14:textFill>
              </w:rPr>
              <w:t>施工期</w:t>
            </w:r>
            <w:r>
              <w:rPr>
                <w:rFonts w:hint="eastAsia" w:cs="Times New Roman"/>
                <w:b/>
                <w:bCs/>
                <w:color w:val="000000" w:themeColor="text1"/>
                <w:lang w:val="en-US" w:eastAsia="zh-CN"/>
                <w14:textFill>
                  <w14:solidFill>
                    <w14:schemeClr w14:val="tx1"/>
                  </w14:solidFill>
                </w14:textFill>
              </w:rPr>
              <w:t>土地沙化影响分析及防治</w:t>
            </w:r>
            <w:r>
              <w:rPr>
                <w:rFonts w:hint="default" w:ascii="Times New Roman" w:hAnsi="Times New Roman" w:eastAsia="宋体" w:cs="Times New Roman"/>
                <w:b/>
                <w:bCs/>
                <w:color w:val="000000" w:themeColor="text1"/>
                <w:lang w:val="en-US" w:eastAsia="zh-CN"/>
                <w14:textFill>
                  <w14:solidFill>
                    <w14:schemeClr w14:val="tx1"/>
                  </w14:solidFill>
                </w14:textFill>
              </w:rPr>
              <w:t>措施</w:t>
            </w:r>
          </w:p>
          <w:p>
            <w:pPr>
              <w:pageBreakBefore w:val="0"/>
              <w:widowControl w:val="0"/>
              <w:kinsoku/>
              <w:wordWrap/>
              <w:overflowPunct/>
              <w:topLinePunct w:val="0"/>
              <w:bidi w:val="0"/>
              <w:spacing w:line="500" w:lineRule="exact"/>
              <w:ind w:firstLine="480" w:firstLineChars="200"/>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随着施工工地开挖、填方、平整，原有表土层受到破坏，土壤松动，或者施工工程中由于挖方及填方过程中形成的土堆不能及时清理，遇到较大降雨冲刷，容易发生水土流失</w:t>
            </w:r>
            <w:r>
              <w:rPr>
                <w:rFonts w:hint="eastAsia" w:cs="Times New Roman"/>
                <w:snapToGrid w:val="0"/>
                <w:color w:val="000000" w:themeColor="text1"/>
                <w:kern w:val="0"/>
                <w:sz w:val="24"/>
                <w:szCs w:val="24"/>
                <w:lang w:val="en-US" w:eastAsia="zh-CN" w:bidi="ar-SA"/>
                <w14:textFill>
                  <w14:solidFill>
                    <w14:schemeClr w14:val="tx1"/>
                  </w14:solidFill>
                </w14:textFill>
                <w14:ligatures w14:val="none"/>
              </w:rPr>
              <w:t>，引起土地沙化</w:t>
            </w: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w:t>
            </w:r>
          </w:p>
          <w:p>
            <w:pPr>
              <w:pageBreakBefore w:val="0"/>
              <w:widowControl w:val="0"/>
              <w:kinsoku/>
              <w:wordWrap/>
              <w:overflowPunct/>
              <w:topLinePunct w:val="0"/>
              <w:bidi w:val="0"/>
              <w:spacing w:line="500" w:lineRule="exact"/>
              <w:ind w:firstLine="480" w:firstLineChars="200"/>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施工期防沙治沙措施：</w:t>
            </w:r>
          </w:p>
          <w:p>
            <w:pPr>
              <w:pageBreakBefore w:val="0"/>
              <w:widowControl w:val="0"/>
              <w:numPr>
                <w:ilvl w:val="0"/>
                <w:numId w:val="4"/>
              </w:numPr>
              <w:kinsoku/>
              <w:wordWrap/>
              <w:overflowPunct/>
              <w:topLinePunct w:val="0"/>
              <w:bidi w:val="0"/>
              <w:spacing w:line="500" w:lineRule="exact"/>
              <w:ind w:firstLine="480" w:firstLineChars="200"/>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严格划定施工活动范围，严格控制和管理运输车辆的运行路线和范围，不得离开运输公路随意行驶，加剧土地沙化；</w:t>
            </w:r>
          </w:p>
          <w:p>
            <w:pPr>
              <w:pageBreakBefore w:val="0"/>
              <w:widowControl w:val="0"/>
              <w:numPr>
                <w:ilvl w:val="0"/>
                <w:numId w:val="4"/>
              </w:numPr>
              <w:kinsoku/>
              <w:wordWrap/>
              <w:overflowPunct/>
              <w:topLinePunct w:val="0"/>
              <w:bidi w:val="0"/>
              <w:spacing w:line="500" w:lineRule="exact"/>
              <w:ind w:firstLine="480" w:firstLineChars="200"/>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施工土方堆存使用防尘网，并定期洒水抑尘；施工结束后，对施工场地进行清理、平整。</w:t>
            </w:r>
          </w:p>
          <w:p>
            <w:pPr>
              <w:pStyle w:val="32"/>
              <w:pageBreakBefore w:val="0"/>
              <w:widowControl w:val="0"/>
              <w:kinsoku/>
              <w:wordWrap/>
              <w:overflowPunct/>
              <w:topLinePunct w:val="0"/>
              <w:bidi w:val="0"/>
              <w:spacing w:line="500" w:lineRule="exact"/>
              <w:jc w:val="both"/>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4.</w:t>
            </w:r>
            <w:r>
              <w:rPr>
                <w:rFonts w:hint="eastAsia"/>
                <w:color w:val="000000" w:themeColor="text1"/>
                <w:lang w:val="en-US" w:eastAsia="zh-CN"/>
                <w14:textFill>
                  <w14:solidFill>
                    <w14:schemeClr w14:val="tx1"/>
                  </w14:solidFill>
                </w14:textFill>
              </w:rPr>
              <w:t>5</w:t>
            </w:r>
            <w:r>
              <w:rPr>
                <w:rFonts w:hint="default"/>
                <w:color w:val="000000" w:themeColor="text1"/>
                <w:lang w:val="en-US" w:eastAsia="zh-CN"/>
                <w14:textFill>
                  <w14:solidFill>
                    <w14:schemeClr w14:val="tx1"/>
                  </w14:solidFill>
                </w14:textFill>
              </w:rPr>
              <w:t>施工期生态影响分析</w:t>
            </w:r>
          </w:p>
          <w:p>
            <w:pPr>
              <w:pStyle w:val="32"/>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both"/>
              <w:textAlignment w:val="auto"/>
              <w:rPr>
                <w:rFonts w:hint="default"/>
                <w:b w:val="0"/>
                <w:bCs/>
                <w:color w:val="000000" w:themeColor="text1"/>
                <w:lang w:val="en-US" w:eastAsia="zh-CN"/>
                <w14:textFill>
                  <w14:solidFill>
                    <w14:schemeClr w14:val="tx1"/>
                  </w14:solidFill>
                </w14:textFill>
              </w:rPr>
            </w:pPr>
            <w:r>
              <w:rPr>
                <w:rFonts w:hint="default"/>
                <w:b w:val="0"/>
                <w:bCs/>
                <w:color w:val="000000" w:themeColor="text1"/>
                <w:lang w:val="en-US" w:eastAsia="zh-CN"/>
                <w14:textFill>
                  <w14:solidFill>
                    <w14:schemeClr w14:val="tx1"/>
                  </w14:solidFill>
                </w14:textFill>
              </w:rPr>
              <w:t>该工程施工期对生态环境的影响主要是可能产生的水土流失影响</w:t>
            </w:r>
            <w:r>
              <w:rPr>
                <w:rFonts w:hint="eastAsia"/>
                <w:b w:val="0"/>
                <w:bCs/>
                <w:color w:val="000000" w:themeColor="text1"/>
                <w:lang w:val="en-US" w:eastAsia="zh-CN"/>
                <w14:textFill>
                  <w14:solidFill>
                    <w14:schemeClr w14:val="tx1"/>
                  </w14:solidFill>
                </w14:textFill>
              </w:rPr>
              <w:t>、对</w:t>
            </w:r>
            <w:r>
              <w:rPr>
                <w:rFonts w:hint="default"/>
                <w:b w:val="0"/>
                <w:bCs/>
                <w:color w:val="000000" w:themeColor="text1"/>
                <w:lang w:val="en-US" w:eastAsia="zh-CN"/>
                <w14:textFill>
                  <w14:solidFill>
                    <w14:schemeClr w14:val="tx1"/>
                  </w14:solidFill>
                </w14:textFill>
              </w:rPr>
              <w:t>地表原有植被造成破坏等。随着施工工地开挖、填方、平整，原有表土层受到破坏，土壤松动，或者施工工程中由于挖方及填方过程中形成的土堆不能及时清理，遇到较大降雨冲刷，容易发生水土流失。因此，只要施工期加强管理、合理安排施工进度，产生的少量弃土及时清运，采取地面硬化措施，并因地制宜进行绿化。采取上述措施后，可起到吸声降噪，绿化、美化环境的作用，周围生态环境可得到改善，施工期对周围生态环境的影响不大。</w:t>
            </w:r>
          </w:p>
          <w:p>
            <w:pPr>
              <w:pStyle w:val="32"/>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both"/>
              <w:textAlignment w:val="auto"/>
              <w:rPr>
                <w:rFonts w:hint="default"/>
                <w:b w:val="0"/>
                <w:bCs/>
                <w:color w:val="000000" w:themeColor="text1"/>
                <w:lang w:val="en-US" w:eastAsia="zh-CN"/>
                <w14:textFill>
                  <w14:solidFill>
                    <w14:schemeClr w14:val="tx1"/>
                  </w14:solidFill>
                </w14:textFill>
              </w:rPr>
            </w:pPr>
            <w:r>
              <w:rPr>
                <w:rFonts w:hint="default"/>
                <w:b w:val="0"/>
                <w:bCs/>
                <w:color w:val="000000" w:themeColor="text1"/>
                <w:lang w:val="en-US" w:eastAsia="zh-CN"/>
                <w14:textFill>
                  <w14:solidFill>
                    <w14:schemeClr w14:val="tx1"/>
                  </w14:solidFill>
                </w14:textFill>
              </w:rPr>
              <w:t>综上所述，施工期的噪声、废气、废水和固体废物将会对环境影响产生一定程度的影响，但只要施工单位认真做好施工组织工作（包括劳动力、工期计划和施工平面管理），并进行文明施工，严格遵守上述环保建议，工程建设期间不会对周围环境产生明显不利影响。</w:t>
            </w:r>
          </w:p>
          <w:p>
            <w:pPr>
              <w:pStyle w:val="32"/>
              <w:keepNext w:val="0"/>
              <w:keepLines w:val="0"/>
              <w:pageBreakBefore w:val="0"/>
              <w:widowControl w:val="0"/>
              <w:kinsoku/>
              <w:wordWrap/>
              <w:overflowPunct/>
              <w:topLinePunct w:val="0"/>
              <w:autoSpaceDE w:val="0"/>
              <w:autoSpaceDN w:val="0"/>
              <w:bidi w:val="0"/>
              <w:adjustRightInd w:val="0"/>
              <w:snapToGrid w:val="0"/>
              <w:spacing w:line="500" w:lineRule="exact"/>
              <w:jc w:val="both"/>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4.</w:t>
            </w:r>
            <w:r>
              <w:rPr>
                <w:rFonts w:hint="eastAsia"/>
                <w:color w:val="000000" w:themeColor="text1"/>
                <w:lang w:val="en-US" w:eastAsia="zh-CN"/>
                <w14:textFill>
                  <w14:solidFill>
                    <w14:schemeClr w14:val="tx1"/>
                  </w14:solidFill>
                </w14:textFill>
              </w:rPr>
              <w:t>6</w:t>
            </w:r>
            <w:r>
              <w:rPr>
                <w:rFonts w:hint="default"/>
                <w:color w:val="000000" w:themeColor="text1"/>
                <w:lang w:val="en-US" w:eastAsia="zh-CN"/>
                <w14:textFill>
                  <w14:solidFill>
                    <w14:schemeClr w14:val="tx1"/>
                  </w14:solidFill>
                </w14:textFill>
              </w:rPr>
              <w:t>施工期</w:t>
            </w:r>
            <w:r>
              <w:rPr>
                <w:rFonts w:hint="eastAsia"/>
                <w:color w:val="000000" w:themeColor="text1"/>
                <w:lang w:val="en-US" w:eastAsia="zh-CN"/>
                <w14:textFill>
                  <w14:solidFill>
                    <w14:schemeClr w14:val="tx1"/>
                  </w14:solidFill>
                </w14:textFill>
              </w:rPr>
              <w:t>噪声环境</w:t>
            </w:r>
            <w:r>
              <w:rPr>
                <w:rFonts w:hint="default"/>
                <w:color w:val="000000" w:themeColor="text1"/>
                <w:lang w:val="en-US" w:eastAsia="zh-CN"/>
                <w14:textFill>
                  <w14:solidFill>
                    <w14:schemeClr w14:val="tx1"/>
                  </w14:solidFill>
                </w14:textFill>
              </w:rPr>
              <w:t>影响分析</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土建施工期噪声具有阶段性、临时性和不固定性，此外本项目施工期使用机械设备种类较少，声压级较低，但在多台机械设备同时作业时，各台设备产生的噪声会产生叠加，根据类比调查，叠加后的噪声增值约为3~8dB。</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（1）施工期噪声控制标准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本项目建设期机械设备噪声对环境的影响参照《</w:t>
            </w:r>
            <w:r>
              <w:rPr>
                <w:rFonts w:hint="eastAsia"/>
                <w:color w:val="000000" w:themeColor="text1"/>
                <w:sz w:val="24"/>
                <w:szCs w:val="24"/>
                <w:highlight w:val="none"/>
                <w:lang w:eastAsia="zh-CN"/>
                <w14:textFill>
                  <w14:solidFill>
                    <w14:schemeClr w14:val="tx1"/>
                  </w14:solidFill>
                </w14:textFill>
              </w:rPr>
              <w:t>建筑施工噪声排放标准</w:t>
            </w:r>
            <w:r>
              <w:rPr>
                <w:color w:val="000000" w:themeColor="text1"/>
                <w:sz w:val="24"/>
                <w:szCs w:val="24"/>
                <w:highlight w:val="none"/>
                <w14:textFill>
                  <w14:solidFill>
                    <w14:schemeClr w14:val="tx1"/>
                  </w14:solidFill>
                </w14:textFill>
              </w:rPr>
              <w:t>》（GB12523-20</w:t>
            </w:r>
            <w:r>
              <w:rPr>
                <w:rFonts w:hint="eastAsia"/>
                <w:color w:val="000000" w:themeColor="text1"/>
                <w:sz w:val="24"/>
                <w:szCs w:val="24"/>
                <w:highlight w:val="none"/>
                <w:lang w:val="en-US" w:eastAsia="zh-CN"/>
                <w14:textFill>
                  <w14:solidFill>
                    <w14:schemeClr w14:val="tx1"/>
                  </w14:solidFill>
                </w14:textFill>
              </w:rPr>
              <w:t>25</w:t>
            </w:r>
            <w:r>
              <w:rPr>
                <w:color w:val="000000" w:themeColor="text1"/>
                <w:sz w:val="24"/>
                <w:szCs w:val="24"/>
                <w:highlight w:val="none"/>
                <w14:textFill>
                  <w14:solidFill>
                    <w14:schemeClr w14:val="tx1"/>
                  </w14:solidFill>
                </w14:textFill>
              </w:rPr>
              <w:t>）标准，其标准限值见表</w:t>
            </w:r>
            <w:r>
              <w:rPr>
                <w:rFonts w:hint="eastAsia"/>
                <w:color w:val="000000" w:themeColor="text1"/>
                <w:sz w:val="24"/>
                <w:szCs w:val="24"/>
                <w:highlight w:val="none"/>
                <w:lang w:val="en-US" w:eastAsia="zh-CN"/>
                <w14:textFill>
                  <w14:solidFill>
                    <w14:schemeClr w14:val="tx1"/>
                  </w14:solidFill>
                </w14:textFill>
              </w:rPr>
              <w:t>4.6</w:t>
            </w:r>
            <w:r>
              <w:rPr>
                <w:color w:val="000000" w:themeColor="text1"/>
                <w:sz w:val="24"/>
                <w:szCs w:val="24"/>
                <w:highlight w:val="none"/>
                <w14:textFill>
                  <w14:solidFill>
                    <w14:schemeClr w14:val="tx1"/>
                  </w14:solidFill>
                </w14:textFill>
              </w:rPr>
              <w:t>-1。</w:t>
            </w:r>
          </w:p>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napToGrid w:val="0"/>
                <w:color w:val="000000" w:themeColor="text1"/>
                <w:kern w:val="0"/>
                <w:sz w:val="21"/>
                <w:szCs w:val="21"/>
                <w:lang w:val="zh-CN" w:eastAsia="zh-CN" w:bidi="ar-SA"/>
                <w14:textFill>
                  <w14:solidFill>
                    <w14:schemeClr w14:val="tx1"/>
                  </w14:solidFill>
                </w14:textFill>
                <w14:ligatures w14:val="none"/>
              </w:rPr>
            </w:pPr>
            <w:r>
              <w:rPr>
                <w:rFonts w:hint="default" w:ascii="Times New Roman" w:hAnsi="Times New Roman" w:eastAsia="宋体" w:cs="Times New Roman"/>
                <w:b/>
                <w:bCs/>
                <w:snapToGrid w:val="0"/>
                <w:color w:val="000000" w:themeColor="text1"/>
                <w:kern w:val="0"/>
                <w:sz w:val="21"/>
                <w:szCs w:val="21"/>
                <w:lang w:val="zh-CN" w:eastAsia="zh-CN" w:bidi="ar-SA"/>
                <w14:textFill>
                  <w14:solidFill>
                    <w14:schemeClr w14:val="tx1"/>
                  </w14:solidFill>
                </w14:textFill>
                <w14:ligatures w14:val="none"/>
              </w:rPr>
              <w:t>表</w:t>
            </w: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4</w:t>
            </w:r>
            <w:r>
              <w:rPr>
                <w:rFonts w:hint="eastAsia"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.6</w:t>
            </w:r>
            <w:r>
              <w:rPr>
                <w:rFonts w:hint="default" w:ascii="Times New Roman" w:hAnsi="Times New Roman" w:eastAsia="宋体" w:cs="Times New Roman"/>
                <w:b/>
                <w:bCs/>
                <w:snapToGrid w:val="0"/>
                <w:color w:val="000000" w:themeColor="text1"/>
                <w:kern w:val="0"/>
                <w:sz w:val="21"/>
                <w:szCs w:val="21"/>
                <w:lang w:val="zh-CN" w:eastAsia="zh-CN" w:bidi="ar-SA"/>
                <w14:textFill>
                  <w14:solidFill>
                    <w14:schemeClr w14:val="tx1"/>
                  </w14:solidFill>
                </w14:textFill>
                <w14:ligatures w14:val="none"/>
              </w:rPr>
              <w:t>-1  建筑施工场界噪声限值（GB12523-20</w:t>
            </w:r>
            <w:r>
              <w:rPr>
                <w:rFonts w:hint="eastAsia" w:cs="Times New Roman"/>
                <w:b/>
                <w:bCs/>
                <w:snapToGrid w:val="0"/>
                <w:color w:val="000000" w:themeColor="text1"/>
                <w:kern w:val="0"/>
                <w:sz w:val="21"/>
                <w:szCs w:val="21"/>
                <w:lang w:val="en-US" w:eastAsia="zh-CN" w:bidi="ar-SA"/>
                <w14:textFill>
                  <w14:solidFill>
                    <w14:schemeClr w14:val="tx1"/>
                  </w14:solidFill>
                </w14:textFill>
                <w14:ligatures w14:val="none"/>
              </w:rPr>
              <w:t>25</w:t>
            </w:r>
            <w:r>
              <w:rPr>
                <w:rFonts w:hint="default" w:ascii="Times New Roman" w:hAnsi="Times New Roman" w:eastAsia="宋体" w:cs="Times New Roman"/>
                <w:b/>
                <w:bCs/>
                <w:snapToGrid w:val="0"/>
                <w:color w:val="000000" w:themeColor="text1"/>
                <w:kern w:val="0"/>
                <w:sz w:val="21"/>
                <w:szCs w:val="21"/>
                <w:lang w:val="zh-CN" w:eastAsia="zh-CN" w:bidi="ar-SA"/>
                <w14:textFill>
                  <w14:solidFill>
                    <w14:schemeClr w14:val="tx1"/>
                  </w14:solidFill>
                </w14:textFill>
                <w14:ligatures w14:val="none"/>
              </w:rPr>
              <w:t>）</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3"/>
              <w:gridCol w:w="3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2474" w:type="pct"/>
                  <w:noWrap w:val="0"/>
                  <w:vAlign w:val="center"/>
                </w:tcPr>
                <w:p>
                  <w:pPr>
                    <w:pStyle w:val="67"/>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color w:val="000000" w:themeColor="text1"/>
                      <w:sz w:val="21"/>
                      <w:szCs w:val="21"/>
                      <w:highlight w:val="none"/>
                      <w:lang w:val="en-US" w:eastAsia="zh-CN"/>
                      <w14:textFill>
                        <w14:solidFill>
                          <w14:schemeClr w14:val="tx1"/>
                        </w14:solidFill>
                      </w14:textFill>
                    </w:rPr>
                    <w:t>昼间dB(A)</w:t>
                  </w:r>
                </w:p>
              </w:tc>
              <w:tc>
                <w:tcPr>
                  <w:tcW w:w="2525" w:type="pct"/>
                  <w:noWrap w:val="0"/>
                  <w:vAlign w:val="center"/>
                </w:tcPr>
                <w:p>
                  <w:pPr>
                    <w:pStyle w:val="67"/>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color w:val="000000" w:themeColor="text1"/>
                      <w:sz w:val="21"/>
                      <w:szCs w:val="21"/>
                      <w:highlight w:val="none"/>
                      <w:lang w:val="en-US" w:eastAsia="zh-CN"/>
                      <w14:textFill>
                        <w14:solidFill>
                          <w14:schemeClr w14:val="tx1"/>
                        </w14:solidFill>
                      </w14:textFill>
                    </w:rPr>
                    <w:t>夜间dB(A)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74" w:type="pct"/>
                  <w:noWrap w:val="0"/>
                  <w:vAlign w:val="center"/>
                </w:tcPr>
                <w:p>
                  <w:pPr>
                    <w:pStyle w:val="67"/>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color w:val="000000" w:themeColor="text1"/>
                      <w:sz w:val="21"/>
                      <w:szCs w:val="21"/>
                      <w:highlight w:val="none"/>
                      <w:lang w:val="en-US" w:eastAsia="zh-CN"/>
                      <w14:textFill>
                        <w14:solidFill>
                          <w14:schemeClr w14:val="tx1"/>
                        </w14:solidFill>
                      </w14:textFill>
                    </w:rPr>
                    <w:t>70</w:t>
                  </w:r>
                </w:p>
              </w:tc>
              <w:tc>
                <w:tcPr>
                  <w:tcW w:w="2525" w:type="pct"/>
                  <w:noWrap w:val="0"/>
                  <w:vAlign w:val="center"/>
                </w:tcPr>
                <w:p>
                  <w:pPr>
                    <w:pStyle w:val="67"/>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color w:val="000000" w:themeColor="text1"/>
                      <w:sz w:val="21"/>
                      <w:szCs w:val="21"/>
                      <w:highlight w:val="none"/>
                      <w:lang w:val="en-US" w:eastAsia="zh-CN"/>
                      <w14:textFill>
                        <w14:solidFill>
                          <w14:schemeClr w14:val="tx1"/>
                        </w14:solidFill>
                      </w14:textFill>
                    </w:rPr>
                    <w:t>55</w:t>
                  </w: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（2）施工期噪声衰减情况</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由于本工程非特殊工程，不需特殊的施工机械，施工过</w:t>
            </w:r>
            <w:r>
              <w:rPr>
                <w:rFonts w:hint="eastAsia"/>
                <w:color w:val="000000" w:themeColor="text1"/>
                <w:sz w:val="24"/>
                <w:szCs w:val="24"/>
                <w:highlight w:val="none"/>
                <w:lang w:eastAsia="zh-CN"/>
                <w14:textFill>
                  <w14:solidFill>
                    <w14:schemeClr w14:val="tx1"/>
                  </w14:solidFill>
                </w14:textFill>
              </w:rPr>
              <w:t>程中</w:t>
            </w:r>
            <w:r>
              <w:rPr>
                <w:color w:val="000000" w:themeColor="text1"/>
                <w:sz w:val="24"/>
                <w:szCs w:val="24"/>
                <w:highlight w:val="none"/>
                <w14:textFill>
                  <w14:solidFill>
                    <w14:schemeClr w14:val="tx1"/>
                  </w14:solidFill>
                </w14:textFill>
              </w:rPr>
              <w:t>产生的噪声主要属于中低频噪声，因此在预测其影响时可单独考虑其扩散衰减，即预模型可选用：</w:t>
            </w:r>
          </w:p>
          <w:p>
            <w:pPr>
              <w:keepNext w:val="0"/>
              <w:keepLines w:val="0"/>
              <w:pageBreakBefore w:val="0"/>
              <w:widowControl w:val="0"/>
              <w:kinsoku/>
              <w:wordWrap/>
              <w:overflowPunct/>
              <w:topLinePunct w:val="0"/>
              <w:autoSpaceDE/>
              <w:autoSpaceDN/>
              <w:bidi w:val="0"/>
              <w:adjustRightInd/>
              <w:snapToGrid/>
              <w:spacing w:line="500" w:lineRule="exact"/>
              <w:ind w:firstLine="1200" w:firstLineChars="500"/>
              <w:jc w:val="both"/>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L</w:t>
            </w:r>
            <w:r>
              <w:rPr>
                <w:color w:val="000000" w:themeColor="text1"/>
                <w:sz w:val="24"/>
                <w:szCs w:val="24"/>
                <w:highlight w:val="none"/>
                <w:vertAlign w:val="subscript"/>
                <w14:textFill>
                  <w14:solidFill>
                    <w14:schemeClr w14:val="tx1"/>
                  </w14:solidFill>
                </w14:textFill>
              </w:rPr>
              <w:t>2</w:t>
            </w:r>
            <w:r>
              <w:rPr>
                <w:color w:val="000000" w:themeColor="text1"/>
                <w:sz w:val="24"/>
                <w:szCs w:val="24"/>
                <w:highlight w:val="none"/>
                <w14:textFill>
                  <w14:solidFill>
                    <w14:schemeClr w14:val="tx1"/>
                  </w14:solidFill>
                </w14:textFill>
              </w:rPr>
              <w:t>=L</w:t>
            </w:r>
            <w:r>
              <w:rPr>
                <w:color w:val="000000" w:themeColor="text1"/>
                <w:sz w:val="24"/>
                <w:szCs w:val="24"/>
                <w:highlight w:val="none"/>
                <w:vertAlign w:val="subscript"/>
                <w14:textFill>
                  <w14:solidFill>
                    <w14:schemeClr w14:val="tx1"/>
                  </w14:solidFill>
                </w14:textFill>
              </w:rPr>
              <w:t>1</w:t>
            </w:r>
            <w:r>
              <w:rPr>
                <w:color w:val="000000" w:themeColor="text1"/>
                <w:sz w:val="24"/>
                <w:szCs w:val="24"/>
                <w:highlight w:val="none"/>
                <w14:textFill>
                  <w14:solidFill>
                    <w14:schemeClr w14:val="tx1"/>
                  </w14:solidFill>
                </w14:textFill>
              </w:rPr>
              <w:t>-20lgr</w:t>
            </w:r>
            <w:r>
              <w:rPr>
                <w:color w:val="000000" w:themeColor="text1"/>
                <w:sz w:val="24"/>
                <w:szCs w:val="24"/>
                <w:highlight w:val="none"/>
                <w:vertAlign w:val="subscript"/>
                <w14:textFill>
                  <w14:solidFill>
                    <w14:schemeClr w14:val="tx1"/>
                  </w14:solidFill>
                </w14:textFill>
              </w:rPr>
              <w:t>2</w:t>
            </w:r>
            <w:r>
              <w:rPr>
                <w:color w:val="000000" w:themeColor="text1"/>
                <w:sz w:val="24"/>
                <w:szCs w:val="24"/>
                <w:highlight w:val="none"/>
                <w14:textFill>
                  <w14:solidFill>
                    <w14:schemeClr w14:val="tx1"/>
                  </w14:solidFill>
                </w14:textFill>
              </w:rPr>
              <w:t>/r</w:t>
            </w:r>
            <w:r>
              <w:rPr>
                <w:color w:val="000000" w:themeColor="text1"/>
                <w:sz w:val="24"/>
                <w:szCs w:val="24"/>
                <w:highlight w:val="none"/>
                <w:vertAlign w:val="subscript"/>
                <w14:textFill>
                  <w14:solidFill>
                    <w14:schemeClr w14:val="tx1"/>
                  </w14:solidFill>
                </w14:textFill>
              </w:rPr>
              <w:t>1</w:t>
            </w:r>
            <w:r>
              <w:rPr>
                <w:color w:val="000000" w:themeColor="text1"/>
                <w:sz w:val="24"/>
                <w:szCs w:val="24"/>
                <w:highlight w:val="none"/>
                <w14:textFill>
                  <w14:solidFill>
                    <w14:schemeClr w14:val="tx1"/>
                  </w14:solidFill>
                </w14:textFill>
              </w:rPr>
              <w:t xml:space="preserve"> (r</w:t>
            </w:r>
            <w:r>
              <w:rPr>
                <w:color w:val="000000" w:themeColor="text1"/>
                <w:sz w:val="24"/>
                <w:szCs w:val="24"/>
                <w:highlight w:val="none"/>
                <w:vertAlign w:val="subscript"/>
                <w14:textFill>
                  <w14:solidFill>
                    <w14:schemeClr w14:val="tx1"/>
                  </w14:solidFill>
                </w14:textFill>
              </w:rPr>
              <w:t>2</w:t>
            </w:r>
            <w:r>
              <w:rPr>
                <w:color w:val="000000" w:themeColor="text1"/>
                <w:sz w:val="24"/>
                <w:szCs w:val="24"/>
                <w:highlight w:val="none"/>
                <w14:textFill>
                  <w14:solidFill>
                    <w14:schemeClr w14:val="tx1"/>
                  </w14:solidFill>
                </w14:textFill>
              </w:rPr>
              <w:t>&gt;r</w:t>
            </w:r>
            <w:r>
              <w:rPr>
                <w:color w:val="000000" w:themeColor="text1"/>
                <w:sz w:val="24"/>
                <w:szCs w:val="24"/>
                <w:highlight w:val="none"/>
                <w:vertAlign w:val="subscript"/>
                <w14:textFill>
                  <w14:solidFill>
                    <w14:schemeClr w14:val="tx1"/>
                  </w14:solidFill>
                </w14:textFill>
              </w:rPr>
              <w:t>1</w:t>
            </w:r>
            <w:r>
              <w:rPr>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式中：L</w:t>
            </w:r>
            <w:r>
              <w:rPr>
                <w:color w:val="000000" w:themeColor="text1"/>
                <w:sz w:val="24"/>
                <w:szCs w:val="24"/>
                <w:highlight w:val="none"/>
                <w:vertAlign w:val="subscript"/>
                <w14:textFill>
                  <w14:solidFill>
                    <w14:schemeClr w14:val="tx1"/>
                  </w14:solidFill>
                </w14:textFill>
              </w:rPr>
              <w:t>1</w:t>
            </w:r>
            <w:r>
              <w:rPr>
                <w:color w:val="000000" w:themeColor="text1"/>
                <w:sz w:val="24"/>
                <w:szCs w:val="24"/>
                <w:highlight w:val="none"/>
                <w14:textFill>
                  <w14:solidFill>
                    <w14:schemeClr w14:val="tx1"/>
                  </w14:solidFill>
                </w14:textFill>
              </w:rPr>
              <w:t>、L</w:t>
            </w:r>
            <w:r>
              <w:rPr>
                <w:color w:val="000000" w:themeColor="text1"/>
                <w:sz w:val="24"/>
                <w:szCs w:val="24"/>
                <w:highlight w:val="none"/>
                <w:vertAlign w:val="subscript"/>
                <w14:textFill>
                  <w14:solidFill>
                    <w14:schemeClr w14:val="tx1"/>
                  </w14:solidFill>
                </w14:textFill>
              </w:rPr>
              <w:t>2</w:t>
            </w:r>
            <w:r>
              <w:rPr>
                <w:color w:val="000000" w:themeColor="text1"/>
                <w:sz w:val="24"/>
                <w:szCs w:val="24"/>
                <w:highlight w:val="none"/>
                <w14:textFill>
                  <w14:solidFill>
                    <w14:schemeClr w14:val="tx1"/>
                  </w14:solidFill>
                </w14:textFill>
              </w:rPr>
              <w:t>分别为距声源r</w:t>
            </w:r>
            <w:r>
              <w:rPr>
                <w:color w:val="000000" w:themeColor="text1"/>
                <w:sz w:val="24"/>
                <w:szCs w:val="24"/>
                <w:highlight w:val="none"/>
                <w:vertAlign w:val="subscript"/>
                <w14:textFill>
                  <w14:solidFill>
                    <w14:schemeClr w14:val="tx1"/>
                  </w14:solidFill>
                </w14:textFill>
              </w:rPr>
              <w:t>1</w:t>
            </w:r>
            <w:r>
              <w:rPr>
                <w:color w:val="000000" w:themeColor="text1"/>
                <w:sz w:val="24"/>
                <w:szCs w:val="24"/>
                <w:highlight w:val="none"/>
                <w14:textFill>
                  <w14:solidFill>
                    <w14:schemeClr w14:val="tx1"/>
                  </w14:solidFill>
                </w14:textFill>
              </w:rPr>
              <w:t>、r</w:t>
            </w:r>
            <w:r>
              <w:rPr>
                <w:color w:val="000000" w:themeColor="text1"/>
                <w:sz w:val="24"/>
                <w:szCs w:val="24"/>
                <w:highlight w:val="none"/>
                <w:vertAlign w:val="subscript"/>
                <w14:textFill>
                  <w14:solidFill>
                    <w14:schemeClr w14:val="tx1"/>
                  </w14:solidFill>
                </w14:textFill>
              </w:rPr>
              <w:t>2</w:t>
            </w:r>
            <w:r>
              <w:rPr>
                <w:color w:val="000000" w:themeColor="text1"/>
                <w:sz w:val="24"/>
                <w:szCs w:val="24"/>
                <w:highlight w:val="none"/>
                <w14:textFill>
                  <w14:solidFill>
                    <w14:schemeClr w14:val="tx1"/>
                  </w14:solidFill>
                </w14:textFill>
              </w:rPr>
              <w:t>处的等效A 声级，dB（A）；</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r</w:t>
            </w:r>
            <w:r>
              <w:rPr>
                <w:color w:val="000000" w:themeColor="text1"/>
                <w:sz w:val="24"/>
                <w:szCs w:val="24"/>
                <w:highlight w:val="none"/>
                <w:vertAlign w:val="subscript"/>
                <w14:textFill>
                  <w14:solidFill>
                    <w14:schemeClr w14:val="tx1"/>
                  </w14:solidFill>
                </w14:textFill>
              </w:rPr>
              <w:t>1</w:t>
            </w:r>
            <w:r>
              <w:rPr>
                <w:color w:val="000000" w:themeColor="text1"/>
                <w:sz w:val="24"/>
                <w:szCs w:val="24"/>
                <w:highlight w:val="none"/>
                <w14:textFill>
                  <w14:solidFill>
                    <w14:schemeClr w14:val="tx1"/>
                  </w14:solidFill>
                </w14:textFill>
              </w:rPr>
              <w:t>、r</w:t>
            </w:r>
            <w:r>
              <w:rPr>
                <w:color w:val="000000" w:themeColor="text1"/>
                <w:sz w:val="24"/>
                <w:szCs w:val="24"/>
                <w:highlight w:val="none"/>
                <w:vertAlign w:val="subscript"/>
                <w14:textFill>
                  <w14:solidFill>
                    <w14:schemeClr w14:val="tx1"/>
                  </w14:solidFill>
                </w14:textFill>
              </w:rPr>
              <w:t>2</w:t>
            </w:r>
            <w:r>
              <w:rPr>
                <w:color w:val="000000" w:themeColor="text1"/>
                <w:sz w:val="24"/>
                <w:szCs w:val="24"/>
                <w:highlight w:val="none"/>
                <w14:textFill>
                  <w14:solidFill>
                    <w14:schemeClr w14:val="tx1"/>
                  </w14:solidFill>
                </w14:textFill>
              </w:rPr>
              <w:t>为</w:t>
            </w:r>
            <w:r>
              <w:rPr>
                <w:rFonts w:hint="eastAsia"/>
                <w:color w:val="000000" w:themeColor="text1"/>
                <w:sz w:val="24"/>
                <w:szCs w:val="24"/>
                <w:highlight w:val="none"/>
                <w:lang w:eastAsia="zh-CN"/>
                <w14:textFill>
                  <w14:solidFill>
                    <w14:schemeClr w14:val="tx1"/>
                  </w14:solidFill>
                </w14:textFill>
              </w:rPr>
              <w:t>接收点</w:t>
            </w:r>
            <w:r>
              <w:rPr>
                <w:color w:val="000000" w:themeColor="text1"/>
                <w:sz w:val="24"/>
                <w:szCs w:val="24"/>
                <w:highlight w:val="none"/>
                <w14:textFill>
                  <w14:solidFill>
                    <w14:schemeClr w14:val="tx1"/>
                  </w14:solidFill>
                </w14:textFill>
              </w:rPr>
              <w:t>距声源的距离，m。</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由上式可推出噪声随距离增加而衰减的量△L：</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△L=L</w:t>
            </w:r>
            <w:r>
              <w:rPr>
                <w:color w:val="000000" w:themeColor="text1"/>
                <w:sz w:val="24"/>
                <w:szCs w:val="24"/>
                <w:highlight w:val="none"/>
                <w:vertAlign w:val="subscript"/>
                <w14:textFill>
                  <w14:solidFill>
                    <w14:schemeClr w14:val="tx1"/>
                  </w14:solidFill>
                </w14:textFill>
              </w:rPr>
              <w:t>1</w:t>
            </w:r>
            <w:r>
              <w:rPr>
                <w:color w:val="000000" w:themeColor="text1"/>
                <w:sz w:val="24"/>
                <w:szCs w:val="24"/>
                <w:highlight w:val="none"/>
                <w14:textFill>
                  <w14:solidFill>
                    <w14:schemeClr w14:val="tx1"/>
                  </w14:solidFill>
                </w14:textFill>
              </w:rPr>
              <w:t>-L</w:t>
            </w:r>
            <w:r>
              <w:rPr>
                <w:color w:val="000000" w:themeColor="text1"/>
                <w:sz w:val="24"/>
                <w:szCs w:val="24"/>
                <w:highlight w:val="none"/>
                <w:vertAlign w:val="subscript"/>
                <w14:textFill>
                  <w14:solidFill>
                    <w14:schemeClr w14:val="tx1"/>
                  </w14:solidFill>
                </w14:textFill>
              </w:rPr>
              <w:t>2</w:t>
            </w:r>
            <w:r>
              <w:rPr>
                <w:color w:val="000000" w:themeColor="text1"/>
                <w:sz w:val="24"/>
                <w:szCs w:val="24"/>
                <w:highlight w:val="none"/>
                <w14:textFill>
                  <w14:solidFill>
                    <w14:schemeClr w14:val="tx1"/>
                  </w14:solidFill>
                </w14:textFill>
              </w:rPr>
              <w:t>=20lgr</w:t>
            </w:r>
            <w:r>
              <w:rPr>
                <w:color w:val="000000" w:themeColor="text1"/>
                <w:sz w:val="24"/>
                <w:szCs w:val="24"/>
                <w:highlight w:val="none"/>
                <w:vertAlign w:val="subscript"/>
                <w14:textFill>
                  <w14:solidFill>
                    <w14:schemeClr w14:val="tx1"/>
                  </w14:solidFill>
                </w14:textFill>
              </w:rPr>
              <w:t>2</w:t>
            </w:r>
            <w:r>
              <w:rPr>
                <w:color w:val="000000" w:themeColor="text1"/>
                <w:sz w:val="24"/>
                <w:szCs w:val="24"/>
                <w:highlight w:val="none"/>
                <w14:textFill>
                  <w14:solidFill>
                    <w14:schemeClr w14:val="tx1"/>
                  </w14:solidFill>
                </w14:textFill>
              </w:rPr>
              <w:t>/r</w:t>
            </w:r>
            <w:r>
              <w:rPr>
                <w:color w:val="000000" w:themeColor="text1"/>
                <w:sz w:val="24"/>
                <w:szCs w:val="24"/>
                <w:highlight w:val="none"/>
                <w:vertAlign w:val="subscript"/>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经计算，噪声值随距离</w:t>
            </w:r>
            <w:r>
              <w:rPr>
                <w:rFonts w:hint="eastAsia"/>
                <w:color w:val="000000" w:themeColor="text1"/>
                <w:sz w:val="24"/>
                <w:szCs w:val="24"/>
                <w:highlight w:val="none"/>
                <w:lang w:eastAsia="zh-CN"/>
                <w14:textFill>
                  <w14:solidFill>
                    <w14:schemeClr w14:val="tx1"/>
                  </w14:solidFill>
                </w14:textFill>
              </w:rPr>
              <w:t>衰减的结果</w:t>
            </w:r>
            <w:r>
              <w:rPr>
                <w:color w:val="000000" w:themeColor="text1"/>
                <w:sz w:val="24"/>
                <w:szCs w:val="24"/>
                <w:highlight w:val="none"/>
                <w14:textFill>
                  <w14:solidFill>
                    <w14:schemeClr w14:val="tx1"/>
                  </w14:solidFill>
                </w14:textFill>
              </w:rPr>
              <w:t>见表</w:t>
            </w:r>
            <w:r>
              <w:rPr>
                <w:rFonts w:hint="eastAsia"/>
                <w:color w:val="000000" w:themeColor="text1"/>
                <w:sz w:val="24"/>
                <w:szCs w:val="24"/>
                <w:highlight w:val="none"/>
                <w:lang w:val="en-US" w:eastAsia="zh-CN"/>
                <w14:textFill>
                  <w14:solidFill>
                    <w14:schemeClr w14:val="tx1"/>
                  </w14:solidFill>
                </w14:textFill>
              </w:rPr>
              <w:t>4.6-2</w:t>
            </w:r>
            <w:r>
              <w:rPr>
                <w:color w:val="000000" w:themeColor="text1"/>
                <w:sz w:val="24"/>
                <w:szCs w:val="24"/>
                <w:highlight w:val="none"/>
                <w14:textFill>
                  <w14:solidFill>
                    <w14:schemeClr w14:val="tx1"/>
                  </w14:solidFill>
                </w14:textFill>
              </w:rPr>
              <w:t>。</w:t>
            </w:r>
          </w:p>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表</w:t>
            </w:r>
            <w:r>
              <w:rPr>
                <w:rFonts w:hint="eastAsia"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4.6-</w:t>
            </w: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2</w:t>
            </w:r>
            <w:r>
              <w:rPr>
                <w:rFonts w:hint="eastAsia"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 xml:space="preserve"> </w:t>
            </w: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 xml:space="preserve">  噪声值随距离的衰减关系</w:t>
            </w:r>
          </w:p>
          <w:tbl>
            <w:tblPr>
              <w:tblStyle w:val="2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819"/>
              <w:gridCol w:w="690"/>
              <w:gridCol w:w="1001"/>
              <w:gridCol w:w="1000"/>
              <w:gridCol w:w="1001"/>
              <w:gridCol w:w="1002"/>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847"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距离</w:t>
                  </w:r>
                  <w:r>
                    <w:rPr>
                      <w:rFonts w:hint="eastAsia" w:cs="Times New Roman"/>
                      <w:color w:val="000000" w:themeColor="text1"/>
                      <w:sz w:val="21"/>
                      <w:szCs w:val="2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m</w:t>
                  </w:r>
                  <w:r>
                    <w:rPr>
                      <w:rFonts w:hint="eastAsia" w:cs="Times New Roman"/>
                      <w:color w:val="000000" w:themeColor="text1"/>
                      <w:sz w:val="21"/>
                      <w:szCs w:val="21"/>
                      <w:highlight w:val="none"/>
                      <w:lang w:val="en-US" w:eastAsia="zh-CN"/>
                      <w14:textFill>
                        <w14:solidFill>
                          <w14:schemeClr w14:val="tx1"/>
                        </w14:solidFill>
                      </w14:textFill>
                    </w:rPr>
                    <w:t>）</w:t>
                  </w:r>
                </w:p>
              </w:tc>
              <w:tc>
                <w:tcPr>
                  <w:tcW w:w="522"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w:t>
                  </w:r>
                </w:p>
              </w:tc>
              <w:tc>
                <w:tcPr>
                  <w:tcW w:w="440"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10</w:t>
                  </w:r>
                </w:p>
              </w:tc>
              <w:tc>
                <w:tcPr>
                  <w:tcW w:w="638"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50</w:t>
                  </w:r>
                </w:p>
              </w:tc>
              <w:tc>
                <w:tcPr>
                  <w:tcW w:w="637"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100</w:t>
                  </w:r>
                </w:p>
              </w:tc>
              <w:tc>
                <w:tcPr>
                  <w:tcW w:w="638"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150</w:t>
                  </w:r>
                </w:p>
              </w:tc>
              <w:tc>
                <w:tcPr>
                  <w:tcW w:w="638"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200</w:t>
                  </w:r>
                </w:p>
              </w:tc>
              <w:tc>
                <w:tcPr>
                  <w:tcW w:w="638"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7"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△L dB(A)</w:t>
                  </w:r>
                </w:p>
              </w:tc>
              <w:tc>
                <w:tcPr>
                  <w:tcW w:w="522"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440"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20</w:t>
                  </w:r>
                </w:p>
              </w:tc>
              <w:tc>
                <w:tcPr>
                  <w:tcW w:w="638"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34</w:t>
                  </w:r>
                </w:p>
              </w:tc>
              <w:tc>
                <w:tcPr>
                  <w:tcW w:w="637"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40</w:t>
                  </w:r>
                </w:p>
              </w:tc>
              <w:tc>
                <w:tcPr>
                  <w:tcW w:w="638"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43</w:t>
                  </w:r>
                </w:p>
              </w:tc>
              <w:tc>
                <w:tcPr>
                  <w:tcW w:w="638"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46</w:t>
                  </w:r>
                </w:p>
              </w:tc>
              <w:tc>
                <w:tcPr>
                  <w:tcW w:w="638"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57</w:t>
                  </w: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b/>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参照设备噪声声压级，各阶段均以噪声最高的设备计算，在不考虑沿途吸声、隔声措施的前提下，工程施工噪声随距离衰减后的结果如表</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4</w:t>
            </w:r>
            <w:r>
              <w:rPr>
                <w:rFonts w:hint="eastAsia" w:cs="Times New Roman"/>
                <w:color w:val="000000" w:themeColor="text1"/>
                <w:sz w:val="24"/>
                <w:szCs w:val="24"/>
                <w:highlight w:val="none"/>
                <w:lang w:val="en-US" w:eastAsia="zh-CN"/>
                <w14:textFill>
                  <w14:solidFill>
                    <w14:schemeClr w14:val="tx1"/>
                  </w14:solidFill>
                </w14:textFill>
              </w:rPr>
              <w:t>.6-3</w:t>
            </w:r>
            <w:r>
              <w:rPr>
                <w:rFonts w:ascii="Times New Roman" w:hAnsi="Times New Roman" w:eastAsia="宋体" w:cs="Times New Roman"/>
                <w:color w:val="000000" w:themeColor="text1"/>
                <w:sz w:val="24"/>
                <w:szCs w:val="24"/>
                <w:highlight w:val="none"/>
                <w14:textFill>
                  <w14:solidFill>
                    <w14:schemeClr w14:val="tx1"/>
                  </w14:solidFill>
                </w14:textFill>
              </w:rPr>
              <w:t>所示。</w:t>
            </w:r>
          </w:p>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表</w:t>
            </w:r>
            <w:r>
              <w:rPr>
                <w:rFonts w:hint="eastAsia"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 xml:space="preserve">4.6-3 </w:t>
            </w: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 xml:space="preserve">  施工噪声值随距离的衰减值</w:t>
            </w:r>
          </w:p>
          <w:tbl>
            <w:tblPr>
              <w:tblStyle w:val="26"/>
              <w:tblW w:w="4998"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56"/>
              <w:gridCol w:w="1418"/>
              <w:gridCol w:w="896"/>
              <w:gridCol w:w="871"/>
              <w:gridCol w:w="920"/>
              <w:gridCol w:w="896"/>
              <w:gridCol w:w="1094"/>
              <w:gridCol w:w="78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0" w:hRule="atLeast"/>
                <w:jc w:val="center"/>
              </w:trPr>
              <w:tc>
                <w:tcPr>
                  <w:tcW w:w="610"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阶段</w:t>
                  </w:r>
                </w:p>
              </w:tc>
              <w:tc>
                <w:tcPr>
                  <w:tcW w:w="904"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距离（m）</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声源值dB(A)</w:t>
                  </w:r>
                </w:p>
              </w:tc>
              <w:tc>
                <w:tcPr>
                  <w:tcW w:w="57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10</w:t>
                  </w:r>
                </w:p>
              </w:tc>
              <w:tc>
                <w:tcPr>
                  <w:tcW w:w="555"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50</w:t>
                  </w:r>
                </w:p>
              </w:tc>
              <w:tc>
                <w:tcPr>
                  <w:tcW w:w="586"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100</w:t>
                  </w:r>
                </w:p>
              </w:tc>
              <w:tc>
                <w:tcPr>
                  <w:tcW w:w="57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150</w:t>
                  </w:r>
                </w:p>
              </w:tc>
              <w:tc>
                <w:tcPr>
                  <w:tcW w:w="697"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200</w:t>
                  </w:r>
                </w:p>
              </w:tc>
              <w:tc>
                <w:tcPr>
                  <w:tcW w:w="503"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610"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土方</w:t>
                  </w:r>
                </w:p>
              </w:tc>
              <w:tc>
                <w:tcPr>
                  <w:tcW w:w="904"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推土机</w:t>
                  </w:r>
                </w:p>
              </w:tc>
              <w:tc>
                <w:tcPr>
                  <w:tcW w:w="57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85</w:t>
                  </w:r>
                </w:p>
              </w:tc>
              <w:tc>
                <w:tcPr>
                  <w:tcW w:w="555"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71</w:t>
                  </w:r>
                </w:p>
              </w:tc>
              <w:tc>
                <w:tcPr>
                  <w:tcW w:w="586"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65</w:t>
                  </w:r>
                </w:p>
              </w:tc>
              <w:tc>
                <w:tcPr>
                  <w:tcW w:w="57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62</w:t>
                  </w:r>
                </w:p>
              </w:tc>
              <w:tc>
                <w:tcPr>
                  <w:tcW w:w="697"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59</w:t>
                  </w:r>
                </w:p>
              </w:tc>
              <w:tc>
                <w:tcPr>
                  <w:tcW w:w="503"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0" w:hRule="atLeast"/>
                <w:jc w:val="center"/>
              </w:trPr>
              <w:tc>
                <w:tcPr>
                  <w:tcW w:w="610"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结构</w:t>
                  </w:r>
                </w:p>
              </w:tc>
              <w:tc>
                <w:tcPr>
                  <w:tcW w:w="904"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电锯</w:t>
                  </w:r>
                </w:p>
              </w:tc>
              <w:tc>
                <w:tcPr>
                  <w:tcW w:w="57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95</w:t>
                  </w:r>
                </w:p>
              </w:tc>
              <w:tc>
                <w:tcPr>
                  <w:tcW w:w="555"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81</w:t>
                  </w:r>
                </w:p>
              </w:tc>
              <w:tc>
                <w:tcPr>
                  <w:tcW w:w="586"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75</w:t>
                  </w:r>
                </w:p>
              </w:tc>
              <w:tc>
                <w:tcPr>
                  <w:tcW w:w="57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72</w:t>
                  </w:r>
                </w:p>
              </w:tc>
              <w:tc>
                <w:tcPr>
                  <w:tcW w:w="697"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69</w:t>
                  </w:r>
                </w:p>
              </w:tc>
              <w:tc>
                <w:tcPr>
                  <w:tcW w:w="503"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0" w:hRule="atLeast"/>
                <w:jc w:val="center"/>
              </w:trPr>
              <w:tc>
                <w:tcPr>
                  <w:tcW w:w="610"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装修</w:t>
                  </w:r>
                </w:p>
              </w:tc>
              <w:tc>
                <w:tcPr>
                  <w:tcW w:w="904"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电锤</w:t>
                  </w:r>
                </w:p>
              </w:tc>
              <w:tc>
                <w:tcPr>
                  <w:tcW w:w="57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99</w:t>
                  </w:r>
                </w:p>
              </w:tc>
              <w:tc>
                <w:tcPr>
                  <w:tcW w:w="555"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85</w:t>
                  </w:r>
                </w:p>
              </w:tc>
              <w:tc>
                <w:tcPr>
                  <w:tcW w:w="586"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79</w:t>
                  </w:r>
                </w:p>
              </w:tc>
              <w:tc>
                <w:tcPr>
                  <w:tcW w:w="57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76</w:t>
                  </w:r>
                </w:p>
              </w:tc>
              <w:tc>
                <w:tcPr>
                  <w:tcW w:w="697"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73</w:t>
                  </w:r>
                </w:p>
              </w:tc>
              <w:tc>
                <w:tcPr>
                  <w:tcW w:w="503"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62</w:t>
                  </w:r>
                </w:p>
              </w:tc>
            </w:tr>
          </w:tbl>
          <w:p>
            <w:pPr>
              <w:keepNext w:val="0"/>
              <w:keepLines w:val="0"/>
              <w:pageBreakBefore w:val="0"/>
              <w:widowControl w:val="0"/>
              <w:kinsoku/>
              <w:wordWrap/>
              <w:overflowPunct/>
              <w:topLinePunct w:val="0"/>
              <w:bidi w:val="0"/>
              <w:adjustRightInd w:val="0"/>
              <w:spacing w:line="500" w:lineRule="exact"/>
              <w:ind w:firstLine="480" w:firstLineChars="200"/>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由上表计算结果可知，项目施工期桩基阶段、土方阶段以及结构阶段施工机械均位于室外，装修阶段位于室内，建筑墙体具有一定的隔声作用，隔声量按15dB计算，则项目结构阶段影响最大，昼间最大影响范围为200m，</w:t>
            </w:r>
            <w:r>
              <w:rPr>
                <w:rFonts w:hint="eastAsia"/>
                <w:color w:val="000000" w:themeColor="text1"/>
                <w:sz w:val="24"/>
                <w:szCs w:val="24"/>
                <w:highlight w:val="none"/>
                <w:lang w:eastAsia="zh-CN"/>
                <w14:textFill>
                  <w14:solidFill>
                    <w14:schemeClr w14:val="tx1"/>
                  </w14:solidFill>
                </w14:textFill>
              </w:rPr>
              <w:t>夜间</w:t>
            </w:r>
            <w:r>
              <w:rPr>
                <w:color w:val="000000" w:themeColor="text1"/>
                <w:sz w:val="24"/>
                <w:szCs w:val="24"/>
                <w:highlight w:val="none"/>
                <w14:textFill>
                  <w14:solidFill>
                    <w14:schemeClr w14:val="tx1"/>
                  </w14:solidFill>
                </w14:textFill>
              </w:rPr>
              <w:t>需在600m以外，由于厂界周边</w:t>
            </w:r>
            <w:r>
              <w:rPr>
                <w:rFonts w:hint="eastAsia"/>
                <w:color w:val="000000" w:themeColor="text1"/>
                <w:sz w:val="24"/>
                <w:szCs w:val="24"/>
                <w:highlight w:val="none"/>
                <w:lang w:val="en-US" w:eastAsia="zh-CN"/>
                <w14:textFill>
                  <w14:solidFill>
                    <w14:schemeClr w14:val="tx1"/>
                  </w14:solidFill>
                </w14:textFill>
              </w:rPr>
              <w:t>1k</w:t>
            </w:r>
            <w:r>
              <w:rPr>
                <w:color w:val="000000" w:themeColor="text1"/>
                <w:sz w:val="24"/>
                <w:szCs w:val="24"/>
                <w:highlight w:val="none"/>
                <w14:textFill>
                  <w14:solidFill>
                    <w14:schemeClr w14:val="tx1"/>
                  </w14:solidFill>
                </w14:textFill>
              </w:rPr>
              <w:t>m</w:t>
            </w:r>
            <w:r>
              <w:rPr>
                <w:rFonts w:hint="eastAsia"/>
                <w:color w:val="000000" w:themeColor="text1"/>
                <w:sz w:val="24"/>
                <w:szCs w:val="24"/>
                <w:highlight w:val="none"/>
                <w:lang w:val="en-US" w:eastAsia="zh-CN"/>
                <w14:textFill>
                  <w14:solidFill>
                    <w14:schemeClr w14:val="tx1"/>
                  </w14:solidFill>
                </w14:textFill>
              </w:rPr>
              <w:t>范围内无环境保护目标</w:t>
            </w:r>
            <w:r>
              <w:rPr>
                <w:color w:val="000000" w:themeColor="text1"/>
                <w:sz w:val="24"/>
                <w:szCs w:val="24"/>
                <w:highlight w:val="none"/>
                <w14:textFill>
                  <w14:solidFill>
                    <w14:schemeClr w14:val="tx1"/>
                  </w14:solidFill>
                </w14:textFill>
              </w:rPr>
              <w:t>，故项目施工期间会对周边声环境影响</w:t>
            </w:r>
            <w:r>
              <w:rPr>
                <w:rFonts w:hint="eastAsia"/>
                <w:color w:val="000000" w:themeColor="text1"/>
                <w:sz w:val="24"/>
                <w:szCs w:val="24"/>
                <w:highlight w:val="none"/>
                <w:lang w:val="en-US" w:eastAsia="zh-CN"/>
                <w14:textFill>
                  <w14:solidFill>
                    <w14:schemeClr w14:val="tx1"/>
                  </w14:solidFill>
                </w14:textFill>
              </w:rPr>
              <w:t>很小</w:t>
            </w:r>
            <w:r>
              <w:rPr>
                <w:color w:val="000000" w:themeColor="text1"/>
                <w:sz w:val="24"/>
                <w:szCs w:val="24"/>
                <w:highlight w:val="none"/>
                <w14:textFill>
                  <w14:solidFill>
                    <w14:schemeClr w14:val="tx1"/>
                  </w14:solidFill>
                </w14:textFill>
              </w:rPr>
              <w:t>。为减小施工噪声对周围环境产生的影响，</w:t>
            </w:r>
            <w:r>
              <w:rPr>
                <w:rFonts w:hint="eastAsia"/>
                <w:color w:val="000000" w:themeColor="text1"/>
                <w:sz w:val="24"/>
                <w:szCs w:val="24"/>
                <w:highlight w:val="none"/>
                <w14:textFill>
                  <w14:solidFill>
                    <w14:schemeClr w14:val="tx1"/>
                  </w14:solidFill>
                </w14:textFill>
              </w:rPr>
              <w:t>本</w:t>
            </w:r>
            <w:r>
              <w:rPr>
                <w:color w:val="000000" w:themeColor="text1"/>
                <w:sz w:val="24"/>
                <w:szCs w:val="24"/>
                <w:highlight w:val="none"/>
                <w14:textFill>
                  <w14:solidFill>
                    <w14:schemeClr w14:val="tx1"/>
                  </w14:solidFill>
                </w14:textFill>
              </w:rPr>
              <w:t>环评</w:t>
            </w:r>
            <w:r>
              <w:rPr>
                <w:color w:val="000000" w:themeColor="text1"/>
                <w:sz w:val="24"/>
                <w:szCs w:val="24"/>
                <w:highlight w:val="none"/>
                <w:lang w:val="zh-CN"/>
                <w14:textFill>
                  <w14:solidFill>
                    <w14:schemeClr w14:val="tx1"/>
                  </w14:solidFill>
                </w14:textFill>
              </w:rPr>
              <w:t>要求采取以下控制措施：</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contextualSpacing/>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①</w:t>
            </w:r>
            <w:r>
              <w:rPr>
                <w:color w:val="000000" w:themeColor="text1"/>
                <w:sz w:val="24"/>
                <w:szCs w:val="24"/>
                <w:highlight w:val="none"/>
                <w:lang w:val="zh-CN"/>
                <w14:textFill>
                  <w14:solidFill>
                    <w14:schemeClr w14:val="tx1"/>
                  </w14:solidFill>
                </w14:textFill>
              </w:rPr>
              <w:t>在施工过程中，施工单位应严格执行《</w:t>
            </w:r>
            <w:r>
              <w:rPr>
                <w:rFonts w:hint="eastAsia"/>
                <w:color w:val="000000" w:themeColor="text1"/>
                <w:sz w:val="24"/>
                <w:szCs w:val="24"/>
                <w:highlight w:val="none"/>
                <w:lang w:val="zh-CN"/>
                <w14:textFill>
                  <w14:solidFill>
                    <w14:schemeClr w14:val="tx1"/>
                  </w14:solidFill>
                </w14:textFill>
              </w:rPr>
              <w:t>建筑施工噪声排放标准</w:t>
            </w:r>
            <w:r>
              <w:rPr>
                <w:color w:val="000000" w:themeColor="text1"/>
                <w:sz w:val="24"/>
                <w:szCs w:val="24"/>
                <w:highlight w:val="none"/>
                <w:lang w:val="zh-CN"/>
                <w14:textFill>
                  <w14:solidFill>
                    <w14:schemeClr w14:val="tx1"/>
                  </w14:solidFill>
                </w14:textFill>
              </w:rPr>
              <w:t>》（</w:t>
            </w:r>
            <w:r>
              <w:rPr>
                <w:color w:val="000000" w:themeColor="text1"/>
                <w:sz w:val="24"/>
                <w:szCs w:val="24"/>
                <w:highlight w:val="none"/>
                <w14:textFill>
                  <w14:solidFill>
                    <w14:schemeClr w14:val="tx1"/>
                  </w14:solidFill>
                </w14:textFill>
              </w:rPr>
              <w:t>GB12523-20</w:t>
            </w:r>
            <w:r>
              <w:rPr>
                <w:rFonts w:hint="eastAsia"/>
                <w:color w:val="000000" w:themeColor="text1"/>
                <w:sz w:val="24"/>
                <w:szCs w:val="24"/>
                <w:highlight w:val="none"/>
                <w:lang w:val="en-US" w:eastAsia="zh-CN"/>
                <w14:textFill>
                  <w14:solidFill>
                    <w14:schemeClr w14:val="tx1"/>
                  </w14:solidFill>
                </w14:textFill>
              </w:rPr>
              <w:t>25</w:t>
            </w:r>
            <w:r>
              <w:rPr>
                <w:color w:val="000000" w:themeColor="text1"/>
                <w:sz w:val="24"/>
                <w:szCs w:val="24"/>
                <w:highlight w:val="none"/>
                <w:lang w:val="zh-CN"/>
                <w14:textFill>
                  <w14:solidFill>
                    <w14:schemeClr w14:val="tx1"/>
                  </w14:solidFill>
                </w14:textFill>
              </w:rPr>
              <w:t>）中的有关规定。</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contextualSpacing/>
              <w:textAlignment w:val="auto"/>
              <w:rPr>
                <w:b/>
                <w:bCs/>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②</w:t>
            </w:r>
            <w:r>
              <w:rPr>
                <w:color w:val="000000" w:themeColor="text1"/>
                <w:sz w:val="24"/>
                <w:szCs w:val="24"/>
                <w:highlight w:val="none"/>
                <w:lang w:val="zh-CN"/>
                <w14:textFill>
                  <w14:solidFill>
                    <w14:schemeClr w14:val="tx1"/>
                  </w14:solidFill>
                </w14:textFill>
              </w:rPr>
              <w:t>施工单位要合理安排施工作业时间</w:t>
            </w:r>
            <w:r>
              <w:rPr>
                <w:rFonts w:hint="eastAsia"/>
                <w:color w:val="000000" w:themeColor="text1"/>
                <w:sz w:val="24"/>
                <w:szCs w:val="24"/>
                <w:highlight w:val="none"/>
                <w:lang w:val="zh-CN"/>
                <w14:textFill>
                  <w14:solidFill>
                    <w14:schemeClr w14:val="tx1"/>
                  </w14:solidFill>
                </w14:textFill>
              </w:rPr>
              <w:t>，尽量避免高噪声设备同时施工，噪声应按《建筑施工噪声排放标准》（GB12523-</w:t>
            </w:r>
            <w:r>
              <w:rPr>
                <w:rFonts w:hint="eastAsia"/>
                <w:color w:val="000000" w:themeColor="text1"/>
                <w:sz w:val="24"/>
                <w:szCs w:val="24"/>
                <w:highlight w:val="none"/>
                <w:lang w:val="en-US" w:eastAsia="zh-CN"/>
                <w14:textFill>
                  <w14:solidFill>
                    <w14:schemeClr w14:val="tx1"/>
                  </w14:solidFill>
                </w14:textFill>
              </w:rPr>
              <w:t>2025</w:t>
            </w:r>
            <w:r>
              <w:rPr>
                <w:rFonts w:hint="eastAsia"/>
                <w:color w:val="000000" w:themeColor="text1"/>
                <w:sz w:val="24"/>
                <w:szCs w:val="24"/>
                <w:highlight w:val="none"/>
                <w:lang w:val="zh-CN"/>
                <w14:textFill>
                  <w14:solidFill>
                    <w14:schemeClr w14:val="tx1"/>
                  </w14:solidFill>
                </w14:textFill>
              </w:rPr>
              <w:t>）进行控制</w:t>
            </w:r>
            <w:r>
              <w:rPr>
                <w:color w:val="000000" w:themeColor="text1"/>
                <w:sz w:val="24"/>
                <w:szCs w:val="24"/>
                <w:highlight w:val="none"/>
                <w:lang w:val="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contextualSpacing/>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③</w:t>
            </w:r>
            <w:r>
              <w:rPr>
                <w:color w:val="000000" w:themeColor="text1"/>
                <w:sz w:val="24"/>
                <w:szCs w:val="24"/>
                <w:highlight w:val="none"/>
                <w:lang w:val="zh-CN"/>
                <w14:textFill>
                  <w14:solidFill>
                    <w14:schemeClr w14:val="tx1"/>
                  </w14:solidFill>
                </w14:textFill>
              </w:rPr>
              <w:t>施工机械产生的噪声往往具有突发、无规则、不连续和高强度等特点，施工单位应采取合理安排施工机械操作时间的方法加以缓解，并减少同时作业的高噪施工机械数量，尽可能减轻声源叠加影响。</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contextualSpacing/>
              <w:textAlignment w:val="auto"/>
              <w:rPr>
                <w:color w:val="000000" w:themeColor="text1"/>
                <w:sz w:val="24"/>
                <w:szCs w:val="24"/>
                <w:highlight w:val="none"/>
                <w:lang w:val="zh-CN"/>
                <w14:textFill>
                  <w14:solidFill>
                    <w14:schemeClr w14:val="tx1"/>
                  </w14:solidFill>
                </w14:textFill>
              </w:rPr>
            </w:pPr>
            <w:r>
              <w:rPr>
                <w:color w:val="000000" w:themeColor="text1"/>
                <w:sz w:val="24"/>
                <w:szCs w:val="24"/>
                <w:highlight w:val="none"/>
                <w14:textFill>
                  <w14:solidFill>
                    <w14:schemeClr w14:val="tx1"/>
                  </w14:solidFill>
                </w14:textFill>
              </w:rPr>
              <w:t>④</w:t>
            </w:r>
            <w:r>
              <w:rPr>
                <w:color w:val="000000" w:themeColor="text1"/>
                <w:sz w:val="24"/>
                <w:szCs w:val="24"/>
                <w:highlight w:val="none"/>
                <w:lang w:val="zh-CN"/>
                <w14:textFill>
                  <w14:solidFill>
                    <w14:schemeClr w14:val="tx1"/>
                  </w14:solidFill>
                </w14:textFill>
              </w:rPr>
              <w:t>对于施工期间的材料运输、敲击、人的喊叫等噪声源，要求施工单位文明施工、加强有效管理以缓解其影响。</w:t>
            </w:r>
          </w:p>
          <w:p>
            <w:pPr>
              <w:keepNext w:val="0"/>
              <w:keepLines w:val="0"/>
              <w:pageBreakBefore w:val="0"/>
              <w:widowControl w:val="0"/>
              <w:kinsoku/>
              <w:wordWrap/>
              <w:overflowPunct/>
              <w:topLinePunct w:val="0"/>
              <w:bidi w:val="0"/>
              <w:adjustRightInd w:val="0"/>
              <w:snapToGrid/>
              <w:spacing w:line="500" w:lineRule="exact"/>
              <w:ind w:firstLine="480" w:firstLineChars="200"/>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lang w:val="zh-CN"/>
                <w14:textFill>
                  <w14:solidFill>
                    <w14:schemeClr w14:val="tx1"/>
                  </w14:solidFill>
                </w14:textFill>
              </w:rPr>
              <w:t>⑤</w:t>
            </w:r>
            <w:r>
              <w:rPr>
                <w:color w:val="000000" w:themeColor="text1"/>
                <w:sz w:val="24"/>
                <w:szCs w:val="24"/>
                <w:highlight w:val="none"/>
                <w14:textFill>
                  <w14:solidFill>
                    <w14:schemeClr w14:val="tx1"/>
                  </w14:solidFill>
                </w14:textFill>
              </w:rPr>
              <w:t>合理布局高噪声设备，高噪声设备应远离</w:t>
            </w:r>
            <w:r>
              <w:rPr>
                <w:rFonts w:hint="eastAsia"/>
                <w:color w:val="000000" w:themeColor="text1"/>
                <w:sz w:val="24"/>
                <w:szCs w:val="24"/>
                <w:highlight w:val="none"/>
                <w:lang w:val="en-US" w:eastAsia="zh-CN"/>
                <w14:textFill>
                  <w14:solidFill>
                    <w14:schemeClr w14:val="tx1"/>
                  </w14:solidFill>
                </w14:textFill>
              </w:rPr>
              <w:t>距离敏感点近的</w:t>
            </w:r>
            <w:r>
              <w:rPr>
                <w:color w:val="000000" w:themeColor="text1"/>
                <w:sz w:val="24"/>
                <w:szCs w:val="24"/>
                <w:highlight w:val="none"/>
                <w14:textFill>
                  <w14:solidFill>
                    <w14:schemeClr w14:val="tx1"/>
                  </w14:solidFill>
                </w14:textFill>
              </w:rPr>
              <w:t>施工场界，在施工过程中要采取相应的降噪措施，必要时候采取临时隔声障。</w:t>
            </w:r>
          </w:p>
          <w:p>
            <w:pPr>
              <w:keepNext w:val="0"/>
              <w:keepLines w:val="0"/>
              <w:pageBreakBefore w:val="0"/>
              <w:widowControl w:val="0"/>
              <w:kinsoku/>
              <w:wordWrap/>
              <w:overflowPunct/>
              <w:topLinePunct w:val="0"/>
              <w:bidi w:val="0"/>
              <w:adjustRightInd w:val="0"/>
              <w:spacing w:line="500" w:lineRule="exact"/>
              <w:ind w:firstLine="480" w:firstLineChars="200"/>
              <w:textAlignment w:val="auto"/>
              <w:rPr>
                <w:rFonts w:hint="default"/>
                <w:color w:val="000000" w:themeColor="text1"/>
                <w:lang w:val="en-US" w:eastAsia="zh-CN"/>
                <w14:textFill>
                  <w14:solidFill>
                    <w14:schemeClr w14:val="tx1"/>
                  </w14:solidFill>
                </w14:textFill>
              </w:rPr>
            </w:pPr>
            <w:r>
              <w:rPr>
                <w:color w:val="000000" w:themeColor="text1"/>
                <w:sz w:val="24"/>
                <w:szCs w:val="24"/>
                <w:highlight w:val="none"/>
                <w14:textFill>
                  <w14:solidFill>
                    <w14:schemeClr w14:val="tx1"/>
                  </w14:solidFill>
                </w14:textFill>
              </w:rPr>
              <w:t>由于本项目建设规模较小，施工时间较短，故采取上述措施后，本项目施工期产生的施工噪声对周围环境不会产生明显的不利影响，且随着施工期的结束影响即消除。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7" w:type="dxa"/>
            <w:tcMar>
              <w:left w:w="28" w:type="dxa"/>
              <w:right w:w="28" w:type="dxa"/>
            </w:tcMar>
            <w:vAlign w:val="center"/>
          </w:tcPr>
          <w:p>
            <w:pPr>
              <w:jc w:val="center"/>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t>运营</w:t>
            </w:r>
          </w:p>
          <w:p>
            <w:pPr>
              <w:jc w:val="center"/>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t>期环</w:t>
            </w:r>
          </w:p>
          <w:p>
            <w:pPr>
              <w:jc w:val="center"/>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t>境影</w:t>
            </w:r>
          </w:p>
          <w:p>
            <w:pPr>
              <w:jc w:val="center"/>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t>响和</w:t>
            </w:r>
          </w:p>
          <w:p>
            <w:pPr>
              <w:jc w:val="center"/>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t>保护</w:t>
            </w:r>
          </w:p>
          <w:p>
            <w:pPr>
              <w:jc w:val="center"/>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t>措施</w:t>
            </w:r>
          </w:p>
        </w:tc>
        <w:tc>
          <w:tcPr>
            <w:tcW w:w="8075"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color w:val="000000" w:themeColor="text1"/>
                <w14:textFill>
                  <w14:solidFill>
                    <w14:schemeClr w14:val="tx1"/>
                  </w14:solidFill>
                </w14:textFill>
              </w:rPr>
            </w:pPr>
            <w:r>
              <w:rPr>
                <w:rFonts w:hint="default" w:ascii="Times New Roman" w:hAnsi="Times New Roman" w:eastAsia="宋体" w:cs="Times New Roman"/>
                <w:b/>
                <w:color w:val="000000" w:themeColor="text1"/>
                <w14:textFill>
                  <w14:solidFill>
                    <w14:schemeClr w14:val="tx1"/>
                  </w14:solidFill>
                </w14:textFill>
              </w:rPr>
              <w:t>4.</w:t>
            </w:r>
            <w:r>
              <w:rPr>
                <w:rFonts w:hint="eastAsia" w:ascii="Times New Roman" w:hAnsi="Times New Roman" w:eastAsia="宋体" w:cs="Times New Roman"/>
                <w:b/>
                <w:color w:val="000000" w:themeColor="text1"/>
                <w:lang w:val="en-US" w:eastAsia="zh-CN"/>
                <w14:textFill>
                  <w14:solidFill>
                    <w14:schemeClr w14:val="tx1"/>
                  </w14:solidFill>
                </w14:textFill>
              </w:rPr>
              <w:t>7</w:t>
            </w:r>
            <w:r>
              <w:rPr>
                <w:rFonts w:hint="default" w:ascii="Times New Roman" w:hAnsi="Times New Roman" w:eastAsia="宋体" w:cs="Times New Roman"/>
                <w:b/>
                <w:color w:val="000000" w:themeColor="text1"/>
                <w14:textFill>
                  <w14:solidFill>
                    <w14:schemeClr w14:val="tx1"/>
                  </w14:solidFill>
                </w14:textFill>
              </w:rPr>
              <w:t>大气环境影响分析及保护措施</w:t>
            </w:r>
          </w:p>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表4</w:t>
            </w:r>
            <w:r>
              <w:rPr>
                <w:rFonts w:hint="eastAsia"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.7</w:t>
            </w: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-1</w:t>
            </w:r>
            <w:r>
              <w:rPr>
                <w:rFonts w:hint="eastAsia"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 xml:space="preserve"> </w:t>
            </w: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 xml:space="preserve">  大气污染产生、治理及排放情况汇总表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3"/>
              <w:gridCol w:w="592"/>
              <w:gridCol w:w="595"/>
              <w:gridCol w:w="739"/>
              <w:gridCol w:w="816"/>
              <w:gridCol w:w="717"/>
              <w:gridCol w:w="637"/>
              <w:gridCol w:w="338"/>
              <w:gridCol w:w="325"/>
              <w:gridCol w:w="393"/>
              <w:gridCol w:w="595"/>
              <w:gridCol w:w="566"/>
              <w:gridCol w:w="500"/>
              <w:gridCol w:w="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33" w:type="dxa"/>
                  <w:gridSpan w:val="2"/>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污染源</w:t>
                  </w:r>
                </w:p>
              </w:tc>
              <w:tc>
                <w:tcPr>
                  <w:tcW w:w="594" w:type="dxa"/>
                  <w:vMerge w:val="restar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污染物名称</w:t>
                  </w:r>
                </w:p>
              </w:tc>
              <w:tc>
                <w:tcPr>
                  <w:tcW w:w="738" w:type="dxa"/>
                  <w:vMerge w:val="restar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运行时间h/a</w:t>
                  </w:r>
                </w:p>
              </w:tc>
              <w:tc>
                <w:tcPr>
                  <w:tcW w:w="1531" w:type="dxa"/>
                  <w:gridSpan w:val="2"/>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产生情况</w:t>
                  </w:r>
                </w:p>
              </w:tc>
              <w:tc>
                <w:tcPr>
                  <w:tcW w:w="636" w:type="dxa"/>
                  <w:vMerge w:val="restar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治理</w:t>
                  </w:r>
                </w:p>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措施</w:t>
                  </w:r>
                </w:p>
              </w:tc>
              <w:tc>
                <w:tcPr>
                  <w:tcW w:w="338" w:type="dxa"/>
                  <w:vMerge w:val="restar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是否可行</w:t>
                  </w:r>
                </w:p>
              </w:tc>
              <w:tc>
                <w:tcPr>
                  <w:tcW w:w="325" w:type="dxa"/>
                  <w:vMerge w:val="restar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收集率%</w:t>
                  </w:r>
                </w:p>
              </w:tc>
              <w:tc>
                <w:tcPr>
                  <w:tcW w:w="392" w:type="dxa"/>
                  <w:vMerge w:val="restar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去除率</w:t>
                  </w:r>
                </w:p>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w:t>
                  </w:r>
                </w:p>
              </w:tc>
              <w:tc>
                <w:tcPr>
                  <w:tcW w:w="1658" w:type="dxa"/>
                  <w:gridSpan w:val="3"/>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排放情况</w:t>
                  </w:r>
                </w:p>
              </w:tc>
              <w:tc>
                <w:tcPr>
                  <w:tcW w:w="594" w:type="dxa"/>
                  <w:vMerge w:val="restar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排放方式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名称</w:t>
                  </w:r>
                </w:p>
              </w:tc>
              <w:tc>
                <w:tcPr>
                  <w:tcW w:w="591"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lang w:val="en-US" w:eastAsia="zh-CN"/>
                      <w14:textFill>
                        <w14:solidFill>
                          <w14:schemeClr w14:val="tx1"/>
                        </w14:solidFill>
                      </w14:textFill>
                    </w:rPr>
                    <w:t>风</w:t>
                  </w:r>
                  <w:r>
                    <w:rPr>
                      <w:rFonts w:hint="default" w:ascii="Times New Roman" w:hAnsi="Times New Roman" w:eastAsia="宋体" w:cs="Times New Roman"/>
                      <w:b/>
                      <w:color w:val="000000" w:themeColor="text1"/>
                      <w:sz w:val="21"/>
                      <w:szCs w:val="21"/>
                      <w:highlight w:val="none"/>
                      <w14:textFill>
                        <w14:solidFill>
                          <w14:schemeClr w14:val="tx1"/>
                        </w14:solidFill>
                      </w14:textFill>
                    </w:rPr>
                    <w:t>量m</w:t>
                  </w:r>
                  <w:r>
                    <w:rPr>
                      <w:rFonts w:hint="default" w:ascii="Times New Roman" w:hAnsi="Times New Roman" w:eastAsia="宋体" w:cs="Times New Roman"/>
                      <w:b/>
                      <w:color w:val="000000" w:themeColor="text1"/>
                      <w:sz w:val="21"/>
                      <w:szCs w:val="21"/>
                      <w:highlight w:val="none"/>
                      <w:vertAlign w:val="superscript"/>
                      <w14:textFill>
                        <w14:solidFill>
                          <w14:schemeClr w14:val="tx1"/>
                        </w14:solidFill>
                      </w14:textFill>
                    </w:rPr>
                    <w:t>3</w:t>
                  </w:r>
                  <w:r>
                    <w:rPr>
                      <w:rFonts w:hint="default" w:ascii="Times New Roman" w:hAnsi="Times New Roman" w:eastAsia="宋体" w:cs="Times New Roman"/>
                      <w:b/>
                      <w:color w:val="000000" w:themeColor="text1"/>
                      <w:sz w:val="21"/>
                      <w:szCs w:val="21"/>
                      <w:highlight w:val="none"/>
                      <w14:textFill>
                        <w14:solidFill>
                          <w14:schemeClr w14:val="tx1"/>
                        </w14:solidFill>
                      </w14:textFill>
                    </w:rPr>
                    <w:t>/h</w:t>
                  </w:r>
                </w:p>
              </w:tc>
              <w:tc>
                <w:tcPr>
                  <w:tcW w:w="594" w:type="dxa"/>
                  <w:vMerge w:val="continue"/>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c>
                <w:tcPr>
                  <w:tcW w:w="738" w:type="dxa"/>
                  <w:vMerge w:val="continue"/>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c>
                <w:tcPr>
                  <w:tcW w:w="815"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产生速率kg</w:t>
                  </w:r>
                  <w:r>
                    <w:rPr>
                      <w:rFonts w:hint="eastAsia" w:cs="Times New Roman"/>
                      <w:b/>
                      <w:color w:val="000000" w:themeColor="text1"/>
                      <w:sz w:val="21"/>
                      <w:szCs w:val="21"/>
                      <w:highlight w:val="none"/>
                      <w:lang w:val="en-US" w:eastAsia="zh-CN"/>
                      <w14:textFill>
                        <w14:solidFill>
                          <w14:schemeClr w14:val="tx1"/>
                        </w14:solidFill>
                      </w14:textFill>
                    </w:rPr>
                    <w:t>*1000</w:t>
                  </w:r>
                  <w:r>
                    <w:rPr>
                      <w:rFonts w:hint="default" w:ascii="Times New Roman" w:hAnsi="Times New Roman" w:eastAsia="宋体" w:cs="Times New Roman"/>
                      <w:b/>
                      <w:color w:val="000000" w:themeColor="text1"/>
                      <w:sz w:val="21"/>
                      <w:szCs w:val="21"/>
                      <w:highlight w:val="none"/>
                      <w14:textFill>
                        <w14:solidFill>
                          <w14:schemeClr w14:val="tx1"/>
                        </w14:solidFill>
                      </w14:textFill>
                    </w:rPr>
                    <w:t>/h</w:t>
                  </w:r>
                </w:p>
              </w:tc>
              <w:tc>
                <w:tcPr>
                  <w:tcW w:w="716"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产生量</w:t>
                  </w:r>
                </w:p>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t/a</w:t>
                  </w:r>
                </w:p>
              </w:tc>
              <w:tc>
                <w:tcPr>
                  <w:tcW w:w="636" w:type="dxa"/>
                  <w:vMerge w:val="continue"/>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c>
                <w:tcPr>
                  <w:tcW w:w="338" w:type="dxa"/>
                  <w:vMerge w:val="continue"/>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c>
                <w:tcPr>
                  <w:tcW w:w="325" w:type="dxa"/>
                  <w:vMerge w:val="continue"/>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c>
                <w:tcPr>
                  <w:tcW w:w="392" w:type="dxa"/>
                  <w:vMerge w:val="continue"/>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c>
                <w:tcPr>
                  <w:tcW w:w="594" w:type="dxa"/>
                  <w:tcBorders>
                    <w:tl2br w:val="nil"/>
                    <w:tr2bl w:val="nil"/>
                  </w:tcBorders>
                  <w:noWrap/>
                  <w:tcMar>
                    <w:left w:w="0" w:type="dxa"/>
                    <w:right w:w="0"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排放口浓度mg/m</w:t>
                  </w:r>
                  <w:r>
                    <w:rPr>
                      <w:rFonts w:hint="default" w:ascii="Times New Roman" w:hAnsi="Times New Roman" w:eastAsia="宋体" w:cs="Times New Roman"/>
                      <w:b/>
                      <w:color w:val="000000" w:themeColor="text1"/>
                      <w:sz w:val="21"/>
                      <w:szCs w:val="21"/>
                      <w:highlight w:val="none"/>
                      <w:vertAlign w:val="superscript"/>
                      <w14:textFill>
                        <w14:solidFill>
                          <w14:schemeClr w14:val="tx1"/>
                        </w14:solidFill>
                      </w14:textFill>
                    </w:rPr>
                    <w:t>3</w:t>
                  </w:r>
                </w:p>
              </w:tc>
              <w:tc>
                <w:tcPr>
                  <w:tcW w:w="565"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排放口速率kg/h</w:t>
                  </w:r>
                </w:p>
              </w:tc>
              <w:tc>
                <w:tcPr>
                  <w:tcW w:w="499"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排放量t/a</w:t>
                  </w:r>
                </w:p>
              </w:tc>
              <w:tc>
                <w:tcPr>
                  <w:tcW w:w="594" w:type="dxa"/>
                  <w:vMerge w:val="continue"/>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车辆运输扬尘</w:t>
                  </w:r>
                </w:p>
              </w:tc>
              <w:tc>
                <w:tcPr>
                  <w:tcW w:w="591"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594"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颗粒物</w:t>
                  </w:r>
                </w:p>
              </w:tc>
              <w:tc>
                <w:tcPr>
                  <w:tcW w:w="738"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2160</w:t>
                  </w:r>
                </w:p>
              </w:tc>
              <w:tc>
                <w:tcPr>
                  <w:tcW w:w="815"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0.093</w:t>
                  </w:r>
                </w:p>
              </w:tc>
              <w:tc>
                <w:tcPr>
                  <w:tcW w:w="716"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0.2</w:t>
                  </w:r>
                </w:p>
              </w:tc>
              <w:tc>
                <w:tcPr>
                  <w:tcW w:w="636"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pPr>
                  <w: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洒水抑尘</w:t>
                  </w:r>
                </w:p>
              </w:tc>
              <w:tc>
                <w:tcPr>
                  <w:tcW w:w="338"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pPr>
                  <w:r>
                    <w:rPr>
                      <w:rFonts w:hint="eastAsia"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是</w:t>
                  </w:r>
                </w:p>
              </w:tc>
              <w:tc>
                <w:tcPr>
                  <w:tcW w:w="325"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w:t>
                  </w:r>
                </w:p>
              </w:tc>
              <w:tc>
                <w:tcPr>
                  <w:tcW w:w="392"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pPr>
                  <w:r>
                    <w:rPr>
                      <w:rFonts w:hint="eastAsia"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74%</w:t>
                  </w:r>
                </w:p>
              </w:tc>
              <w:tc>
                <w:tcPr>
                  <w:tcW w:w="594"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565"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pPr>
                  <w:r>
                    <w:rPr>
                      <w:rFonts w:hint="eastAsia"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0.024</w:t>
                  </w:r>
                </w:p>
              </w:tc>
              <w:tc>
                <w:tcPr>
                  <w:tcW w:w="499"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pPr>
                  <w:r>
                    <w:rPr>
                      <w:rFonts w:hint="eastAsia"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0.052</w:t>
                  </w:r>
                </w:p>
              </w:tc>
              <w:tc>
                <w:tcPr>
                  <w:tcW w:w="594"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pPr>
                  <w: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无组织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去土、去石工序</w:t>
                  </w:r>
                </w:p>
              </w:tc>
              <w:tc>
                <w:tcPr>
                  <w:tcW w:w="591"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t>/</w:t>
                  </w:r>
                </w:p>
              </w:tc>
              <w:tc>
                <w:tcPr>
                  <w:tcW w:w="594"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颗粒物</w:t>
                  </w:r>
                </w:p>
              </w:tc>
              <w:tc>
                <w:tcPr>
                  <w:tcW w:w="738"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2160</w:t>
                  </w:r>
                </w:p>
              </w:tc>
              <w:tc>
                <w:tcPr>
                  <w:tcW w:w="815"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27.78</w:t>
                  </w:r>
                </w:p>
              </w:tc>
              <w:tc>
                <w:tcPr>
                  <w:tcW w:w="716"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60</w:t>
                  </w:r>
                </w:p>
              </w:tc>
              <w:tc>
                <w:tcPr>
                  <w:tcW w:w="636"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洒水抑尘</w:t>
                  </w:r>
                </w:p>
              </w:tc>
              <w:tc>
                <w:tcPr>
                  <w:tcW w:w="338"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是</w:t>
                  </w:r>
                </w:p>
              </w:tc>
              <w:tc>
                <w:tcPr>
                  <w:tcW w:w="325"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t>/</w:t>
                  </w:r>
                </w:p>
              </w:tc>
              <w:tc>
                <w:tcPr>
                  <w:tcW w:w="392"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74%</w:t>
                  </w:r>
                </w:p>
              </w:tc>
              <w:tc>
                <w:tcPr>
                  <w:tcW w:w="594"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565"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7.2</w:t>
                  </w:r>
                </w:p>
              </w:tc>
              <w:tc>
                <w:tcPr>
                  <w:tcW w:w="499"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15.6</w:t>
                  </w:r>
                </w:p>
              </w:tc>
              <w:tc>
                <w:tcPr>
                  <w:tcW w:w="594"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无组织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干洗工序</w:t>
                  </w:r>
                </w:p>
              </w:tc>
              <w:tc>
                <w:tcPr>
                  <w:tcW w:w="59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SA"/>
                      <w14:textFill>
                        <w14:solidFill>
                          <w14:schemeClr w14:val="tx1"/>
                        </w14:solidFill>
                      </w14:textFill>
                      <w14:ligatures w14:val="none"/>
                    </w:rPr>
                  </w:pPr>
                  <w: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w:t>
                  </w:r>
                </w:p>
              </w:tc>
              <w:tc>
                <w:tcPr>
                  <w:tcW w:w="59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SA"/>
                      <w14:textFill>
                        <w14:solidFill>
                          <w14:schemeClr w14:val="tx1"/>
                        </w14:solidFill>
                      </w14:textFill>
                      <w14:ligatures w14:val="none"/>
                    </w:rPr>
                  </w:pPr>
                  <w: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颗粒物</w:t>
                  </w:r>
                </w:p>
              </w:tc>
              <w:tc>
                <w:tcPr>
                  <w:tcW w:w="73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2160</w:t>
                  </w:r>
                </w:p>
              </w:tc>
              <w:tc>
                <w:tcPr>
                  <w:tcW w:w="81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SA"/>
                      <w14:textFill>
                        <w14:solidFill>
                          <w14:schemeClr w14:val="tx1"/>
                        </w14:solidFill>
                      </w14:textFill>
                      <w14:ligatures w14:val="none"/>
                    </w:rPr>
                  </w:pPr>
                  <w:r>
                    <w:rPr>
                      <w:rFonts w:hint="eastAsia"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27.78</w:t>
                  </w:r>
                </w:p>
              </w:tc>
              <w:tc>
                <w:tcPr>
                  <w:tcW w:w="716"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SA"/>
                      <w14:textFill>
                        <w14:solidFill>
                          <w14:schemeClr w14:val="tx1"/>
                        </w14:solidFill>
                      </w14:textFill>
                      <w14:ligatures w14:val="none"/>
                    </w:rPr>
                  </w:pPr>
                  <w:r>
                    <w:rPr>
                      <w:rFonts w:hint="eastAsia"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60</w:t>
                  </w:r>
                </w:p>
              </w:tc>
              <w:tc>
                <w:tcPr>
                  <w:tcW w:w="636"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SA"/>
                      <w14:textFill>
                        <w14:solidFill>
                          <w14:schemeClr w14:val="tx1"/>
                        </w14:solidFill>
                      </w14:textFill>
                      <w14:ligatures w14:val="none"/>
                    </w:rPr>
                  </w:pPr>
                  <w: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洒水抑尘</w:t>
                  </w:r>
                </w:p>
              </w:tc>
              <w:tc>
                <w:tcPr>
                  <w:tcW w:w="33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SA"/>
                      <w14:textFill>
                        <w14:solidFill>
                          <w14:schemeClr w14:val="tx1"/>
                        </w14:solidFill>
                      </w14:textFill>
                      <w14:ligatures w14:val="none"/>
                    </w:rPr>
                  </w:pPr>
                  <w: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是</w:t>
                  </w:r>
                </w:p>
              </w:tc>
              <w:tc>
                <w:tcPr>
                  <w:tcW w:w="325"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i w:val="0"/>
                      <w:iCs w:val="0"/>
                      <w:snapToGrid w:val="0"/>
                      <w:color w:val="000000" w:themeColor="text1"/>
                      <w:kern w:val="0"/>
                      <w:sz w:val="21"/>
                      <w:szCs w:val="21"/>
                      <w:u w:val="none"/>
                      <w:lang w:val="en-US" w:eastAsia="zh-CN" w:bidi="ar-SA"/>
                      <w14:textFill>
                        <w14:solidFill>
                          <w14:schemeClr w14:val="tx1"/>
                        </w14:solidFill>
                      </w14:textFill>
                      <w14:ligatures w14:val="none"/>
                    </w:rPr>
                  </w:pPr>
                  <w:r>
                    <w:rPr>
                      <w:rFonts w:hint="default" w:ascii="Times New Roman" w:hAnsi="Times New Roman" w:eastAsia="宋体" w:cs="Times New Roman"/>
                      <w:i w:val="0"/>
                      <w:iCs w:val="0"/>
                      <w:snapToGrid w:val="0"/>
                      <w:color w:val="000000" w:themeColor="text1"/>
                      <w:kern w:val="0"/>
                      <w:sz w:val="21"/>
                      <w:szCs w:val="21"/>
                      <w:u w:val="none"/>
                      <w:lang w:val="en-US" w:eastAsia="zh-CN" w:bidi="ar-SA"/>
                      <w14:textFill>
                        <w14:solidFill>
                          <w14:schemeClr w14:val="tx1"/>
                        </w14:solidFill>
                      </w14:textFill>
                      <w14:ligatures w14:val="none"/>
                    </w:rPr>
                    <w:t>/</w:t>
                  </w:r>
                </w:p>
              </w:tc>
              <w:tc>
                <w:tcPr>
                  <w:tcW w:w="392"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i w:val="0"/>
                      <w:iCs w:val="0"/>
                      <w:snapToGrid w:val="0"/>
                      <w:color w:val="000000" w:themeColor="text1"/>
                      <w:kern w:val="0"/>
                      <w:sz w:val="21"/>
                      <w:szCs w:val="21"/>
                      <w:u w:val="none"/>
                      <w:lang w:val="en-US" w:eastAsia="zh-CN" w:bidi="ar-SA"/>
                      <w14:textFill>
                        <w14:solidFill>
                          <w14:schemeClr w14:val="tx1"/>
                        </w14:solidFill>
                      </w14:textFill>
                      <w14:ligatures w14:val="none"/>
                    </w:rPr>
                  </w:pPr>
                  <w: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74%</w:t>
                  </w:r>
                </w:p>
              </w:tc>
              <w:tc>
                <w:tcPr>
                  <w:tcW w:w="594"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i w:val="0"/>
                      <w:iCs w:val="0"/>
                      <w:snapToGrid w:val="0"/>
                      <w:color w:val="000000" w:themeColor="text1"/>
                      <w:kern w:val="0"/>
                      <w:sz w:val="21"/>
                      <w:szCs w:val="21"/>
                      <w:u w:val="none"/>
                      <w:lang w:val="en-US" w:eastAsia="zh-CN" w:bidi="ar-SA"/>
                      <w14:textFill>
                        <w14:solidFill>
                          <w14:schemeClr w14:val="tx1"/>
                        </w14:solidFill>
                      </w14:textFill>
                      <w14:ligatures w14:val="none"/>
                    </w:rPr>
                  </w:pPr>
                  <w:r>
                    <w:rPr>
                      <w:rFonts w:hint="default" w:ascii="Times New Roman" w:hAnsi="Times New Roman" w:eastAsia="宋体" w:cs="Times New Roman"/>
                      <w:i w:val="0"/>
                      <w:iCs w:val="0"/>
                      <w:snapToGrid w:val="0"/>
                      <w:color w:val="000000" w:themeColor="text1"/>
                      <w:kern w:val="0"/>
                      <w:sz w:val="21"/>
                      <w:szCs w:val="21"/>
                      <w:u w:val="none"/>
                      <w:lang w:val="en-US" w:eastAsia="zh-CN" w:bidi="ar-SA"/>
                      <w14:textFill>
                        <w14:solidFill>
                          <w14:schemeClr w14:val="tx1"/>
                        </w14:solidFill>
                      </w14:textFill>
                      <w14:ligatures w14:val="none"/>
                    </w:rPr>
                    <w:t>/</w:t>
                  </w:r>
                </w:p>
              </w:tc>
              <w:tc>
                <w:tcPr>
                  <w:tcW w:w="56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SA"/>
                      <w14:textFill>
                        <w14:solidFill>
                          <w14:schemeClr w14:val="tx1"/>
                        </w14:solidFill>
                      </w14:textFill>
                      <w14:ligatures w14:val="none"/>
                    </w:rPr>
                  </w:pPr>
                  <w:r>
                    <w:rPr>
                      <w:rFonts w:hint="eastAsia"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7.2</w:t>
                  </w:r>
                </w:p>
              </w:tc>
              <w:tc>
                <w:tcPr>
                  <w:tcW w:w="49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SA"/>
                      <w14:textFill>
                        <w14:solidFill>
                          <w14:schemeClr w14:val="tx1"/>
                        </w14:solidFill>
                      </w14:textFill>
                      <w14:ligatures w14:val="none"/>
                    </w:rPr>
                  </w:pPr>
                  <w:r>
                    <w:rPr>
                      <w:rFonts w:hint="eastAsia" w:eastAsia="宋体" w:cs="Times New Roman"/>
                      <w:color w:val="000000" w:themeColor="text1"/>
                      <w:sz w:val="21"/>
                      <w:szCs w:val="21"/>
                      <w:lang w:val="en-US" w:eastAsia="zh-CN"/>
                      <w14:textFill>
                        <w14:solidFill>
                          <w14:schemeClr w14:val="tx1"/>
                        </w14:solidFill>
                      </w14:textFill>
                    </w:rPr>
                    <w:t>15.6</w:t>
                  </w:r>
                </w:p>
              </w:tc>
              <w:tc>
                <w:tcPr>
                  <w:tcW w:w="59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SA"/>
                      <w14:textFill>
                        <w14:solidFill>
                          <w14:schemeClr w14:val="tx1"/>
                        </w14:solidFill>
                      </w14:textFill>
                      <w14:ligatures w14:val="none"/>
                    </w:rPr>
                  </w:pPr>
                  <w: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无组织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1" w:hRule="atLeast"/>
                <w:jc w:val="center"/>
              </w:trPr>
              <w:tc>
                <w:tcPr>
                  <w:tcW w:w="44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宋体" w:cs="Times New Roman"/>
                      <w:i w:val="0"/>
                      <w:iCs w:val="0"/>
                      <w:snapToGrid w:val="0"/>
                      <w:color w:val="000000" w:themeColor="text1"/>
                      <w:kern w:val="0"/>
                      <w:sz w:val="21"/>
                      <w:szCs w:val="21"/>
                      <w:u w:val="none"/>
                      <w:lang w:val="en-US" w:eastAsia="zh-CN" w:bidi="ar-SA"/>
                      <w14:textFill>
                        <w14:solidFill>
                          <w14:schemeClr w14:val="tx1"/>
                        </w14:solidFill>
                      </w14:textFill>
                      <w14:ligatures w14:val="none"/>
                    </w:rPr>
                  </w:pPr>
                  <w:r>
                    <w:rPr>
                      <w:rFonts w:hint="eastAsia" w:ascii="Times New Roman" w:hAnsi="Times New Roman" w:eastAsia="宋体" w:cs="Times New Roman"/>
                      <w:color w:val="000000" w:themeColor="text1"/>
                      <w:sz w:val="21"/>
                      <w:lang w:val="en-US" w:eastAsia="zh-CN"/>
                      <w14:textFill>
                        <w14:solidFill>
                          <w14:schemeClr w14:val="tx1"/>
                        </w14:solidFill>
                      </w14:textFill>
                    </w:rPr>
                    <w:t>磨粉工序</w:t>
                  </w:r>
                </w:p>
              </w:tc>
              <w:tc>
                <w:tcPr>
                  <w:tcW w:w="59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宋体" w:cs="Times New Roman"/>
                      <w:i w:val="0"/>
                      <w:iCs w:val="0"/>
                      <w:snapToGrid w:val="0"/>
                      <w:color w:val="000000" w:themeColor="text1"/>
                      <w:kern w:val="0"/>
                      <w:sz w:val="21"/>
                      <w:szCs w:val="21"/>
                      <w:u w:val="none"/>
                      <w:lang w:val="en-US" w:eastAsia="zh-CN" w:bidi="ar-SA"/>
                      <w14:textFill>
                        <w14:solidFill>
                          <w14:schemeClr w14:val="tx1"/>
                        </w14:solidFill>
                      </w14:textFill>
                      <w14:ligatures w14:val="none"/>
                    </w:rPr>
                  </w:pPr>
                  <w:r>
                    <w:rPr>
                      <w:rFonts w:hint="eastAsia"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1</w:t>
                  </w:r>
                  <w: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0000</w:t>
                  </w:r>
                </w:p>
              </w:tc>
              <w:tc>
                <w:tcPr>
                  <w:tcW w:w="59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SA"/>
                      <w14:textFill>
                        <w14:solidFill>
                          <w14:schemeClr w14:val="tx1"/>
                        </w14:solidFill>
                      </w14:textFill>
                      <w14:ligatures w14:val="none"/>
                    </w:rPr>
                  </w:pPr>
                  <w: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颗粒物</w:t>
                  </w:r>
                  <w:r>
                    <w:rPr>
                      <w:rFonts w:hint="eastAsia"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、臭气浓度</w:t>
                  </w:r>
                </w:p>
              </w:tc>
              <w:tc>
                <w:tcPr>
                  <w:tcW w:w="73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宋体" w:cs="Times New Roman"/>
                      <w:i w:val="0"/>
                      <w:iCs w:val="0"/>
                      <w:snapToGrid w:val="0"/>
                      <w:color w:val="000000" w:themeColor="text1"/>
                      <w:kern w:val="0"/>
                      <w:sz w:val="21"/>
                      <w:szCs w:val="21"/>
                      <w:u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2160</w:t>
                  </w:r>
                </w:p>
              </w:tc>
              <w:tc>
                <w:tcPr>
                  <w:tcW w:w="815" w:type="dxa"/>
                  <w:vMerge w:val="restar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pPr>
                  <w:r>
                    <w:rPr>
                      <w:rFonts w:hint="eastAsia"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9.63</w:t>
                  </w:r>
                </w:p>
              </w:tc>
              <w:tc>
                <w:tcPr>
                  <w:tcW w:w="716" w:type="dxa"/>
                  <w:vMerge w:val="restar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pPr>
                  <w:r>
                    <w:rPr>
                      <w:rFonts w:hint="eastAsia"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20.796</w:t>
                  </w:r>
                </w:p>
              </w:tc>
              <w:tc>
                <w:tcPr>
                  <w:tcW w:w="636" w:type="dxa"/>
                  <w:vMerge w:val="restar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pPr>
                  <w:r>
                    <w:rPr>
                      <w:rFonts w:hint="eastAsia"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封闭厂房</w:t>
                  </w:r>
                </w:p>
              </w:tc>
              <w:tc>
                <w:tcPr>
                  <w:tcW w:w="338" w:type="dxa"/>
                  <w:vMerge w:val="restar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是</w:t>
                  </w:r>
                </w:p>
              </w:tc>
              <w:tc>
                <w:tcPr>
                  <w:tcW w:w="325" w:type="dxa"/>
                  <w:vMerge w:val="restar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pPr>
                  <w:r>
                    <w:rPr>
                      <w:rFonts w:hint="eastAsia"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w:t>
                  </w:r>
                </w:p>
              </w:tc>
              <w:tc>
                <w:tcPr>
                  <w:tcW w:w="392" w:type="dxa"/>
                  <w:vMerge w:val="restar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pPr>
                  <w:r>
                    <w:rPr>
                      <w:rFonts w:hint="eastAsia"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60%</w:t>
                  </w:r>
                </w:p>
              </w:tc>
              <w:tc>
                <w:tcPr>
                  <w:tcW w:w="594" w:type="dxa"/>
                  <w:vMerge w:val="restar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pPr>
                  <w:r>
                    <w:rPr>
                      <w:rFonts w:hint="eastAsia"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w:t>
                  </w:r>
                </w:p>
              </w:tc>
              <w:tc>
                <w:tcPr>
                  <w:tcW w:w="565" w:type="dxa"/>
                  <w:vMerge w:val="restar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pPr>
                  <w:r>
                    <w:rPr>
                      <w:rFonts w:hint="eastAsia"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3.85</w:t>
                  </w:r>
                </w:p>
              </w:tc>
              <w:tc>
                <w:tcPr>
                  <w:tcW w:w="499" w:type="dxa"/>
                  <w:vMerge w:val="restar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pPr>
                  <w:r>
                    <w:rPr>
                      <w:rFonts w:hint="eastAsia"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8.32</w:t>
                  </w:r>
                </w:p>
              </w:tc>
              <w:tc>
                <w:tcPr>
                  <w:tcW w:w="594" w:type="dxa"/>
                  <w:vMerge w:val="restar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pPr>
                  <w:r>
                    <w:rPr>
                      <w:rFonts w:hint="eastAsia"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无组织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1" w:hRule="atLeast"/>
                <w:jc w:val="center"/>
              </w:trPr>
              <w:tc>
                <w:tcPr>
                  <w:tcW w:w="44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ascii="Times New Roman" w:hAnsi="Times New Roman" w:eastAsia="宋体" w:cs="Times New Roman"/>
                      <w:color w:val="000000" w:themeColor="text1"/>
                      <w:sz w:val="21"/>
                      <w:lang w:val="en-US" w:eastAsia="zh-CN"/>
                      <w14:textFill>
                        <w14:solidFill>
                          <w14:schemeClr w14:val="tx1"/>
                        </w14:solidFill>
                      </w14:textFill>
                    </w:rPr>
                    <w:t>筛分工序</w:t>
                  </w:r>
                </w:p>
              </w:tc>
              <w:tc>
                <w:tcPr>
                  <w:tcW w:w="59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1</w:t>
                  </w:r>
                  <w: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0000</w:t>
                  </w:r>
                </w:p>
              </w:tc>
              <w:tc>
                <w:tcPr>
                  <w:tcW w:w="59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颗粒物</w:t>
                  </w:r>
                  <w:r>
                    <w:rPr>
                      <w:rFonts w:hint="eastAsia"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、臭气浓度</w:t>
                  </w:r>
                </w:p>
              </w:tc>
              <w:tc>
                <w:tcPr>
                  <w:tcW w:w="73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2160</w:t>
                  </w:r>
                </w:p>
              </w:tc>
              <w:tc>
                <w:tcPr>
                  <w:tcW w:w="815" w:type="dxa"/>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pPr>
                </w:p>
              </w:tc>
              <w:tc>
                <w:tcPr>
                  <w:tcW w:w="716" w:type="dxa"/>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pPr>
                </w:p>
              </w:tc>
              <w:tc>
                <w:tcPr>
                  <w:tcW w:w="636" w:type="dxa"/>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pPr>
                </w:p>
              </w:tc>
              <w:tc>
                <w:tcPr>
                  <w:tcW w:w="338" w:type="dxa"/>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SA"/>
                      <w14:textFill>
                        <w14:solidFill>
                          <w14:schemeClr w14:val="tx1"/>
                        </w14:solidFill>
                      </w14:textFill>
                      <w14:ligatures w14:val="none"/>
                    </w:rPr>
                  </w:pPr>
                </w:p>
              </w:tc>
              <w:tc>
                <w:tcPr>
                  <w:tcW w:w="325" w:type="dxa"/>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pPr>
                </w:p>
              </w:tc>
              <w:tc>
                <w:tcPr>
                  <w:tcW w:w="392" w:type="dxa"/>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pPr>
                </w:p>
              </w:tc>
              <w:tc>
                <w:tcPr>
                  <w:tcW w:w="594" w:type="dxa"/>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pPr>
                </w:p>
              </w:tc>
              <w:tc>
                <w:tcPr>
                  <w:tcW w:w="565" w:type="dxa"/>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pPr>
                </w:p>
              </w:tc>
              <w:tc>
                <w:tcPr>
                  <w:tcW w:w="499" w:type="dxa"/>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pPr>
                </w:p>
              </w:tc>
              <w:tc>
                <w:tcPr>
                  <w:tcW w:w="594" w:type="dxa"/>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1" w:hRule="atLeast"/>
                <w:jc w:val="center"/>
              </w:trPr>
              <w:tc>
                <w:tcPr>
                  <w:tcW w:w="44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宋体" w:cs="Times New Roman"/>
                      <w:i w:val="0"/>
                      <w:iCs w:val="0"/>
                      <w:snapToGrid w:val="0"/>
                      <w:color w:val="000000" w:themeColor="text1"/>
                      <w:kern w:val="0"/>
                      <w:sz w:val="21"/>
                      <w:szCs w:val="21"/>
                      <w:u w:val="none"/>
                      <w:lang w:val="en-US" w:eastAsia="zh-CN" w:bidi="ar-SA"/>
                      <w14:textFill>
                        <w14:solidFill>
                          <w14:schemeClr w14:val="tx1"/>
                        </w14:solidFill>
                      </w14:textFill>
                      <w14:ligatures w14:val="none"/>
                    </w:rPr>
                  </w:pPr>
                  <w:r>
                    <w:rPr>
                      <w:rFonts w:hint="eastAsia" w:ascii="Times New Roman" w:hAnsi="Times New Roman" w:eastAsia="宋体" w:cs="Times New Roman"/>
                      <w:color w:val="000000" w:themeColor="text1"/>
                      <w:sz w:val="21"/>
                      <w:lang w:val="en-US" w:eastAsia="zh-CN"/>
                      <w14:textFill>
                        <w14:solidFill>
                          <w14:schemeClr w14:val="tx1"/>
                        </w14:solidFill>
                      </w14:textFill>
                    </w:rPr>
                    <w:t>混合工序</w:t>
                  </w:r>
                </w:p>
              </w:tc>
              <w:tc>
                <w:tcPr>
                  <w:tcW w:w="59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宋体" w:cs="Times New Roman"/>
                      <w:i w:val="0"/>
                      <w:iCs w:val="0"/>
                      <w:snapToGrid w:val="0"/>
                      <w:color w:val="000000" w:themeColor="text1"/>
                      <w:kern w:val="0"/>
                      <w:sz w:val="21"/>
                      <w:szCs w:val="21"/>
                      <w:u w:val="none"/>
                      <w:lang w:val="en-US" w:eastAsia="zh-CN" w:bidi="ar-SA"/>
                      <w14:textFill>
                        <w14:solidFill>
                          <w14:schemeClr w14:val="tx1"/>
                        </w14:solidFill>
                      </w14:textFill>
                      <w14:ligatures w14:val="none"/>
                    </w:rPr>
                  </w:pPr>
                  <w:r>
                    <w:rPr>
                      <w:rFonts w:hint="eastAsia"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1</w:t>
                  </w:r>
                  <w: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0000</w:t>
                  </w:r>
                </w:p>
              </w:tc>
              <w:tc>
                <w:tcPr>
                  <w:tcW w:w="59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SA"/>
                      <w14:textFill>
                        <w14:solidFill>
                          <w14:schemeClr w14:val="tx1"/>
                        </w14:solidFill>
                      </w14:textFill>
                      <w14:ligatures w14:val="none"/>
                    </w:rPr>
                  </w:pPr>
                  <w: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颗粒物</w:t>
                  </w:r>
                  <w:r>
                    <w:rPr>
                      <w:rFonts w:hint="eastAsia"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、臭气浓度</w:t>
                  </w:r>
                </w:p>
              </w:tc>
              <w:tc>
                <w:tcPr>
                  <w:tcW w:w="73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宋体" w:cs="Times New Roman"/>
                      <w:i w:val="0"/>
                      <w:iCs w:val="0"/>
                      <w:snapToGrid w:val="0"/>
                      <w:color w:val="000000" w:themeColor="text1"/>
                      <w:kern w:val="0"/>
                      <w:sz w:val="21"/>
                      <w:szCs w:val="21"/>
                      <w:u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2160</w:t>
                  </w:r>
                </w:p>
              </w:tc>
              <w:tc>
                <w:tcPr>
                  <w:tcW w:w="815" w:type="dxa"/>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pPr>
                </w:p>
              </w:tc>
              <w:tc>
                <w:tcPr>
                  <w:tcW w:w="716" w:type="dxa"/>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pPr>
                </w:p>
              </w:tc>
              <w:tc>
                <w:tcPr>
                  <w:tcW w:w="636" w:type="dxa"/>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pPr>
                </w:p>
              </w:tc>
              <w:tc>
                <w:tcPr>
                  <w:tcW w:w="338" w:type="dxa"/>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p>
              </w:tc>
              <w:tc>
                <w:tcPr>
                  <w:tcW w:w="325" w:type="dxa"/>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pPr>
                </w:p>
              </w:tc>
              <w:tc>
                <w:tcPr>
                  <w:tcW w:w="392" w:type="dxa"/>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pPr>
                </w:p>
              </w:tc>
              <w:tc>
                <w:tcPr>
                  <w:tcW w:w="594" w:type="dxa"/>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pPr>
                </w:p>
              </w:tc>
              <w:tc>
                <w:tcPr>
                  <w:tcW w:w="565" w:type="dxa"/>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pPr>
                </w:p>
              </w:tc>
              <w:tc>
                <w:tcPr>
                  <w:tcW w:w="499" w:type="dxa"/>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pPr>
                </w:p>
              </w:tc>
              <w:tc>
                <w:tcPr>
                  <w:tcW w:w="594" w:type="dxa"/>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1" w:hRule="atLeast"/>
                <w:jc w:val="center"/>
              </w:trPr>
              <w:tc>
                <w:tcPr>
                  <w:tcW w:w="44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SA"/>
                      <w14:textFill>
                        <w14:solidFill>
                          <w14:schemeClr w14:val="tx1"/>
                        </w14:solidFill>
                      </w14:textFill>
                      <w14:ligatures w14:val="none"/>
                    </w:rPr>
                  </w:pPr>
                  <w:r>
                    <w:rPr>
                      <w:rFonts w:hint="eastAsia" w:ascii="Times New Roman" w:hAnsi="Times New Roman" w:eastAsia="宋体" w:cs="Times New Roman"/>
                      <w:color w:val="000000" w:themeColor="text1"/>
                      <w:sz w:val="21"/>
                      <w:lang w:val="en-US" w:eastAsia="zh-CN"/>
                      <w14:textFill>
                        <w14:solidFill>
                          <w14:schemeClr w14:val="tx1"/>
                        </w14:solidFill>
                      </w14:textFill>
                    </w:rPr>
                    <w:t>磨粉工序</w:t>
                  </w:r>
                </w:p>
              </w:tc>
              <w:tc>
                <w:tcPr>
                  <w:tcW w:w="59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SA"/>
                      <w14:textFill>
                        <w14:solidFill>
                          <w14:schemeClr w14:val="tx1"/>
                        </w14:solidFill>
                      </w14:textFill>
                      <w14:ligatures w14:val="none"/>
                    </w:rPr>
                  </w:pPr>
                  <w:r>
                    <w:rPr>
                      <w:rFonts w:hint="eastAsia"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1</w:t>
                  </w:r>
                  <w: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0000</w:t>
                  </w:r>
                </w:p>
              </w:tc>
              <w:tc>
                <w:tcPr>
                  <w:tcW w:w="59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SA"/>
                      <w14:textFill>
                        <w14:solidFill>
                          <w14:schemeClr w14:val="tx1"/>
                        </w14:solidFill>
                      </w14:textFill>
                      <w14:ligatures w14:val="none"/>
                    </w:rPr>
                  </w:pPr>
                  <w: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颗粒物</w:t>
                  </w:r>
                  <w:r>
                    <w:rPr>
                      <w:rFonts w:hint="eastAsia"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、臭气浓度</w:t>
                  </w:r>
                </w:p>
              </w:tc>
              <w:tc>
                <w:tcPr>
                  <w:tcW w:w="73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2160</w:t>
                  </w:r>
                </w:p>
              </w:tc>
              <w:tc>
                <w:tcPr>
                  <w:tcW w:w="815" w:type="dxa"/>
                  <w:vMerge w:val="restar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SA"/>
                      <w14:textFill>
                        <w14:solidFill>
                          <w14:schemeClr w14:val="tx1"/>
                        </w14:solidFill>
                      </w14:textFill>
                      <w14:ligatures w14:val="none"/>
                    </w:rPr>
                  </w:pPr>
                  <w:r>
                    <w:rPr>
                      <w:rFonts w:hint="eastAsia"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86.65</w:t>
                  </w:r>
                </w:p>
              </w:tc>
              <w:tc>
                <w:tcPr>
                  <w:tcW w:w="716" w:type="dxa"/>
                  <w:vMerge w:val="restar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SA"/>
                      <w14:textFill>
                        <w14:solidFill>
                          <w14:schemeClr w14:val="tx1"/>
                        </w14:solidFill>
                      </w14:textFill>
                      <w14:ligatures w14:val="none"/>
                    </w:rPr>
                  </w:pPr>
                  <w:r>
                    <w:rPr>
                      <w:rFonts w:hint="eastAsia"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187.164</w:t>
                  </w:r>
                </w:p>
              </w:tc>
              <w:tc>
                <w:tcPr>
                  <w:tcW w:w="636" w:type="dxa"/>
                  <w:vMerge w:val="restar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SA"/>
                      <w14:textFill>
                        <w14:solidFill>
                          <w14:schemeClr w14:val="tx1"/>
                        </w14:solidFill>
                      </w14:textFill>
                      <w14:ligatures w14:val="none"/>
                    </w:rPr>
                  </w:pPr>
                  <w: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集气罩、布袋除尘器+15m高排气筒</w:t>
                  </w:r>
                </w:p>
              </w:tc>
              <w:tc>
                <w:tcPr>
                  <w:tcW w:w="33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SA"/>
                      <w14:textFill>
                        <w14:solidFill>
                          <w14:schemeClr w14:val="tx1"/>
                        </w14:solidFill>
                      </w14:textFill>
                      <w14:ligatures w14:val="none"/>
                    </w:rPr>
                  </w:pPr>
                  <w: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是</w:t>
                  </w:r>
                </w:p>
              </w:tc>
              <w:tc>
                <w:tcPr>
                  <w:tcW w:w="32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SA"/>
                      <w14:textFill>
                        <w14:solidFill>
                          <w14:schemeClr w14:val="tx1"/>
                        </w14:solidFill>
                      </w14:textFill>
                      <w14:ligatures w14:val="none"/>
                    </w:rPr>
                  </w:pPr>
                  <w: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90%</w:t>
                  </w:r>
                </w:p>
              </w:tc>
              <w:tc>
                <w:tcPr>
                  <w:tcW w:w="39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SA"/>
                      <w14:textFill>
                        <w14:solidFill>
                          <w14:schemeClr w14:val="tx1"/>
                        </w14:solidFill>
                      </w14:textFill>
                      <w14:ligatures w14:val="none"/>
                    </w:rPr>
                  </w:pPr>
                  <w: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99%</w:t>
                  </w:r>
                </w:p>
              </w:tc>
              <w:tc>
                <w:tcPr>
                  <w:tcW w:w="594" w:type="dxa"/>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i w:val="0"/>
                      <w:iCs w:val="0"/>
                      <w:snapToGrid w:val="0"/>
                      <w:color w:val="000000" w:themeColor="text1"/>
                      <w:kern w:val="0"/>
                      <w:sz w:val="21"/>
                      <w:szCs w:val="21"/>
                      <w:u w:val="none"/>
                      <w:lang w:val="en-US" w:eastAsia="zh-CN" w:bidi="ar-SA"/>
                      <w14:textFill>
                        <w14:solidFill>
                          <w14:schemeClr w14:val="tx1"/>
                        </w14:solidFill>
                      </w14:textFill>
                      <w14:ligatures w14:val="none"/>
                    </w:rPr>
                  </w:pPr>
                  <w:r>
                    <w:rPr>
                      <w:rFonts w:hint="eastAsia"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86.65</w:t>
                  </w:r>
                </w:p>
              </w:tc>
              <w:tc>
                <w:tcPr>
                  <w:tcW w:w="565" w:type="dxa"/>
                  <w:vMerge w:val="restar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SA"/>
                      <w14:textFill>
                        <w14:solidFill>
                          <w14:schemeClr w14:val="tx1"/>
                        </w14:solidFill>
                      </w14:textFill>
                      <w14:ligatures w14:val="none"/>
                    </w:rPr>
                  </w:pPr>
                  <w:r>
                    <w:rPr>
                      <w:rFonts w:hint="eastAsia"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0.87</w:t>
                  </w:r>
                </w:p>
              </w:tc>
              <w:tc>
                <w:tcPr>
                  <w:tcW w:w="499" w:type="dxa"/>
                  <w:vMerge w:val="restar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SA"/>
                      <w14:textFill>
                        <w14:solidFill>
                          <w14:schemeClr w14:val="tx1"/>
                        </w14:solidFill>
                      </w14:textFill>
                      <w14:ligatures w14:val="none"/>
                    </w:rPr>
                  </w:pPr>
                  <w:r>
                    <w:rPr>
                      <w:rFonts w:hint="eastAsia"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1.87</w:t>
                  </w:r>
                </w:p>
              </w:tc>
              <w:tc>
                <w:tcPr>
                  <w:tcW w:w="594" w:type="dxa"/>
                  <w:vMerge w:val="restar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SA"/>
                      <w14:textFill>
                        <w14:solidFill>
                          <w14:schemeClr w14:val="tx1"/>
                        </w14:solidFill>
                      </w14:textFill>
                      <w14:ligatures w14:val="none"/>
                    </w:rPr>
                  </w:pPr>
                  <w: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有组织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筛分工序</w:t>
                  </w:r>
                </w:p>
              </w:tc>
              <w:tc>
                <w:tcPr>
                  <w:tcW w:w="591"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1</w:t>
                  </w:r>
                  <w: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0000</w:t>
                  </w:r>
                </w:p>
              </w:tc>
              <w:tc>
                <w:tcPr>
                  <w:tcW w:w="594"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颗粒物</w:t>
                  </w:r>
                  <w:r>
                    <w:rPr>
                      <w:rFonts w:hint="eastAsia"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、臭气浓度</w:t>
                  </w:r>
                </w:p>
              </w:tc>
              <w:tc>
                <w:tcPr>
                  <w:tcW w:w="738"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2160</w:t>
                  </w:r>
                </w:p>
              </w:tc>
              <w:tc>
                <w:tcPr>
                  <w:tcW w:w="815" w:type="dxa"/>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716" w:type="dxa"/>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636" w:type="dxa"/>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338"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是</w:t>
                  </w:r>
                </w:p>
              </w:tc>
              <w:tc>
                <w:tcPr>
                  <w:tcW w:w="325"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90%</w:t>
                  </w:r>
                </w:p>
              </w:tc>
              <w:tc>
                <w:tcPr>
                  <w:tcW w:w="392"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99%</w:t>
                  </w:r>
                </w:p>
              </w:tc>
              <w:tc>
                <w:tcPr>
                  <w:tcW w:w="594" w:type="dxa"/>
                  <w:vMerge w:val="continue"/>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565" w:type="dxa"/>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499" w:type="dxa"/>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594" w:type="dxa"/>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SA"/>
                      <w14:textFill>
                        <w14:solidFill>
                          <w14:schemeClr w14:val="tx1"/>
                        </w14:solidFill>
                      </w14:textFill>
                      <w14:ligatures w14:val="none"/>
                    </w:rPr>
                  </w:pPr>
                  <w:r>
                    <w:rPr>
                      <w:rFonts w:hint="eastAsia" w:ascii="Times New Roman" w:hAnsi="Times New Roman" w:eastAsia="宋体" w:cs="Times New Roman"/>
                      <w:color w:val="000000" w:themeColor="text1"/>
                      <w:sz w:val="21"/>
                      <w:lang w:val="en-US" w:eastAsia="zh-CN"/>
                      <w14:textFill>
                        <w14:solidFill>
                          <w14:schemeClr w14:val="tx1"/>
                        </w14:solidFill>
                      </w14:textFill>
                    </w:rPr>
                    <w:t>混合工序</w:t>
                  </w:r>
                </w:p>
              </w:tc>
              <w:tc>
                <w:tcPr>
                  <w:tcW w:w="59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SA"/>
                      <w14:textFill>
                        <w14:solidFill>
                          <w14:schemeClr w14:val="tx1"/>
                        </w14:solidFill>
                      </w14:textFill>
                      <w14:ligatures w14:val="none"/>
                    </w:rPr>
                  </w:pPr>
                  <w:r>
                    <w:rPr>
                      <w:rFonts w:hint="eastAsia"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1</w:t>
                  </w:r>
                  <w: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0000</w:t>
                  </w:r>
                </w:p>
              </w:tc>
              <w:tc>
                <w:tcPr>
                  <w:tcW w:w="59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SA"/>
                      <w14:textFill>
                        <w14:solidFill>
                          <w14:schemeClr w14:val="tx1"/>
                        </w14:solidFill>
                      </w14:textFill>
                      <w14:ligatures w14:val="none"/>
                    </w:rPr>
                  </w:pPr>
                  <w: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颗粒物</w:t>
                  </w:r>
                  <w:r>
                    <w:rPr>
                      <w:rFonts w:hint="eastAsia"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、臭气浓度</w:t>
                  </w:r>
                </w:p>
              </w:tc>
              <w:tc>
                <w:tcPr>
                  <w:tcW w:w="73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2160</w:t>
                  </w:r>
                </w:p>
              </w:tc>
              <w:tc>
                <w:tcPr>
                  <w:tcW w:w="815" w:type="dxa"/>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SA"/>
                      <w14:textFill>
                        <w14:solidFill>
                          <w14:schemeClr w14:val="tx1"/>
                        </w14:solidFill>
                      </w14:textFill>
                      <w14:ligatures w14:val="none"/>
                    </w:rPr>
                  </w:pPr>
                </w:p>
              </w:tc>
              <w:tc>
                <w:tcPr>
                  <w:tcW w:w="716" w:type="dxa"/>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SA"/>
                      <w14:textFill>
                        <w14:solidFill>
                          <w14:schemeClr w14:val="tx1"/>
                        </w14:solidFill>
                      </w14:textFill>
                      <w14:ligatures w14:val="none"/>
                    </w:rPr>
                  </w:pPr>
                </w:p>
              </w:tc>
              <w:tc>
                <w:tcPr>
                  <w:tcW w:w="636" w:type="dxa"/>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SA"/>
                      <w14:textFill>
                        <w14:solidFill>
                          <w14:schemeClr w14:val="tx1"/>
                        </w14:solidFill>
                      </w14:textFill>
                      <w14:ligatures w14:val="none"/>
                    </w:rPr>
                  </w:pPr>
                </w:p>
              </w:tc>
              <w:tc>
                <w:tcPr>
                  <w:tcW w:w="33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SA"/>
                      <w14:textFill>
                        <w14:solidFill>
                          <w14:schemeClr w14:val="tx1"/>
                        </w14:solidFill>
                      </w14:textFill>
                      <w14:ligatures w14:val="none"/>
                    </w:rPr>
                  </w:pPr>
                  <w: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是</w:t>
                  </w:r>
                </w:p>
              </w:tc>
              <w:tc>
                <w:tcPr>
                  <w:tcW w:w="32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SA"/>
                      <w14:textFill>
                        <w14:solidFill>
                          <w14:schemeClr w14:val="tx1"/>
                        </w14:solidFill>
                      </w14:textFill>
                      <w14:ligatures w14:val="none"/>
                    </w:rPr>
                  </w:pPr>
                  <w: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90%</w:t>
                  </w:r>
                </w:p>
              </w:tc>
              <w:tc>
                <w:tcPr>
                  <w:tcW w:w="39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SA"/>
                      <w14:textFill>
                        <w14:solidFill>
                          <w14:schemeClr w14:val="tx1"/>
                        </w14:solidFill>
                      </w14:textFill>
                      <w14:ligatures w14:val="none"/>
                    </w:rPr>
                  </w:pPr>
                  <w: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99%</w:t>
                  </w:r>
                </w:p>
              </w:tc>
              <w:tc>
                <w:tcPr>
                  <w:tcW w:w="594" w:type="dxa"/>
                  <w:vMerge w:val="continue"/>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i w:val="0"/>
                      <w:iCs w:val="0"/>
                      <w:snapToGrid w:val="0"/>
                      <w:color w:val="000000" w:themeColor="text1"/>
                      <w:kern w:val="0"/>
                      <w:sz w:val="21"/>
                      <w:szCs w:val="21"/>
                      <w:u w:val="none"/>
                      <w:lang w:val="en-US" w:eastAsia="zh-CN" w:bidi="ar-SA"/>
                      <w14:textFill>
                        <w14:solidFill>
                          <w14:schemeClr w14:val="tx1"/>
                        </w14:solidFill>
                      </w14:textFill>
                      <w14:ligatures w14:val="none"/>
                    </w:rPr>
                  </w:pPr>
                </w:p>
              </w:tc>
              <w:tc>
                <w:tcPr>
                  <w:tcW w:w="565" w:type="dxa"/>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SA"/>
                      <w14:textFill>
                        <w14:solidFill>
                          <w14:schemeClr w14:val="tx1"/>
                        </w14:solidFill>
                      </w14:textFill>
                      <w14:ligatures w14:val="none"/>
                    </w:rPr>
                  </w:pPr>
                </w:p>
              </w:tc>
              <w:tc>
                <w:tcPr>
                  <w:tcW w:w="499" w:type="dxa"/>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SA"/>
                      <w14:textFill>
                        <w14:solidFill>
                          <w14:schemeClr w14:val="tx1"/>
                        </w14:solidFill>
                      </w14:textFill>
                      <w14:ligatures w14:val="none"/>
                    </w:rPr>
                  </w:pPr>
                </w:p>
              </w:tc>
              <w:tc>
                <w:tcPr>
                  <w:tcW w:w="594" w:type="dxa"/>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SA"/>
                      <w14:textFill>
                        <w14:solidFill>
                          <w14:schemeClr w14:val="tx1"/>
                        </w14:solidFill>
                      </w14:textFill>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pPr>
                  <w: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食堂</w:t>
                  </w:r>
                </w:p>
              </w:tc>
              <w:tc>
                <w:tcPr>
                  <w:tcW w:w="591"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pPr>
                  <w: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1500</w:t>
                  </w:r>
                </w:p>
              </w:tc>
              <w:tc>
                <w:tcPr>
                  <w:tcW w:w="594"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pPr>
                  <w: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厨房油烟</w:t>
                  </w:r>
                </w:p>
              </w:tc>
              <w:tc>
                <w:tcPr>
                  <w:tcW w:w="738"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pPr>
                  <w:r>
                    <w:rPr>
                      <w:rFonts w:hint="eastAsia"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1080</w:t>
                  </w:r>
                </w:p>
              </w:tc>
              <w:tc>
                <w:tcPr>
                  <w:tcW w:w="815"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pPr>
                  <w:r>
                    <w:rPr>
                      <w:rFonts w:hint="eastAsia"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0.001</w:t>
                  </w:r>
                </w:p>
              </w:tc>
              <w:tc>
                <w:tcPr>
                  <w:tcW w:w="716"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pPr>
                  <w: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1.296</w:t>
                  </w:r>
                </w:p>
              </w:tc>
              <w:tc>
                <w:tcPr>
                  <w:tcW w:w="636"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pPr>
                  <w:r>
                    <w:rPr>
                      <w:rFonts w:hint="eastAsia"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油烟净化系统</w:t>
                  </w:r>
                </w:p>
              </w:tc>
              <w:tc>
                <w:tcPr>
                  <w:tcW w:w="338"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pPr>
                  <w:r>
                    <w:rPr>
                      <w:rFonts w:hint="eastAsia"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是</w:t>
                  </w:r>
                </w:p>
              </w:tc>
              <w:tc>
                <w:tcPr>
                  <w:tcW w:w="325"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pPr>
                  <w: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w:t>
                  </w:r>
                </w:p>
              </w:tc>
              <w:tc>
                <w:tcPr>
                  <w:tcW w:w="392"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pPr>
                  <w: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60%</w:t>
                  </w:r>
                </w:p>
              </w:tc>
              <w:tc>
                <w:tcPr>
                  <w:tcW w:w="594"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pPr>
                  <w: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0.36</w:t>
                  </w:r>
                </w:p>
              </w:tc>
              <w:tc>
                <w:tcPr>
                  <w:tcW w:w="565"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pPr>
                  <w: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0.000</w:t>
                  </w:r>
                  <w:r>
                    <w:rPr>
                      <w:rFonts w:hint="eastAsia"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54</w:t>
                  </w:r>
                </w:p>
              </w:tc>
              <w:tc>
                <w:tcPr>
                  <w:tcW w:w="499"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pPr>
                  <w: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0.5184</w:t>
                  </w:r>
                </w:p>
              </w:tc>
              <w:tc>
                <w:tcPr>
                  <w:tcW w:w="594"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pPr>
                  <w:r>
                    <w:rPr>
                      <w:rFonts w:hint="eastAsia" w:cs="Times New Roman"/>
                      <w:i w:val="0"/>
                      <w:iCs w:val="0"/>
                      <w:snapToGrid w:val="0"/>
                      <w:color w:val="000000" w:themeColor="text1"/>
                      <w:kern w:val="0"/>
                      <w:sz w:val="21"/>
                      <w:szCs w:val="21"/>
                      <w:u w:val="none"/>
                      <w:lang w:val="en-US" w:eastAsia="zh-CN" w:bidi="ar"/>
                      <w14:textFill>
                        <w14:solidFill>
                          <w14:schemeClr w14:val="tx1"/>
                        </w14:solidFill>
                      </w14:textFill>
                      <w14:ligatures w14:val="none"/>
                    </w:rPr>
                    <w:t>/</w:t>
                  </w:r>
                </w:p>
              </w:tc>
            </w:tr>
          </w:tbl>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b/>
                <w:color w:val="000000" w:themeColor="text1"/>
                <w14:textFill>
                  <w14:solidFill>
                    <w14:schemeClr w14:val="tx1"/>
                  </w14:solidFill>
                </w14:textFill>
              </w:rPr>
              <w:t>4.</w:t>
            </w:r>
            <w:r>
              <w:rPr>
                <w:rFonts w:hint="eastAsia" w:ascii="Times New Roman" w:hAnsi="Times New Roman" w:eastAsia="宋体" w:cs="Times New Roman"/>
                <w:b/>
                <w:color w:val="000000" w:themeColor="text1"/>
                <w:lang w:val="en-US" w:eastAsia="zh-CN"/>
                <w14:textFill>
                  <w14:solidFill>
                    <w14:schemeClr w14:val="tx1"/>
                  </w14:solidFill>
                </w14:textFill>
              </w:rPr>
              <w:t>7</w:t>
            </w:r>
            <w:r>
              <w:rPr>
                <w:rFonts w:hint="default" w:ascii="Times New Roman" w:hAnsi="Times New Roman" w:eastAsia="宋体" w:cs="Times New Roman"/>
                <w:b/>
                <w:color w:val="000000" w:themeColor="text1"/>
                <w14:textFill>
                  <w14:solidFill>
                    <w14:schemeClr w14:val="tx1"/>
                  </w14:solidFill>
                </w14:textFill>
              </w:rPr>
              <w:t>.1废气源强</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eastAsia" w:cs="Times New Roman"/>
                <w:b/>
                <w:bCs/>
                <w:color w:val="000000" w:themeColor="text1"/>
                <w:lang w:val="en-US" w:eastAsia="zh-CN"/>
                <w14:textFill>
                  <w14:solidFill>
                    <w14:schemeClr w14:val="tx1"/>
                  </w14:solidFill>
                </w14:textFill>
              </w:rPr>
              <w:t>（1）</w:t>
            </w:r>
            <w:r>
              <w:rPr>
                <w:rFonts w:hint="default" w:ascii="Times New Roman" w:hAnsi="Times New Roman" w:eastAsia="宋体" w:cs="Times New Roman"/>
                <w:b/>
                <w:bCs/>
                <w:color w:val="000000" w:themeColor="text1"/>
                <w14:textFill>
                  <w14:solidFill>
                    <w14:schemeClr w14:val="tx1"/>
                  </w14:solidFill>
                </w14:textFill>
              </w:rPr>
              <w:t>车辆运输</w:t>
            </w:r>
            <w:r>
              <w:rPr>
                <w:rFonts w:hint="default" w:ascii="Times New Roman" w:hAnsi="Times New Roman" w:eastAsia="宋体" w:cs="Times New Roman"/>
                <w:b/>
                <w:bCs/>
                <w:color w:val="000000" w:themeColor="text1"/>
                <w:lang w:val="en-US" w:eastAsia="zh-CN"/>
                <w14:textFill>
                  <w14:solidFill>
                    <w14:schemeClr w14:val="tx1"/>
                  </w14:solidFill>
                </w14:textFill>
              </w:rPr>
              <w:t>扬尘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车辆运输过程中会带起扬尘，运输线路上的起尘量按下式计算：</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Q=0.123(V/5)(W/6.8)</w:t>
            </w:r>
            <w:r>
              <w:rPr>
                <w:rFonts w:hint="default" w:ascii="Times New Roman" w:hAnsi="Times New Roman" w:eastAsia="宋体" w:cs="Times New Roman"/>
                <w:color w:val="000000" w:themeColor="text1"/>
                <w:vertAlign w:val="superscript"/>
                <w14:textFill>
                  <w14:solidFill>
                    <w14:schemeClr w14:val="tx1"/>
                  </w14:solidFill>
                </w14:textFill>
              </w:rPr>
              <w:t>0.85</w:t>
            </w:r>
            <w:r>
              <w:rPr>
                <w:rFonts w:hint="default" w:ascii="Times New Roman" w:hAnsi="Times New Roman" w:eastAsia="宋体" w:cs="Times New Roman"/>
                <w:color w:val="000000" w:themeColor="text1"/>
                <w14:textFill>
                  <w14:solidFill>
                    <w14:schemeClr w14:val="tx1"/>
                  </w14:solidFill>
                </w14:textFill>
              </w:rPr>
              <w:t>(P/0.5)</w:t>
            </w:r>
            <w:r>
              <w:rPr>
                <w:rFonts w:hint="default" w:ascii="Times New Roman" w:hAnsi="Times New Roman" w:eastAsia="宋体" w:cs="Times New Roman"/>
                <w:color w:val="000000" w:themeColor="text1"/>
                <w:vertAlign w:val="superscript"/>
                <w14:textFill>
                  <w14:solidFill>
                    <w14:schemeClr w14:val="tx1"/>
                  </w14:solidFill>
                </w14:textFill>
              </w:rPr>
              <w:t>0.72</w:t>
            </w:r>
            <w:r>
              <w:rPr>
                <w:rFonts w:hint="default" w:ascii="Times New Roman" w:hAnsi="Times New Roman" w:eastAsia="宋体" w:cs="Times New Roman"/>
                <w:color w:val="000000" w:themeColor="text1"/>
                <w14:textFill>
                  <w14:solidFill>
                    <w14:schemeClr w14:val="tx1"/>
                  </w14:solidFill>
                </w14:textFill>
              </w:rPr>
              <w:t>·L</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式中：Q——汽车行驶时的扬尘，kg/辆；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 xml:space="preserve">      V——汽车速度，取15km/h；</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 xml:space="preserve">      W——汽车载重量，空车取10吨，满载取30吨</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 xml:space="preserve">      P——道路表面粉尘量，取0.1kg/m</w:t>
            </w:r>
            <w:r>
              <w:rPr>
                <w:rFonts w:hint="default" w:ascii="Times New Roman" w:hAnsi="Times New Roman" w:eastAsia="宋体" w:cs="Times New Roman"/>
                <w:color w:val="000000" w:themeColor="text1"/>
                <w:vertAlign w:val="superscript"/>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 xml:space="preserve">      L——道路长度，</w:t>
            </w:r>
            <w:r>
              <w:rPr>
                <w:rFonts w:hint="default" w:ascii="Times New Roman" w:hAnsi="Times New Roman" w:eastAsia="宋体" w:cs="Times New Roman"/>
                <w:color w:val="000000" w:themeColor="text1"/>
                <w:lang w:val="en-US" w:eastAsia="zh-CN"/>
                <w14:textFill>
                  <w14:solidFill>
                    <w14:schemeClr w14:val="tx1"/>
                  </w14:solidFill>
                </w14:textFill>
              </w:rPr>
              <w:t>0.</w:t>
            </w:r>
            <w:r>
              <w:rPr>
                <w:rFonts w:hint="eastAsia" w:cs="Times New Roman"/>
                <w:color w:val="000000" w:themeColor="text1"/>
                <w:lang w:val="en-US" w:eastAsia="zh-CN"/>
                <w14:textFill>
                  <w14:solidFill>
                    <w14:schemeClr w14:val="tx1"/>
                  </w14:solidFill>
                </w14:textFill>
              </w:rPr>
              <w:t>1</w:t>
            </w:r>
            <w:r>
              <w:rPr>
                <w:rFonts w:hint="default" w:ascii="Times New Roman" w:hAnsi="Times New Roman" w:eastAsia="宋体" w:cs="Times New Roman"/>
                <w:color w:val="000000" w:themeColor="text1"/>
                <w:lang w:val="en-US" w:eastAsia="zh-CN"/>
                <w14:textFill>
                  <w14:solidFill>
                    <w14:schemeClr w14:val="tx1"/>
                  </w14:solidFill>
                </w14:textFill>
              </w:rPr>
              <w:t>k</w:t>
            </w:r>
            <w:r>
              <w:rPr>
                <w:rFonts w:hint="default" w:ascii="Times New Roman" w:hAnsi="Times New Roman" w:eastAsia="宋体" w:cs="Times New Roman"/>
                <w:color w:val="000000" w:themeColor="text1"/>
                <w14:textFill>
                  <w14:solidFill>
                    <w14:schemeClr w14:val="tx1"/>
                  </w14:solidFill>
                </w14:textFill>
              </w:rPr>
              <w:t>m</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本项目厂区大门至加工区的平均运输距离按</w:t>
            </w:r>
            <w:r>
              <w:rPr>
                <w:rFonts w:hint="eastAsia" w:cs="Times New Roman"/>
                <w:color w:val="000000" w:themeColor="text1"/>
                <w:lang w:val="en-US" w:eastAsia="zh-CN"/>
                <w14:textFill>
                  <w14:solidFill>
                    <w14:schemeClr w14:val="tx1"/>
                  </w14:solidFill>
                </w14:textFill>
              </w:rPr>
              <w:t>1</w:t>
            </w:r>
            <w:r>
              <w:rPr>
                <w:rFonts w:hint="default" w:ascii="Times New Roman" w:hAnsi="Times New Roman" w:eastAsia="宋体" w:cs="Times New Roman"/>
                <w:color w:val="000000" w:themeColor="text1"/>
                <w:lang w:val="en-US" w:eastAsia="zh-CN"/>
                <w14:textFill>
                  <w14:solidFill>
                    <w14:schemeClr w14:val="tx1"/>
                  </w14:solidFill>
                </w14:textFill>
              </w:rPr>
              <w:t>00</w:t>
            </w:r>
            <w:r>
              <w:rPr>
                <w:rFonts w:hint="default" w:ascii="Times New Roman" w:hAnsi="Times New Roman" w:eastAsia="宋体" w:cs="Times New Roman"/>
                <w:color w:val="000000" w:themeColor="text1"/>
                <w14:textFill>
                  <w14:solidFill>
                    <w14:schemeClr w14:val="tx1"/>
                  </w14:solidFill>
                </w14:textFill>
              </w:rPr>
              <w:t>m计，运输车辆速度按15km/h计，</w:t>
            </w:r>
            <w:r>
              <w:rPr>
                <w:rFonts w:hint="eastAsia" w:cs="Times New Roman"/>
                <w:color w:val="000000" w:themeColor="text1"/>
                <w:lang w:val="en-US" w:eastAsia="zh-CN"/>
                <w14:textFill>
                  <w14:solidFill>
                    <w14:schemeClr w14:val="tx1"/>
                  </w14:solidFill>
                </w14:textFill>
              </w:rPr>
              <w:t>平均</w:t>
            </w:r>
            <w:r>
              <w:rPr>
                <w:rFonts w:hint="default" w:ascii="Times New Roman" w:hAnsi="Times New Roman" w:eastAsia="宋体" w:cs="Times New Roman"/>
                <w:color w:val="000000" w:themeColor="text1"/>
                <w14:textFill>
                  <w14:solidFill>
                    <w14:schemeClr w14:val="tx1"/>
                  </w14:solidFill>
                </w14:textFill>
              </w:rPr>
              <w:t>每年运载次数约</w:t>
            </w:r>
            <w:r>
              <w:rPr>
                <w:rFonts w:hint="eastAsia" w:cs="Times New Roman"/>
                <w:color w:val="000000" w:themeColor="text1"/>
                <w:lang w:val="en-US" w:eastAsia="zh-CN"/>
                <w14:textFill>
                  <w14:solidFill>
                    <w14:schemeClr w14:val="tx1"/>
                  </w14:solidFill>
                </w14:textFill>
              </w:rPr>
              <w:t>3500</w:t>
            </w:r>
            <w:r>
              <w:rPr>
                <w:rFonts w:hint="default" w:ascii="Times New Roman" w:hAnsi="Times New Roman" w:eastAsia="宋体" w:cs="Times New Roman"/>
                <w:color w:val="000000" w:themeColor="text1"/>
                <w14:textFill>
                  <w14:solidFill>
                    <w14:schemeClr w14:val="tx1"/>
                  </w14:solidFill>
                </w14:textFill>
              </w:rPr>
              <w:t>次</w:t>
            </w:r>
            <w:r>
              <w:rPr>
                <w:rFonts w:hint="eastAsia"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采取洒水抑尘</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扬尘控制率约</w:t>
            </w:r>
            <w:r>
              <w:rPr>
                <w:rFonts w:hint="default" w:ascii="Times New Roman" w:hAnsi="Times New Roman" w:eastAsia="宋体" w:cs="Times New Roman"/>
                <w:color w:val="000000" w:themeColor="text1"/>
                <w:lang w:val="en-US" w:eastAsia="zh-CN"/>
                <w14:textFill>
                  <w14:solidFill>
                    <w14:schemeClr w14:val="tx1"/>
                  </w14:solidFill>
                </w14:textFill>
              </w:rPr>
              <w:t>74</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，道路表面粉尘量按0.1kg/m</w:t>
            </w:r>
            <w:r>
              <w:rPr>
                <w:rFonts w:hint="default" w:ascii="Times New Roman" w:hAnsi="Times New Roman" w:eastAsia="宋体" w:cs="Times New Roman"/>
                <w:color w:val="000000" w:themeColor="text1"/>
                <w:vertAlign w:val="superscript"/>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计算。则汽车空车行驶扬尘强度为</w:t>
            </w:r>
            <w:r>
              <w:rPr>
                <w:rFonts w:hint="eastAsia" w:cs="Times New Roman"/>
                <w:color w:val="000000" w:themeColor="text1"/>
                <w:lang w:val="en-US" w:eastAsia="zh-CN"/>
                <w14:textFill>
                  <w14:solidFill>
                    <w14:schemeClr w14:val="tx1"/>
                  </w14:solidFill>
                </w14:textFill>
              </w:rPr>
              <w:t>0.0016</w:t>
            </w:r>
            <w:r>
              <w:rPr>
                <w:rFonts w:hint="default" w:ascii="Times New Roman" w:hAnsi="Times New Roman" w:eastAsia="宋体" w:cs="Times New Roman"/>
                <w:color w:val="000000" w:themeColor="text1"/>
                <w14:textFill>
                  <w14:solidFill>
                    <w14:schemeClr w14:val="tx1"/>
                  </w14:solidFill>
                </w14:textFill>
              </w:rPr>
              <w:t>kg/辆，满载行驶扬尘强度为</w:t>
            </w:r>
            <w:r>
              <w:rPr>
                <w:rFonts w:hint="eastAsia" w:cs="Times New Roman"/>
                <w:color w:val="000000" w:themeColor="text1"/>
                <w:lang w:val="en-US" w:eastAsia="zh-CN"/>
                <w14:textFill>
                  <w14:solidFill>
                    <w14:schemeClr w14:val="tx1"/>
                  </w14:solidFill>
                </w14:textFill>
              </w:rPr>
              <w:t>0.0041</w:t>
            </w:r>
            <w:r>
              <w:rPr>
                <w:rFonts w:hint="default" w:ascii="Times New Roman" w:hAnsi="Times New Roman" w:eastAsia="宋体" w:cs="Times New Roman"/>
                <w:color w:val="000000" w:themeColor="text1"/>
                <w14:textFill>
                  <w14:solidFill>
                    <w14:schemeClr w14:val="tx1"/>
                  </w14:solidFill>
                </w14:textFill>
              </w:rPr>
              <w:t>kg/辆，运营期车辆运输起尘量计算结果见下表：</w:t>
            </w:r>
          </w:p>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表4</w:t>
            </w:r>
            <w:r>
              <w:rPr>
                <w:rFonts w:hint="eastAsia"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.7</w:t>
            </w: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w:t>
            </w:r>
            <w:r>
              <w:rPr>
                <w:rFonts w:hint="eastAsia"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 xml:space="preserve">2   </w:t>
            </w: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车辆运输过程颗粒物排放情况一览表</w:t>
            </w:r>
          </w:p>
          <w:tbl>
            <w:tblPr>
              <w:tblStyle w:val="26"/>
              <w:tblW w:w="7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908"/>
              <w:gridCol w:w="1163"/>
              <w:gridCol w:w="1012"/>
              <w:gridCol w:w="2158"/>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jc w:val="center"/>
              </w:trPr>
              <w:tc>
                <w:tcPr>
                  <w:tcW w:w="1309" w:type="dxa"/>
                  <w:tcBorders>
                    <w:tl2br w:val="nil"/>
                    <w:tr2bl w:val="nil"/>
                  </w:tcBorders>
                  <w:vAlign w:val="center"/>
                </w:tcPr>
                <w:p>
                  <w:pPr>
                    <w:spacing w:line="24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产污环节</w:t>
                  </w:r>
                </w:p>
              </w:tc>
              <w:tc>
                <w:tcPr>
                  <w:tcW w:w="908" w:type="dxa"/>
                  <w:tcBorders>
                    <w:tl2br w:val="nil"/>
                    <w:tr2bl w:val="nil"/>
                  </w:tcBorders>
                  <w:vAlign w:val="center"/>
                </w:tcPr>
                <w:p>
                  <w:pPr>
                    <w:spacing w:line="24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平均运距（</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k</w:t>
                  </w:r>
                  <w:r>
                    <w:rPr>
                      <w:rFonts w:hint="default" w:ascii="Times New Roman" w:hAnsi="Times New Roman" w:eastAsia="宋体" w:cs="Times New Roman"/>
                      <w:b/>
                      <w:bCs/>
                      <w:color w:val="000000" w:themeColor="text1"/>
                      <w:sz w:val="21"/>
                      <w:szCs w:val="21"/>
                      <w14:textFill>
                        <w14:solidFill>
                          <w14:schemeClr w14:val="tx1"/>
                        </w14:solidFill>
                      </w14:textFill>
                    </w:rPr>
                    <w:t>m）</w:t>
                  </w:r>
                </w:p>
              </w:tc>
              <w:tc>
                <w:tcPr>
                  <w:tcW w:w="1163" w:type="dxa"/>
                  <w:tcBorders>
                    <w:tl2br w:val="nil"/>
                    <w:tr2bl w:val="nil"/>
                  </w:tcBorders>
                  <w:vAlign w:val="center"/>
                </w:tcPr>
                <w:p>
                  <w:pPr>
                    <w:spacing w:line="24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运输车次（辆/a）</w:t>
                  </w:r>
                </w:p>
              </w:tc>
              <w:tc>
                <w:tcPr>
                  <w:tcW w:w="1012" w:type="dxa"/>
                  <w:tcBorders>
                    <w:tl2br w:val="nil"/>
                    <w:tr2bl w:val="nil"/>
                  </w:tcBorders>
                  <w:vAlign w:val="center"/>
                </w:tcPr>
                <w:p>
                  <w:pPr>
                    <w:spacing w:line="24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产尘量（t/a）</w:t>
                  </w:r>
                </w:p>
              </w:tc>
              <w:tc>
                <w:tcPr>
                  <w:tcW w:w="2158" w:type="dxa"/>
                  <w:tcBorders>
                    <w:tl2br w:val="nil"/>
                    <w:tr2bl w:val="nil"/>
                  </w:tcBorders>
                  <w:vAlign w:val="center"/>
                </w:tcPr>
                <w:p>
                  <w:pPr>
                    <w:spacing w:line="24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治理措施</w:t>
                  </w:r>
                </w:p>
              </w:tc>
              <w:tc>
                <w:tcPr>
                  <w:tcW w:w="1311" w:type="dxa"/>
                  <w:tcBorders>
                    <w:tl2br w:val="nil"/>
                    <w:tr2bl w:val="nil"/>
                  </w:tcBorders>
                  <w:vAlign w:val="center"/>
                </w:tcPr>
                <w:p>
                  <w:pPr>
                    <w:spacing w:line="24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9"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空车</w:t>
                  </w:r>
                </w:p>
              </w:tc>
              <w:tc>
                <w:tcPr>
                  <w:tcW w:w="908"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0.</w:t>
                  </w:r>
                  <w:r>
                    <w:rPr>
                      <w:rFonts w:hint="eastAsia" w:cs="Times New Roman"/>
                      <w:color w:val="000000" w:themeColor="text1"/>
                      <w:sz w:val="21"/>
                      <w:szCs w:val="21"/>
                      <w:lang w:val="en-US" w:eastAsia="zh-CN"/>
                      <w14:textFill>
                        <w14:solidFill>
                          <w14:schemeClr w14:val="tx1"/>
                        </w14:solidFill>
                      </w14:textFill>
                    </w:rPr>
                    <w:t>1</w:t>
                  </w:r>
                </w:p>
              </w:tc>
              <w:tc>
                <w:tcPr>
                  <w:tcW w:w="1163"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3500</w:t>
                  </w:r>
                </w:p>
              </w:tc>
              <w:tc>
                <w:tcPr>
                  <w:tcW w:w="1012"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0.06</w:t>
                  </w:r>
                </w:p>
              </w:tc>
              <w:tc>
                <w:tcPr>
                  <w:tcW w:w="2158" w:type="dxa"/>
                  <w:vMerge w:val="restart"/>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洒水抑尘、篷布遮盖、严禁超载、控制车速</w:t>
                  </w:r>
                </w:p>
              </w:tc>
              <w:tc>
                <w:tcPr>
                  <w:tcW w:w="1311"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9"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满载</w:t>
                  </w:r>
                </w:p>
              </w:tc>
              <w:tc>
                <w:tcPr>
                  <w:tcW w:w="908"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0.</w:t>
                  </w:r>
                  <w:r>
                    <w:rPr>
                      <w:rFonts w:hint="eastAsia" w:cs="Times New Roman"/>
                      <w:color w:val="000000" w:themeColor="text1"/>
                      <w:sz w:val="21"/>
                      <w:szCs w:val="21"/>
                      <w:lang w:val="en-US" w:eastAsia="zh-CN"/>
                      <w14:textFill>
                        <w14:solidFill>
                          <w14:schemeClr w14:val="tx1"/>
                        </w14:solidFill>
                      </w14:textFill>
                    </w:rPr>
                    <w:t>1</w:t>
                  </w:r>
                </w:p>
              </w:tc>
              <w:tc>
                <w:tcPr>
                  <w:tcW w:w="1163"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3500</w:t>
                  </w:r>
                </w:p>
              </w:tc>
              <w:tc>
                <w:tcPr>
                  <w:tcW w:w="1012"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0.14</w:t>
                  </w:r>
                </w:p>
              </w:tc>
              <w:tc>
                <w:tcPr>
                  <w:tcW w:w="2158" w:type="dxa"/>
                  <w:vMerge w:val="continue"/>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311"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9"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合计</w:t>
                  </w:r>
                </w:p>
              </w:tc>
              <w:tc>
                <w:tcPr>
                  <w:tcW w:w="908"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163"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012"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0.2</w:t>
                  </w:r>
                </w:p>
              </w:tc>
              <w:tc>
                <w:tcPr>
                  <w:tcW w:w="2158"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311"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0.052</w:t>
                  </w:r>
                </w:p>
              </w:tc>
            </w:tr>
          </w:tbl>
          <w:p>
            <w:pPr>
              <w:keepNext w:val="0"/>
              <w:keepLines w:val="0"/>
              <w:pageBreakBefore w:val="0"/>
              <w:kinsoku/>
              <w:wordWrap/>
              <w:overflowPunct/>
              <w:topLinePunct w:val="0"/>
              <w:autoSpaceDE/>
              <w:autoSpaceDN/>
              <w:bidi w:val="0"/>
              <w:spacing w:line="500" w:lineRule="exact"/>
              <w:ind w:firstLine="482" w:firstLineChars="200"/>
              <w:jc w:val="both"/>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eastAsia" w:cs="Times New Roman"/>
                <w:b/>
                <w:bCs/>
                <w:color w:val="000000" w:themeColor="text1"/>
                <w:sz w:val="24"/>
                <w:szCs w:val="24"/>
                <w:lang w:val="en-US" w:eastAsia="zh-CN"/>
                <w14:textFill>
                  <w14:solidFill>
                    <w14:schemeClr w14:val="tx1"/>
                  </w14:solidFill>
                </w14:textFill>
              </w:rPr>
              <w:t>（2）去土、去石工序废气</w:t>
            </w:r>
          </w:p>
          <w:p>
            <w:pPr>
              <w:pStyle w:val="37"/>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本项目去土、去石工序会产生粉尘，参照《逸散性工业粉尘控制技术》（本书原著由美国俄亥俄州环境保护局和污染工程分公司编著，张良壁，刘敬严编译，中国环境科学出版社，1989年12月），表</w:t>
            </w:r>
            <w:r>
              <w:rPr>
                <w:rFonts w:hint="eastAsia" w:eastAsia="宋体" w:cs="Times New Roman"/>
                <w:snapToGrid w:val="0"/>
                <w:color w:val="000000" w:themeColor="text1"/>
                <w:kern w:val="0"/>
                <w:sz w:val="24"/>
                <w:szCs w:val="24"/>
                <w:lang w:val="en-US" w:eastAsia="zh-CN" w:bidi="ar-SA"/>
                <w14:textFill>
                  <w14:solidFill>
                    <w14:schemeClr w14:val="tx1"/>
                  </w14:solidFill>
                </w14:textFill>
                <w14:ligatures w14:val="none"/>
              </w:rPr>
              <w:t>6</w:t>
            </w: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-1</w:t>
            </w:r>
            <w:r>
              <w:rPr>
                <w:rFonts w:hint="eastAsia" w:eastAsia="宋体" w:cs="Times New Roman"/>
                <w:snapToGrid w:val="0"/>
                <w:color w:val="000000" w:themeColor="text1"/>
                <w:kern w:val="0"/>
                <w:sz w:val="24"/>
                <w:szCs w:val="24"/>
                <w:lang w:val="en-US" w:eastAsia="zh-CN" w:bidi="ar-SA"/>
                <w14:textFill>
                  <w14:solidFill>
                    <w14:schemeClr w14:val="tx1"/>
                  </w14:solidFill>
                </w14:textFill>
                <w14:ligatures w14:val="none"/>
              </w:rPr>
              <w:t>乡村谷物贮仓的</w:t>
            </w: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逸散尘排放因子可知，去土、去石粉尘产生量为</w:t>
            </w:r>
            <w:r>
              <w:rPr>
                <w:rFonts w:hint="eastAsia" w:eastAsia="宋体" w:cs="Times New Roman"/>
                <w:snapToGrid w:val="0"/>
                <w:color w:val="000000" w:themeColor="text1"/>
                <w:kern w:val="0"/>
                <w:sz w:val="24"/>
                <w:szCs w:val="24"/>
                <w:lang w:val="en-US" w:eastAsia="zh-CN" w:bidi="ar-SA"/>
                <w14:textFill>
                  <w14:solidFill>
                    <w14:schemeClr w14:val="tx1"/>
                  </w14:solidFill>
                </w14:textFill>
                <w14:ligatures w14:val="none"/>
              </w:rPr>
              <w:t>1.5</w:t>
            </w: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kg/t（</w:t>
            </w:r>
            <w:r>
              <w:rPr>
                <w:rFonts w:hint="eastAsia" w:eastAsia="宋体" w:cs="Times New Roman"/>
                <w:snapToGrid w:val="0"/>
                <w:color w:val="000000" w:themeColor="text1"/>
                <w:kern w:val="0"/>
                <w:sz w:val="24"/>
                <w:szCs w:val="24"/>
                <w:lang w:val="en-US" w:eastAsia="zh-CN" w:bidi="ar-SA"/>
                <w14:textFill>
                  <w14:solidFill>
                    <w14:schemeClr w14:val="tx1"/>
                  </w14:solidFill>
                </w14:textFill>
                <w14:ligatures w14:val="none"/>
              </w:rPr>
              <w:t>清理料</w:t>
            </w: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）。本项目年产</w:t>
            </w:r>
            <w:r>
              <w:rPr>
                <w:rFonts w:hint="eastAsia" w:eastAsia="宋体" w:cs="Times New Roman"/>
                <w:snapToGrid w:val="0"/>
                <w:color w:val="000000" w:themeColor="text1"/>
                <w:kern w:val="0"/>
                <w:sz w:val="24"/>
                <w:szCs w:val="24"/>
                <w:lang w:val="en-US" w:eastAsia="zh-CN" w:bidi="ar-SA"/>
                <w14:textFill>
                  <w14:solidFill>
                    <w14:schemeClr w14:val="tx1"/>
                  </w14:solidFill>
                </w14:textFill>
                <w14:ligatures w14:val="none"/>
              </w:rPr>
              <w:t>辣椒粉4</w:t>
            </w: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万t，则去土、去石产生的逸散粉尘量为</w:t>
            </w:r>
            <w:r>
              <w:rPr>
                <w:rFonts w:hint="eastAsia" w:eastAsia="宋体" w:cs="Times New Roman"/>
                <w:snapToGrid w:val="0"/>
                <w:color w:val="000000" w:themeColor="text1"/>
                <w:kern w:val="0"/>
                <w:sz w:val="24"/>
                <w:szCs w:val="24"/>
                <w:lang w:val="en-US" w:eastAsia="zh-CN" w:bidi="ar-SA"/>
                <w14:textFill>
                  <w14:solidFill>
                    <w14:schemeClr w14:val="tx1"/>
                  </w14:solidFill>
                </w14:textFill>
                <w14:ligatures w14:val="none"/>
              </w:rPr>
              <w:t>60</w:t>
            </w: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t/a。项目车间全封闭，</w:t>
            </w:r>
            <w:r>
              <w:rPr>
                <w:rFonts w:hint="default" w:ascii="Times New Roman" w:hAnsi="Times New Roman" w:eastAsia="宋体" w:cs="Times New Roman"/>
                <w:color w:val="000000" w:themeColor="text1"/>
                <w:sz w:val="24"/>
                <w:szCs w:val="24"/>
                <w:lang w:eastAsia="zh-CN"/>
                <w14:textFill>
                  <w14:solidFill>
                    <w14:schemeClr w14:val="tx1"/>
                  </w14:solidFill>
                </w14:textFill>
              </w:rPr>
              <w:t>进行洒水抑尘，</w:t>
            </w:r>
            <w:r>
              <w:rPr>
                <w:rFonts w:hint="eastAsia" w:ascii="Times New Roman" w:hAnsi="Times New Roman" w:eastAsia="宋体" w:cs="Times New Roman"/>
                <w:color w:val="000000" w:themeColor="text1"/>
                <w:sz w:val="24"/>
                <w:szCs w:val="24"/>
                <w:lang w:eastAsia="zh-CN"/>
                <w14:textFill>
                  <w14:solidFill>
                    <w14:schemeClr w14:val="tx1"/>
                  </w14:solidFill>
                </w14:textFill>
              </w:rPr>
              <w:t>参照《排放源统计调查产排污核算方法和系数手册》</w:t>
            </w:r>
            <w:r>
              <w:rPr>
                <w:rFonts w:hint="eastAsia"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eastAsia="zh-CN"/>
                <w14:textFill>
                  <w14:solidFill>
                    <w14:schemeClr w14:val="tx1"/>
                  </w14:solidFill>
                </w14:textFill>
              </w:rPr>
              <w:t>公告2021年第24号</w:t>
            </w:r>
            <w:r>
              <w:rPr>
                <w:rFonts w:hint="eastAsia"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eastAsia="zh-CN"/>
                <w14:textFill>
                  <w14:solidFill>
                    <w14:schemeClr w14:val="tx1"/>
                  </w14:solidFill>
                </w14:textFill>
              </w:rPr>
              <w:t>附表2固体物料堆存颗粒物产排污核算系数手册，附录4，粉尘控制措施控制效率，洒水抑尘粉尘控制效率74%</w:t>
            </w:r>
            <w:r>
              <w:rPr>
                <w:rFonts w:hint="eastAsia"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eastAsia="zh-CN"/>
                <w14:textFill>
                  <w14:solidFill>
                    <w14:schemeClr w14:val="tx1"/>
                  </w14:solidFill>
                </w14:textFill>
              </w:rPr>
              <w:t>则</w:t>
            </w: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去土、去石</w:t>
            </w:r>
            <w:r>
              <w:rPr>
                <w:rFonts w:hint="default" w:ascii="Times New Roman" w:hAnsi="Times New Roman" w:eastAsia="宋体" w:cs="Times New Roman"/>
                <w:color w:val="000000" w:themeColor="text1"/>
                <w:sz w:val="24"/>
                <w:szCs w:val="24"/>
                <w:lang w:eastAsia="zh-CN"/>
                <w14:textFill>
                  <w14:solidFill>
                    <w14:schemeClr w14:val="tx1"/>
                  </w14:solidFill>
                </w14:textFill>
              </w:rPr>
              <w:t>粉尘无组织排放量为</w:t>
            </w:r>
            <w:r>
              <w:rPr>
                <w:rFonts w:hint="eastAsia" w:eastAsia="宋体" w:cs="Times New Roman"/>
                <w:color w:val="000000" w:themeColor="text1"/>
                <w:sz w:val="24"/>
                <w:szCs w:val="24"/>
                <w:lang w:val="en-US" w:eastAsia="zh-CN"/>
                <w14:textFill>
                  <w14:solidFill>
                    <w14:schemeClr w14:val="tx1"/>
                  </w14:solidFill>
                </w14:textFill>
              </w:rPr>
              <w:t>15.6</w:t>
            </w:r>
            <w:r>
              <w:rPr>
                <w:rFonts w:hint="default" w:ascii="Times New Roman" w:hAnsi="Times New Roman" w:eastAsia="宋体" w:cs="Times New Roman"/>
                <w:color w:val="000000" w:themeColor="text1"/>
                <w:sz w:val="24"/>
                <w:szCs w:val="24"/>
                <w:lang w:eastAsia="zh-CN"/>
                <w14:textFill>
                  <w14:solidFill>
                    <w14:schemeClr w14:val="tx1"/>
                  </w14:solidFill>
                </w14:textFill>
              </w:rPr>
              <w:t>t/a。</w:t>
            </w:r>
          </w:p>
          <w:p>
            <w:pPr>
              <w:pStyle w:val="57"/>
              <w:keepNext w:val="0"/>
              <w:keepLines w:val="0"/>
              <w:pageBreakBefore w:val="0"/>
              <w:kinsoku/>
              <w:wordWrap/>
              <w:overflowPunct/>
              <w:topLinePunct w:val="0"/>
              <w:autoSpaceDE/>
              <w:autoSpaceDN/>
              <w:bidi w:val="0"/>
              <w:spacing w:line="500" w:lineRule="exact"/>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b/>
                <w:bCs/>
                <w:color w:val="000000" w:themeColor="text1"/>
                <w:sz w:val="24"/>
                <w:szCs w:val="24"/>
                <w:lang w:val="en-US" w:eastAsia="zh-CN"/>
                <w14:textFill>
                  <w14:solidFill>
                    <w14:schemeClr w14:val="tx1"/>
                  </w14:solidFill>
                </w14:textFill>
              </w:rPr>
              <w:t>（3）干洗工序</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废气</w:t>
            </w:r>
          </w:p>
          <w:p>
            <w:pPr>
              <w:pStyle w:val="37"/>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本项目</w:t>
            </w:r>
            <w:r>
              <w:rPr>
                <w:rFonts w:hint="eastAsia"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干洗工序</w:t>
            </w: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会产生粉尘，参照《逸散性工业粉尘控制技术》（本书原著由美国俄亥俄州环境保护局和污染工程分公司编著，张良壁，刘敬严编译，中国环境科学出版社，1989年12月），表</w:t>
            </w:r>
            <w:r>
              <w:rPr>
                <w:rFonts w:hint="eastAsia" w:eastAsia="宋体" w:cs="Times New Roman"/>
                <w:snapToGrid w:val="0"/>
                <w:color w:val="000000" w:themeColor="text1"/>
                <w:kern w:val="0"/>
                <w:sz w:val="24"/>
                <w:szCs w:val="24"/>
                <w:lang w:val="en-US" w:eastAsia="zh-CN" w:bidi="ar-SA"/>
                <w14:textFill>
                  <w14:solidFill>
                    <w14:schemeClr w14:val="tx1"/>
                  </w14:solidFill>
                </w14:textFill>
                <w14:ligatures w14:val="none"/>
              </w:rPr>
              <w:t>6</w:t>
            </w: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-1</w:t>
            </w:r>
            <w:r>
              <w:rPr>
                <w:rFonts w:hint="eastAsia" w:eastAsia="宋体" w:cs="Times New Roman"/>
                <w:snapToGrid w:val="0"/>
                <w:color w:val="000000" w:themeColor="text1"/>
                <w:kern w:val="0"/>
                <w:sz w:val="24"/>
                <w:szCs w:val="24"/>
                <w:lang w:val="en-US" w:eastAsia="zh-CN" w:bidi="ar-SA"/>
                <w14:textFill>
                  <w14:solidFill>
                    <w14:schemeClr w14:val="tx1"/>
                  </w14:solidFill>
                </w14:textFill>
                <w14:ligatures w14:val="none"/>
              </w:rPr>
              <w:t>乡村谷物贮仓的</w:t>
            </w: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逸散尘排放因子可知，干洗粉尘产生量为</w:t>
            </w:r>
            <w:r>
              <w:rPr>
                <w:rFonts w:hint="eastAsia" w:eastAsia="宋体" w:cs="Times New Roman"/>
                <w:snapToGrid w:val="0"/>
                <w:color w:val="000000" w:themeColor="text1"/>
                <w:kern w:val="0"/>
                <w:sz w:val="24"/>
                <w:szCs w:val="24"/>
                <w:lang w:val="en-US" w:eastAsia="zh-CN" w:bidi="ar-SA"/>
                <w14:textFill>
                  <w14:solidFill>
                    <w14:schemeClr w14:val="tx1"/>
                  </w14:solidFill>
                </w14:textFill>
                <w14:ligatures w14:val="none"/>
              </w:rPr>
              <w:t>1.5</w:t>
            </w: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kg/t（</w:t>
            </w:r>
            <w:r>
              <w:rPr>
                <w:rFonts w:hint="eastAsia" w:eastAsia="宋体" w:cs="Times New Roman"/>
                <w:snapToGrid w:val="0"/>
                <w:color w:val="000000" w:themeColor="text1"/>
                <w:kern w:val="0"/>
                <w:sz w:val="24"/>
                <w:szCs w:val="24"/>
                <w:lang w:val="en-US" w:eastAsia="zh-CN" w:bidi="ar-SA"/>
                <w14:textFill>
                  <w14:solidFill>
                    <w14:schemeClr w14:val="tx1"/>
                  </w14:solidFill>
                </w14:textFill>
                <w14:ligatures w14:val="none"/>
              </w:rPr>
              <w:t>清理料</w:t>
            </w: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）。本项目年产</w:t>
            </w:r>
            <w:r>
              <w:rPr>
                <w:rFonts w:hint="eastAsia" w:eastAsia="宋体" w:cs="Times New Roman"/>
                <w:snapToGrid w:val="0"/>
                <w:color w:val="000000" w:themeColor="text1"/>
                <w:kern w:val="0"/>
                <w:sz w:val="24"/>
                <w:szCs w:val="24"/>
                <w:lang w:val="en-US" w:eastAsia="zh-CN" w:bidi="ar-SA"/>
                <w14:textFill>
                  <w14:solidFill>
                    <w14:schemeClr w14:val="tx1"/>
                  </w14:solidFill>
                </w14:textFill>
                <w14:ligatures w14:val="none"/>
              </w:rPr>
              <w:t>辣椒粉4</w:t>
            </w: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万t，则干洗产生的逸散粉尘量为</w:t>
            </w:r>
            <w:r>
              <w:rPr>
                <w:rFonts w:hint="eastAsia" w:eastAsia="宋体" w:cs="Times New Roman"/>
                <w:snapToGrid w:val="0"/>
                <w:color w:val="000000" w:themeColor="text1"/>
                <w:kern w:val="0"/>
                <w:sz w:val="24"/>
                <w:szCs w:val="24"/>
                <w:lang w:val="en-US" w:eastAsia="zh-CN" w:bidi="ar-SA"/>
                <w14:textFill>
                  <w14:solidFill>
                    <w14:schemeClr w14:val="tx1"/>
                  </w14:solidFill>
                </w14:textFill>
                <w14:ligatures w14:val="none"/>
              </w:rPr>
              <w:t>60</w:t>
            </w: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t/a。项目车间全封闭，</w:t>
            </w:r>
            <w:r>
              <w:rPr>
                <w:rFonts w:hint="default" w:ascii="Times New Roman" w:hAnsi="Times New Roman" w:eastAsia="宋体" w:cs="Times New Roman"/>
                <w:color w:val="000000" w:themeColor="text1"/>
                <w:sz w:val="24"/>
                <w:szCs w:val="24"/>
                <w:lang w:eastAsia="zh-CN"/>
                <w14:textFill>
                  <w14:solidFill>
                    <w14:schemeClr w14:val="tx1"/>
                  </w14:solidFill>
                </w14:textFill>
              </w:rPr>
              <w:t>进行洒水抑尘，</w:t>
            </w:r>
            <w:r>
              <w:rPr>
                <w:rFonts w:hint="eastAsia" w:ascii="Times New Roman" w:hAnsi="Times New Roman" w:eastAsia="宋体" w:cs="Times New Roman"/>
                <w:color w:val="000000" w:themeColor="text1"/>
                <w:sz w:val="24"/>
                <w:szCs w:val="24"/>
                <w:lang w:eastAsia="zh-CN"/>
                <w14:textFill>
                  <w14:solidFill>
                    <w14:schemeClr w14:val="tx1"/>
                  </w14:solidFill>
                </w14:textFill>
              </w:rPr>
              <w:t>参照《排放源统计调查产排污核算方法和系数手册》</w:t>
            </w:r>
            <w:r>
              <w:rPr>
                <w:rFonts w:hint="eastAsia"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eastAsia="zh-CN"/>
                <w14:textFill>
                  <w14:solidFill>
                    <w14:schemeClr w14:val="tx1"/>
                  </w14:solidFill>
                </w14:textFill>
              </w:rPr>
              <w:t>公告2021年第24号</w:t>
            </w:r>
            <w:r>
              <w:rPr>
                <w:rFonts w:hint="eastAsia"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eastAsia="zh-CN"/>
                <w14:textFill>
                  <w14:solidFill>
                    <w14:schemeClr w14:val="tx1"/>
                  </w14:solidFill>
                </w14:textFill>
              </w:rPr>
              <w:t>附表2固体物料堆存颗粒物产排污核算系数手册，附录4，粉尘控制措施控制效率，洒水抑尘粉尘控制效率74%</w:t>
            </w:r>
            <w:r>
              <w:rPr>
                <w:rFonts w:hint="eastAsia"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eastAsia="zh-CN"/>
                <w14:textFill>
                  <w14:solidFill>
                    <w14:schemeClr w14:val="tx1"/>
                  </w14:solidFill>
                </w14:textFill>
              </w:rPr>
              <w:t>则</w:t>
            </w: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去土、去石</w:t>
            </w:r>
            <w:r>
              <w:rPr>
                <w:rFonts w:hint="default" w:ascii="Times New Roman" w:hAnsi="Times New Roman" w:eastAsia="宋体" w:cs="Times New Roman"/>
                <w:color w:val="000000" w:themeColor="text1"/>
                <w:sz w:val="24"/>
                <w:szCs w:val="24"/>
                <w:lang w:eastAsia="zh-CN"/>
                <w14:textFill>
                  <w14:solidFill>
                    <w14:schemeClr w14:val="tx1"/>
                  </w14:solidFill>
                </w14:textFill>
              </w:rPr>
              <w:t>粉尘无组织排放量为</w:t>
            </w:r>
            <w:r>
              <w:rPr>
                <w:rFonts w:hint="eastAsia" w:eastAsia="宋体" w:cs="Times New Roman"/>
                <w:color w:val="000000" w:themeColor="text1"/>
                <w:sz w:val="24"/>
                <w:szCs w:val="24"/>
                <w:lang w:val="en-US" w:eastAsia="zh-CN"/>
                <w14:textFill>
                  <w14:solidFill>
                    <w14:schemeClr w14:val="tx1"/>
                  </w14:solidFill>
                </w14:textFill>
              </w:rPr>
              <w:t>15.6</w:t>
            </w:r>
            <w:r>
              <w:rPr>
                <w:rFonts w:hint="default" w:ascii="Times New Roman" w:hAnsi="Times New Roman" w:eastAsia="宋体" w:cs="Times New Roman"/>
                <w:color w:val="000000" w:themeColor="text1"/>
                <w:sz w:val="24"/>
                <w:szCs w:val="24"/>
                <w:lang w:eastAsia="zh-CN"/>
                <w14:textFill>
                  <w14:solidFill>
                    <w14:schemeClr w14:val="tx1"/>
                  </w14:solidFill>
                </w14:textFill>
              </w:rPr>
              <w:t>t/a。</w:t>
            </w:r>
          </w:p>
          <w:p>
            <w:pPr>
              <w:pStyle w:val="57"/>
              <w:keepNext w:val="0"/>
              <w:keepLines w:val="0"/>
              <w:pageBreakBefore w:val="0"/>
              <w:kinsoku/>
              <w:wordWrap/>
              <w:overflowPunct/>
              <w:topLinePunct w:val="0"/>
              <w:autoSpaceDE/>
              <w:autoSpaceDN/>
              <w:bidi w:val="0"/>
              <w:spacing w:line="500" w:lineRule="exact"/>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b/>
                <w:bCs/>
                <w:color w:val="000000" w:themeColor="text1"/>
                <w:sz w:val="24"/>
                <w:szCs w:val="24"/>
                <w:lang w:val="en-US" w:eastAsia="zh-CN"/>
                <w14:textFill>
                  <w14:solidFill>
                    <w14:schemeClr w14:val="tx1"/>
                  </w14:solidFill>
                </w14:textFill>
              </w:rPr>
              <w:t>（4）磨粉工序</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废气</w:t>
            </w:r>
          </w:p>
          <w:p>
            <w:pPr>
              <w:pStyle w:val="57"/>
              <w:keepNext w:val="0"/>
              <w:keepLines w:val="0"/>
              <w:pageBreakBefore w:val="0"/>
              <w:kinsoku/>
              <w:wordWrap/>
              <w:overflowPunct/>
              <w:topLinePunct w:val="0"/>
              <w:autoSpaceDE/>
              <w:autoSpaceDN/>
              <w:bidi w:val="0"/>
              <w:spacing w:line="500" w:lineRule="exact"/>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项目</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进行磨粉工序</w:t>
            </w:r>
            <w:r>
              <w:rPr>
                <w:rFonts w:hint="eastAsia" w:cs="Times New Roman"/>
                <w:color w:val="000000" w:themeColor="text1"/>
                <w:sz w:val="24"/>
                <w:szCs w:val="24"/>
                <w:lang w:val="en-US" w:eastAsia="zh-CN"/>
                <w14:textFill>
                  <w14:solidFill>
                    <w14:schemeClr w14:val="tx1"/>
                  </w14:solidFill>
                </w14:textFill>
              </w:rPr>
              <w:t>将</w:t>
            </w:r>
            <w:r>
              <w:rPr>
                <w:rFonts w:hint="default" w:ascii="Times New Roman" w:hAnsi="Times New Roman" w:eastAsia="宋体" w:cs="Times New Roman"/>
                <w:color w:val="000000" w:themeColor="text1"/>
                <w:sz w:val="24"/>
                <w:szCs w:val="24"/>
                <w:lang w:eastAsia="zh-CN"/>
                <w14:textFill>
                  <w14:solidFill>
                    <w14:schemeClr w14:val="tx1"/>
                  </w14:solidFill>
                </w14:textFill>
              </w:rPr>
              <w:t>产生一定量的粉尘。</w:t>
            </w:r>
            <w:r>
              <w:rPr>
                <w:rFonts w:hint="eastAsia" w:cs="Times New Roman"/>
                <w:color w:val="000000" w:themeColor="text1"/>
                <w:highlight w:val="none"/>
                <w:lang w:val="en-US" w:eastAsia="zh-CN"/>
                <w14:textFill>
                  <w14:solidFill>
                    <w14:schemeClr w14:val="tx1"/>
                  </w14:solidFill>
                </w14:textFill>
              </w:rPr>
              <w:t>根据</w:t>
            </w:r>
            <w:r>
              <w:rPr>
                <w:rFonts w:hint="default" w:ascii="Times New Roman" w:hAnsi="Times New Roman" w:cs="Times New Roman"/>
                <w:color w:val="000000" w:themeColor="text1"/>
                <w:highlight w:val="none"/>
                <w14:textFill>
                  <w14:solidFill>
                    <w14:schemeClr w14:val="tx1"/>
                  </w14:solidFill>
                </w14:textFill>
              </w:rPr>
              <w:t>《排放源统计调查产排污核算方法和系数手册》中</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工业源产排污核算方法和系数手册</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的</w:t>
            </w:r>
            <w:r>
              <w:rPr>
                <w:rFonts w:hint="eastAsia" w:cs="Times New Roman"/>
                <w:color w:val="000000" w:themeColor="text1"/>
                <w:highlight w:val="none"/>
                <w:lang w:eastAsia="zh-CN"/>
                <w14:textFill>
                  <w14:solidFill>
                    <w14:schemeClr w14:val="tx1"/>
                  </w14:solidFill>
                </w14:textFill>
              </w:rPr>
              <w:t>“137蔬菜、菌类、水果和坚果加工行业系数手册”，</w:t>
            </w:r>
            <w:r>
              <w:rPr>
                <w:rFonts w:hint="eastAsia" w:cs="Times New Roman"/>
                <w:color w:val="000000" w:themeColor="text1"/>
                <w:highlight w:val="none"/>
                <w:lang w:val="en-US" w:eastAsia="zh-CN"/>
                <w14:textFill>
                  <w14:solidFill>
                    <w14:schemeClr w14:val="tx1"/>
                  </w14:solidFill>
                </w14:textFill>
              </w:rPr>
              <w:t>在磨粉工序环节颗粒物</w:t>
            </w:r>
            <w:r>
              <w:rPr>
                <w:rFonts w:hint="default" w:ascii="Times New Roman" w:hAnsi="Times New Roman" w:cs="Times New Roman"/>
                <w:color w:val="000000" w:themeColor="text1"/>
                <w:highlight w:val="none"/>
                <w14:textFill>
                  <w14:solidFill>
                    <w14:schemeClr w14:val="tx1"/>
                  </w14:solidFill>
                </w14:textFill>
              </w:rPr>
              <w:t>产污系数</w:t>
            </w:r>
            <w:r>
              <w:rPr>
                <w:rFonts w:hint="eastAsia" w:cs="Times New Roman"/>
                <w:color w:val="000000" w:themeColor="text1"/>
                <w:highlight w:val="none"/>
                <w:lang w:val="en-US" w:eastAsia="zh-CN"/>
                <w14:textFill>
                  <w14:solidFill>
                    <w14:schemeClr w14:val="tx1"/>
                  </w14:solidFill>
                </w14:textFill>
              </w:rPr>
              <w:t>为3.6kg/t-产品，</w:t>
            </w:r>
            <w:r>
              <w:rPr>
                <w:rFonts w:hint="default" w:ascii="Times New Roman" w:hAnsi="Times New Roman" w:cs="Times New Roman"/>
                <w:color w:val="000000" w:themeColor="text1"/>
                <w:sz w:val="24"/>
                <w:szCs w:val="24"/>
                <w:highlight w:val="none"/>
                <w14:textFill>
                  <w14:solidFill>
                    <w14:schemeClr w14:val="tx1"/>
                  </w14:solidFill>
                </w14:textFill>
              </w:rPr>
              <w:t>则本项目</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磨粉工序</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产尘量</w:t>
            </w:r>
            <w:r>
              <w:rPr>
                <w:rFonts w:hint="eastAsia" w:cs="Times New Roman"/>
                <w:color w:val="000000" w:themeColor="text1"/>
                <w:sz w:val="24"/>
                <w:szCs w:val="24"/>
                <w:highlight w:val="none"/>
                <w:lang w:val="en-US" w:eastAsia="zh-CN"/>
                <w14:textFill>
                  <w14:solidFill>
                    <w14:schemeClr w14:val="tx1"/>
                  </w14:solidFill>
                </w14:textFill>
              </w:rPr>
              <w:t>144t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/a</w:t>
            </w:r>
            <w:r>
              <w:rPr>
                <w:rFonts w:hint="default" w:ascii="Times New Roman" w:hAnsi="Times New Roman" w:cs="Times New Roman"/>
                <w:color w:val="000000" w:themeColor="text1"/>
                <w:sz w:val="24"/>
                <w:szCs w:val="24"/>
                <w:highlight w:val="none"/>
                <w14:textFill>
                  <w14:solidFill>
                    <w14:schemeClr w14:val="tx1"/>
                  </w14:solidFill>
                </w14:textFill>
              </w:rPr>
              <w:t>。项目采用布袋除尘器+15m高排气筒进行废气处理，设置</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14:textFill>
                  <w14:solidFill>
                    <w14:schemeClr w14:val="tx1"/>
                  </w14:solidFill>
                </w14:textFill>
              </w:rPr>
              <w:t>个集气罩（顶吸），风机风量</w:t>
            </w:r>
            <w:r>
              <w:rPr>
                <w:rFonts w:hint="eastAsia" w:cs="Times New Roman"/>
                <w:color w:val="000000" w:themeColor="text1"/>
                <w:sz w:val="24"/>
                <w:szCs w:val="24"/>
                <w:highlight w:val="none"/>
                <w:lang w:val="en-US" w:eastAsia="zh-CN"/>
                <w14:textFill>
                  <w14:solidFill>
                    <w14:schemeClr w14:val="tx1"/>
                  </w14:solidFill>
                </w14:textFill>
              </w:rPr>
              <w:t>10</w:t>
            </w:r>
            <w:r>
              <w:rPr>
                <w:rFonts w:hint="default" w:ascii="Times New Roman" w:hAnsi="Times New Roman" w:cs="Times New Roman"/>
                <w:color w:val="000000" w:themeColor="text1"/>
                <w:sz w:val="24"/>
                <w:szCs w:val="24"/>
                <w:highlight w:val="none"/>
                <w14:textFill>
                  <w14:solidFill>
                    <w14:schemeClr w14:val="tx1"/>
                  </w14:solidFill>
                </w14:textFill>
              </w:rPr>
              <w:t>000m</w:t>
            </w:r>
            <w:r>
              <w:rPr>
                <w:rFonts w:hint="default" w:ascii="Times New Roman" w:hAnsi="Times New Roman" w:cs="Times New Roman"/>
                <w:color w:val="000000" w:themeColor="text1"/>
                <w:sz w:val="24"/>
                <w:szCs w:val="24"/>
                <w:highlight w:val="none"/>
                <w:vertAlign w:val="superscript"/>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/h考虑，废气收集率按90%</w:t>
            </w:r>
            <w:r>
              <w:rPr>
                <w:rFonts w:hint="eastAsia" w:cs="Times New Roman"/>
                <w:color w:val="000000" w:themeColor="text1"/>
                <w:sz w:val="24"/>
                <w:szCs w:val="24"/>
                <w:highlight w:val="none"/>
                <w:lang w:eastAsia="zh-CN"/>
                <w14:textFill>
                  <w14:solidFill>
                    <w14:schemeClr w14:val="tx1"/>
                  </w14:solidFill>
                </w14:textFill>
              </w:rPr>
              <w:t>计算</w:t>
            </w:r>
            <w:r>
              <w:rPr>
                <w:rFonts w:hint="default" w:ascii="Times New Roman" w:hAnsi="Times New Roman" w:cs="Times New Roman"/>
                <w:color w:val="000000" w:themeColor="text1"/>
                <w:sz w:val="24"/>
                <w:szCs w:val="24"/>
                <w:highlight w:val="none"/>
                <w14:textFill>
                  <w14:solidFill>
                    <w14:schemeClr w14:val="tx1"/>
                  </w14:solidFill>
                </w14:textFill>
              </w:rPr>
              <w:t>，产生的废气通过布袋除尘系统+15m高排气筒后进行排放，布袋除尘器处理率以99%计算，粉尘</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排放</w:t>
            </w:r>
            <w:r>
              <w:rPr>
                <w:rFonts w:hint="default" w:ascii="Times New Roman" w:hAnsi="Times New Roman" w:cs="Times New Roman"/>
                <w:color w:val="000000" w:themeColor="text1"/>
                <w:sz w:val="24"/>
                <w:szCs w:val="24"/>
                <w:highlight w:val="none"/>
                <w14:textFill>
                  <w14:solidFill>
                    <w14:schemeClr w14:val="tx1"/>
                  </w14:solidFill>
                </w14:textFill>
              </w:rPr>
              <w:t>量约为</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eastAsia"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color w:val="000000" w:themeColor="text1"/>
                <w:sz w:val="24"/>
                <w:szCs w:val="24"/>
                <w:highlight w:val="none"/>
                <w14:textFill>
                  <w14:solidFill>
                    <w14:schemeClr w14:val="tx1"/>
                  </w14:solidFill>
                </w14:textFill>
              </w:rPr>
              <w:t>t/a。</w:t>
            </w:r>
          </w:p>
          <w:p>
            <w:pPr>
              <w:pStyle w:val="57"/>
              <w:keepNext w:val="0"/>
              <w:keepLines w:val="0"/>
              <w:pageBreakBefore w:val="0"/>
              <w:kinsoku/>
              <w:wordWrap/>
              <w:overflowPunct/>
              <w:topLinePunct w:val="0"/>
              <w:autoSpaceDE/>
              <w:autoSpaceDN/>
              <w:bidi w:val="0"/>
              <w:spacing w:line="500" w:lineRule="exact"/>
              <w:textAlignment w:val="auto"/>
              <w:rPr>
                <w:rFonts w:hint="default" w:ascii="Times New Roman" w:hAnsi="Times New Roman" w:eastAsia="宋体" w:cs="Times New Roman"/>
                <w:b/>
                <w:bCs/>
                <w:color w:val="000000" w:themeColor="text1"/>
                <w:sz w:val="24"/>
                <w:szCs w:val="24"/>
                <w:lang w:eastAsia="zh-CN"/>
                <w14:textFill>
                  <w14:solidFill>
                    <w14:schemeClr w14:val="tx1"/>
                  </w14:solidFill>
                </w14:textFill>
              </w:rPr>
            </w:pPr>
            <w:r>
              <w:rPr>
                <w:rFonts w:hint="eastAsia" w:cs="Times New Roman"/>
                <w:b/>
                <w:bCs/>
                <w:color w:val="000000" w:themeColor="text1"/>
                <w:sz w:val="24"/>
                <w:szCs w:val="24"/>
                <w:lang w:eastAsia="zh-CN"/>
                <w14:textFill>
                  <w14:solidFill>
                    <w14:schemeClr w14:val="tx1"/>
                  </w14:solidFill>
                </w14:textFill>
              </w:rPr>
              <w:t>（</w:t>
            </w:r>
            <w:r>
              <w:rPr>
                <w:rFonts w:hint="eastAsia" w:cs="Times New Roman"/>
                <w:b/>
                <w:bCs/>
                <w:color w:val="000000" w:themeColor="text1"/>
                <w:sz w:val="24"/>
                <w:szCs w:val="24"/>
                <w:lang w:val="en-US" w:eastAsia="zh-CN"/>
                <w14:textFill>
                  <w14:solidFill>
                    <w14:schemeClr w14:val="tx1"/>
                  </w14:solidFill>
                </w14:textFill>
              </w:rPr>
              <w:t>5</w:t>
            </w:r>
            <w:r>
              <w:rPr>
                <w:rFonts w:hint="eastAsia" w:cs="Times New Roman"/>
                <w:b/>
                <w:bCs/>
                <w:color w:val="000000" w:themeColor="text1"/>
                <w:sz w:val="24"/>
                <w:szCs w:val="24"/>
                <w:lang w:eastAsia="zh-CN"/>
                <w14:textFill>
                  <w14:solidFill>
                    <w14:schemeClr w14:val="tx1"/>
                  </w14:solidFill>
                </w14:textFill>
              </w:rPr>
              <w:t>）筛分工序</w:t>
            </w:r>
            <w:r>
              <w:rPr>
                <w:rFonts w:hint="eastAsia" w:cs="Times New Roman"/>
                <w:b/>
                <w:bCs/>
                <w:color w:val="000000" w:themeColor="text1"/>
                <w:sz w:val="24"/>
                <w:szCs w:val="24"/>
                <w:lang w:val="en-US" w:eastAsia="zh-CN"/>
                <w14:textFill>
                  <w14:solidFill>
                    <w14:schemeClr w14:val="tx1"/>
                  </w14:solidFill>
                </w14:textFill>
              </w:rPr>
              <w:t>废气</w:t>
            </w:r>
          </w:p>
          <w:p>
            <w:pPr>
              <w:pStyle w:val="37"/>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本项目筛分工序会产生粉尘，参照《逸散性工业粉尘控制技术》（本书原著由美国俄亥俄州环境保护局和污染工程分公司编著，张良壁，刘敬严编译，中国环境科学出版社，1989年12月），</w:t>
            </w:r>
            <w:r>
              <w:rPr>
                <w:rFonts w:hint="eastAsia" w:eastAsia="宋体" w:cs="Times New Roman"/>
                <w:snapToGrid w:val="0"/>
                <w:color w:val="000000" w:themeColor="text1"/>
                <w:kern w:val="0"/>
                <w:sz w:val="24"/>
                <w:szCs w:val="24"/>
                <w:lang w:val="en-US" w:eastAsia="zh-CN" w:bidi="ar-SA"/>
                <w14:textFill>
                  <w14:solidFill>
                    <w14:schemeClr w14:val="tx1"/>
                  </w14:solidFill>
                </w14:textFill>
                <w14:ligatures w14:val="none"/>
              </w:rPr>
              <w:t>第六章乡村谷物仓库，</w:t>
            </w: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表</w:t>
            </w:r>
            <w:r>
              <w:rPr>
                <w:rFonts w:hint="eastAsia" w:eastAsia="宋体" w:cs="Times New Roman"/>
                <w:snapToGrid w:val="0"/>
                <w:color w:val="000000" w:themeColor="text1"/>
                <w:kern w:val="0"/>
                <w:sz w:val="24"/>
                <w:szCs w:val="24"/>
                <w:lang w:val="en-US" w:eastAsia="zh-CN" w:bidi="ar-SA"/>
                <w14:textFill>
                  <w14:solidFill>
                    <w14:schemeClr w14:val="tx1"/>
                  </w14:solidFill>
                </w14:textFill>
                <w14:ligatures w14:val="none"/>
              </w:rPr>
              <w:t>6</w:t>
            </w: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-1</w:t>
            </w:r>
            <w:r>
              <w:rPr>
                <w:rFonts w:hint="eastAsia" w:eastAsia="宋体" w:cs="Times New Roman"/>
                <w:snapToGrid w:val="0"/>
                <w:color w:val="000000" w:themeColor="text1"/>
                <w:kern w:val="0"/>
                <w:sz w:val="24"/>
                <w:szCs w:val="24"/>
                <w:lang w:val="en-US" w:eastAsia="zh-CN" w:bidi="ar-SA"/>
                <w14:textFill>
                  <w14:solidFill>
                    <w14:schemeClr w14:val="tx1"/>
                  </w14:solidFill>
                </w14:textFill>
                <w14:ligatures w14:val="none"/>
              </w:rPr>
              <w:t>乡村谷物贮仓的</w:t>
            </w: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逸散尘排放因子可知，筛分工序粉尘产生量为</w:t>
            </w:r>
            <w:r>
              <w:rPr>
                <w:rFonts w:hint="eastAsia" w:eastAsia="宋体" w:cs="Times New Roman"/>
                <w:snapToGrid w:val="0"/>
                <w:color w:val="000000" w:themeColor="text1"/>
                <w:kern w:val="0"/>
                <w:sz w:val="24"/>
                <w:szCs w:val="24"/>
                <w:lang w:val="en-US" w:eastAsia="zh-CN" w:bidi="ar-SA"/>
                <w14:textFill>
                  <w14:solidFill>
                    <w14:schemeClr w14:val="tx1"/>
                  </w14:solidFill>
                </w14:textFill>
                <w14:ligatures w14:val="none"/>
              </w:rPr>
              <w:t>1.5</w:t>
            </w: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kg/t（</w:t>
            </w:r>
            <w:r>
              <w:rPr>
                <w:rFonts w:hint="eastAsia" w:eastAsia="宋体" w:cs="Times New Roman"/>
                <w:snapToGrid w:val="0"/>
                <w:color w:val="000000" w:themeColor="text1"/>
                <w:kern w:val="0"/>
                <w:sz w:val="24"/>
                <w:szCs w:val="24"/>
                <w:lang w:val="en-US" w:eastAsia="zh-CN" w:bidi="ar-SA"/>
                <w14:textFill>
                  <w14:solidFill>
                    <w14:schemeClr w14:val="tx1"/>
                  </w14:solidFill>
                </w14:textFill>
                <w14:ligatures w14:val="none"/>
              </w:rPr>
              <w:t>破碎料</w:t>
            </w: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）。本项目年产</w:t>
            </w:r>
            <w:r>
              <w:rPr>
                <w:rFonts w:hint="eastAsia" w:eastAsia="宋体" w:cs="Times New Roman"/>
                <w:snapToGrid w:val="0"/>
                <w:color w:val="000000" w:themeColor="text1"/>
                <w:kern w:val="0"/>
                <w:sz w:val="24"/>
                <w:szCs w:val="24"/>
                <w:lang w:val="en-US" w:eastAsia="zh-CN" w:bidi="ar-SA"/>
                <w14:textFill>
                  <w14:solidFill>
                    <w14:schemeClr w14:val="tx1"/>
                  </w14:solidFill>
                </w14:textFill>
                <w14:ligatures w14:val="none"/>
              </w:rPr>
              <w:t>辣椒粉4</w:t>
            </w: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万t，则筛分工序产生的逸散粉尘量为</w:t>
            </w:r>
            <w:r>
              <w:rPr>
                <w:rFonts w:hint="eastAsia" w:eastAsia="宋体" w:cs="Times New Roman"/>
                <w:snapToGrid w:val="0"/>
                <w:color w:val="000000" w:themeColor="text1"/>
                <w:kern w:val="0"/>
                <w:sz w:val="24"/>
                <w:szCs w:val="24"/>
                <w:lang w:val="en-US" w:eastAsia="zh-CN" w:bidi="ar-SA"/>
                <w14:textFill>
                  <w14:solidFill>
                    <w14:schemeClr w14:val="tx1"/>
                  </w14:solidFill>
                </w14:textFill>
                <w14:ligatures w14:val="none"/>
              </w:rPr>
              <w:t>60</w:t>
            </w: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t/a。项目采用布袋除尘器+15m高排气筒进行废气处理，设置1个集气罩（顶吸），风机风量</w:t>
            </w:r>
            <w:r>
              <w:rPr>
                <w:rFonts w:hint="eastAsia" w:eastAsia="宋体" w:cs="Times New Roman"/>
                <w:snapToGrid w:val="0"/>
                <w:color w:val="000000" w:themeColor="text1"/>
                <w:kern w:val="0"/>
                <w:sz w:val="24"/>
                <w:szCs w:val="24"/>
                <w:lang w:val="en-US" w:eastAsia="zh-CN" w:bidi="ar-SA"/>
                <w14:textFill>
                  <w14:solidFill>
                    <w14:schemeClr w14:val="tx1"/>
                  </w14:solidFill>
                </w14:textFill>
                <w14:ligatures w14:val="none"/>
              </w:rPr>
              <w:t>10</w:t>
            </w: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000m</w:t>
            </w:r>
            <w:r>
              <w:rPr>
                <w:rFonts w:hint="default" w:ascii="Times New Roman" w:hAnsi="Times New Roman" w:eastAsia="宋体" w:cs="Times New Roman"/>
                <w:snapToGrid w:val="0"/>
                <w:color w:val="000000" w:themeColor="text1"/>
                <w:kern w:val="0"/>
                <w:sz w:val="24"/>
                <w:szCs w:val="24"/>
                <w:vertAlign w:val="superscript"/>
                <w:lang w:val="en-US" w:eastAsia="zh-CN" w:bidi="ar-SA"/>
                <w14:textFill>
                  <w14:solidFill>
                    <w14:schemeClr w14:val="tx1"/>
                  </w14:solidFill>
                </w14:textFill>
                <w14:ligatures w14:val="none"/>
              </w:rPr>
              <w:t>3</w:t>
            </w: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/h考虑，废气收集率按90%</w:t>
            </w:r>
            <w:r>
              <w:rPr>
                <w:rFonts w:hint="eastAsia" w:eastAsia="宋体" w:cs="Times New Roman"/>
                <w:snapToGrid w:val="0"/>
                <w:color w:val="000000" w:themeColor="text1"/>
                <w:kern w:val="0"/>
                <w:sz w:val="24"/>
                <w:szCs w:val="24"/>
                <w:lang w:val="en-US" w:eastAsia="zh-CN" w:bidi="ar-SA"/>
                <w14:textFill>
                  <w14:solidFill>
                    <w14:schemeClr w14:val="tx1"/>
                  </w14:solidFill>
                </w14:textFill>
                <w14:ligatures w14:val="none"/>
              </w:rPr>
              <w:t>计算</w:t>
            </w: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，产生的废气通过布袋除尘系统+15m高排气筒后进行排放，布袋除尘器处理率以99%计算，粉尘排放量约为</w:t>
            </w:r>
            <w:r>
              <w:rPr>
                <w:rFonts w:hint="eastAsia" w:eastAsia="宋体" w:cs="Times New Roman"/>
                <w:snapToGrid w:val="0"/>
                <w:color w:val="000000" w:themeColor="text1"/>
                <w:kern w:val="0"/>
                <w:sz w:val="24"/>
                <w:szCs w:val="24"/>
                <w:lang w:val="en-US" w:eastAsia="zh-CN" w:bidi="ar-SA"/>
                <w14:textFill>
                  <w14:solidFill>
                    <w14:schemeClr w14:val="tx1"/>
                  </w14:solidFill>
                </w14:textFill>
                <w14:ligatures w14:val="none"/>
              </w:rPr>
              <w:t>0.54</w:t>
            </w: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t/a。</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4"/>
                <w:szCs w:val="24"/>
                <w:lang w:val="en-US" w:eastAsia="zh-CN" w:bidi="ar-SA"/>
                <w14:textFill>
                  <w14:solidFill>
                    <w14:schemeClr w14:val="tx1"/>
                  </w14:solidFill>
                </w14:textFill>
              </w:rPr>
              <w:t>（</w:t>
            </w:r>
            <w:r>
              <w:rPr>
                <w:rFonts w:hint="eastAsia" w:eastAsia="宋体" w:cs="Times New Roman"/>
                <w:b/>
                <w:bCs/>
                <w:color w:val="000000" w:themeColor="text1"/>
                <w:kern w:val="2"/>
                <w:sz w:val="24"/>
                <w:szCs w:val="24"/>
                <w:lang w:val="en-US" w:eastAsia="zh-CN" w:bidi="ar-SA"/>
                <w14:textFill>
                  <w14:solidFill>
                    <w14:schemeClr w14:val="tx1"/>
                  </w14:solidFill>
                </w14:textFill>
              </w:rPr>
              <w:t>6</w:t>
            </w:r>
            <w:r>
              <w:rPr>
                <w:rFonts w:hint="default" w:ascii="Times New Roman" w:hAnsi="Times New Roman" w:eastAsia="宋体" w:cs="Times New Roman"/>
                <w:b/>
                <w:bCs/>
                <w:color w:val="000000" w:themeColor="text1"/>
                <w:kern w:val="2"/>
                <w:sz w:val="24"/>
                <w:szCs w:val="24"/>
                <w:lang w:val="en-US" w:eastAsia="zh-CN" w:bidi="ar-SA"/>
                <w14:textFill>
                  <w14:solidFill>
                    <w14:schemeClr w14:val="tx1"/>
                  </w14:solidFill>
                </w14:textFill>
              </w:rPr>
              <w:t>）混合工序</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废气</w:t>
            </w:r>
          </w:p>
          <w:p>
            <w:pPr>
              <w:pStyle w:val="37"/>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本项目</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混合工序</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会产生粉尘，《排放源统计调查产排污核算方法和系数手册》中</w:t>
            </w:r>
            <w:r>
              <w:rPr>
                <w:rFonts w:hint="eastAsia"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工业源产排污核算方法和系数手册</w:t>
            </w:r>
            <w:r>
              <w:rPr>
                <w:rFonts w:hint="eastAsia"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的</w:t>
            </w:r>
            <w:r>
              <w:rPr>
                <w:rFonts w:hint="eastAsia"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13</w:t>
            </w:r>
            <w:r>
              <w:rPr>
                <w:rFonts w:hint="eastAsia" w:eastAsia="宋体" w:cs="Times New Roman"/>
                <w:color w:val="000000" w:themeColor="text1"/>
                <w:sz w:val="24"/>
                <w:szCs w:val="24"/>
                <w:lang w:val="en-US" w:eastAsia="zh-CN"/>
                <w14:textFill>
                  <w14:solidFill>
                    <w14:schemeClr w14:val="tx1"/>
                  </w14:solidFill>
                </w14:textFill>
              </w:rPr>
              <w:t>2饲料</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加工行业系数手册</w:t>
            </w:r>
            <w:r>
              <w:rPr>
                <w:rFonts w:hint="eastAsia"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，在</w:t>
            </w:r>
            <w:r>
              <w:rPr>
                <w:rFonts w:hint="eastAsia" w:eastAsia="宋体" w:cs="Times New Roman"/>
                <w:color w:val="000000" w:themeColor="text1"/>
                <w:sz w:val="24"/>
                <w:szCs w:val="24"/>
                <w:lang w:val="en-US" w:eastAsia="zh-CN"/>
                <w14:textFill>
                  <w14:solidFill>
                    <w14:schemeClr w14:val="tx1"/>
                  </w14:solidFill>
                </w14:textFill>
              </w:rPr>
              <w:t>混合</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工序环节颗粒物产污系数为</w:t>
            </w:r>
            <w:r>
              <w:rPr>
                <w:rFonts w:hint="eastAsia" w:eastAsia="宋体" w:cs="Times New Roman"/>
                <w:color w:val="000000" w:themeColor="text1"/>
                <w:sz w:val="24"/>
                <w:szCs w:val="24"/>
                <w:lang w:val="en-US" w:eastAsia="zh-CN"/>
                <w14:textFill>
                  <w14:solidFill>
                    <w14:schemeClr w14:val="tx1"/>
                  </w14:solidFill>
                </w14:textFill>
              </w:rPr>
              <w:t>0.099</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kg/t-产品。本项目年产辣椒粉4万t，则混合工序产生的逸散粉尘量为</w:t>
            </w:r>
            <w:r>
              <w:rPr>
                <w:rFonts w:hint="eastAsia" w:eastAsia="宋体" w:cs="Times New Roman"/>
                <w:color w:val="000000" w:themeColor="text1"/>
                <w:sz w:val="24"/>
                <w:szCs w:val="24"/>
                <w:lang w:val="en-US" w:eastAsia="zh-CN"/>
                <w14:textFill>
                  <w14:solidFill>
                    <w14:schemeClr w14:val="tx1"/>
                  </w14:solidFill>
                </w14:textFill>
              </w:rPr>
              <w:t>3.96</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t/a。项目采用布袋除尘器+15m高排气筒进行废气处理，设置1个集气罩（顶吸），风机风量</w:t>
            </w:r>
            <w:r>
              <w:rPr>
                <w:rFonts w:hint="eastAsia" w:eastAsia="宋体" w:cs="Times New Roman"/>
                <w:color w:val="000000" w:themeColor="text1"/>
                <w:sz w:val="24"/>
                <w:szCs w:val="24"/>
                <w:lang w:val="en-US" w:eastAsia="zh-CN"/>
                <w14:textFill>
                  <w14:solidFill>
                    <w14:schemeClr w14:val="tx1"/>
                  </w14:solidFill>
                </w14:textFill>
              </w:rPr>
              <w:t>10</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000m</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/h考虑，废气收集率按90%计，产生的废气通过布袋除尘系统+15m高排气筒后进行排放，布袋除尘器处理率以99%计算，粉尘排放量约为</w:t>
            </w:r>
            <w:r>
              <w:rPr>
                <w:rFonts w:hint="eastAsia" w:eastAsia="宋体" w:cs="Times New Roman"/>
                <w:color w:val="000000" w:themeColor="text1"/>
                <w:sz w:val="24"/>
                <w:szCs w:val="24"/>
                <w:lang w:val="en-US" w:eastAsia="zh-CN"/>
                <w14:textFill>
                  <w14:solidFill>
                    <w14:schemeClr w14:val="tx1"/>
                  </w14:solidFill>
                </w14:textFill>
              </w:rPr>
              <w:t>0.036</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t/a。</w:t>
            </w:r>
          </w:p>
          <w:p>
            <w:pPr>
              <w:keepNext w:val="0"/>
              <w:keepLines w:val="0"/>
              <w:pageBreakBefore w:val="0"/>
              <w:kinsoku/>
              <w:wordWrap/>
              <w:overflowPunct/>
              <w:topLinePunct w:val="0"/>
              <w:autoSpaceDE/>
              <w:autoSpaceDN/>
              <w:bidi w:val="0"/>
              <w:spacing w:line="500" w:lineRule="exact"/>
              <w:ind w:firstLine="482" w:firstLineChars="200"/>
              <w:jc w:val="both"/>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eastAsia" w:cs="Times New Roman"/>
                <w:b/>
                <w:bCs/>
                <w:color w:val="000000" w:themeColor="text1"/>
                <w:sz w:val="24"/>
                <w:szCs w:val="24"/>
                <w:lang w:val="en-US" w:eastAsia="zh-CN"/>
                <w14:textFill>
                  <w14:solidFill>
                    <w14:schemeClr w14:val="tx1"/>
                  </w14:solidFill>
                </w14:textFill>
              </w:rPr>
              <w:t>（7）</w:t>
            </w:r>
            <w:r>
              <w:rPr>
                <w:rFonts w:hint="default" w:ascii="Times New Roman" w:hAnsi="Times New Roman" w:eastAsia="宋体" w:cs="Times New Roman"/>
                <w:b/>
                <w:bCs/>
                <w:color w:val="000000" w:themeColor="text1"/>
                <w:sz w:val="24"/>
                <w:szCs w:val="24"/>
                <w14:textFill>
                  <w14:solidFill>
                    <w14:schemeClr w14:val="tx1"/>
                  </w14:solidFill>
                </w14:textFill>
              </w:rPr>
              <w:t>食堂油烟</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本项目</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设置1个职工食堂，设</w:t>
            </w:r>
            <w:r>
              <w:rPr>
                <w:rFonts w:hint="eastAsia" w:cs="Times New Roman"/>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个灶台，属于</w:t>
            </w:r>
            <w:r>
              <w:rPr>
                <w:rFonts w:hint="eastAsia" w:cs="Times New Roman"/>
                <w:color w:val="000000" w:themeColor="text1"/>
                <w:sz w:val="24"/>
                <w:szCs w:val="24"/>
                <w:lang w:val="en-US" w:eastAsia="zh-CN"/>
                <w14:textFill>
                  <w14:solidFill>
                    <w14:schemeClr w14:val="tx1"/>
                  </w14:solidFill>
                </w14:textFill>
              </w:rPr>
              <w:t>小</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型规模，</w:t>
            </w:r>
            <w:r>
              <w:rPr>
                <w:rFonts w:hint="default" w:ascii="Times New Roman" w:hAnsi="Times New Roman" w:eastAsia="宋体" w:cs="Times New Roman"/>
                <w:color w:val="000000" w:themeColor="text1"/>
                <w:sz w:val="24"/>
                <w:szCs w:val="24"/>
                <w14:textFill>
                  <w14:solidFill>
                    <w14:schemeClr w14:val="tx1"/>
                  </w14:solidFill>
                </w14:textFill>
              </w:rPr>
              <w:t>食堂烹饪采用液化气，食物在烹饪、加工过程中将挥发出油脂、有机质及热分解或裂解产物，从而产生油烟废气。项目劳动定员</w:t>
            </w:r>
            <w:r>
              <w:rPr>
                <w:rFonts w:hint="eastAsia" w:cs="Times New Roman"/>
                <w:color w:val="000000" w:themeColor="text1"/>
                <w:sz w:val="24"/>
                <w:szCs w:val="24"/>
                <w:lang w:val="en-US" w:eastAsia="zh-CN"/>
                <w14:textFill>
                  <w14:solidFill>
                    <w14:schemeClr w14:val="tx1"/>
                  </w14:solidFill>
                </w14:textFill>
              </w:rPr>
              <w:t>15</w:t>
            </w:r>
            <w:r>
              <w:rPr>
                <w:rFonts w:hint="default" w:ascii="Times New Roman" w:hAnsi="Times New Roman" w:eastAsia="宋体" w:cs="Times New Roman"/>
                <w:color w:val="000000" w:themeColor="text1"/>
                <w:sz w:val="24"/>
                <w:szCs w:val="24"/>
                <w14:textFill>
                  <w14:solidFill>
                    <w14:schemeClr w14:val="tx1"/>
                  </w14:solidFill>
                </w14:textFill>
              </w:rPr>
              <w:t>人，年工作日</w:t>
            </w:r>
            <w:r>
              <w:rPr>
                <w:rFonts w:hint="eastAsia" w:cs="Times New Roman"/>
                <w:color w:val="000000" w:themeColor="text1"/>
                <w:sz w:val="24"/>
                <w:szCs w:val="24"/>
                <w:lang w:val="en-US" w:eastAsia="zh-CN"/>
                <w14:textFill>
                  <w14:solidFill>
                    <w14:schemeClr w14:val="tx1"/>
                  </w14:solidFill>
                </w14:textFill>
              </w:rPr>
              <w:t>270</w:t>
            </w:r>
            <w:r>
              <w:rPr>
                <w:rFonts w:hint="default" w:ascii="Times New Roman" w:hAnsi="Times New Roman" w:eastAsia="宋体" w:cs="Times New Roman"/>
                <w:color w:val="000000" w:themeColor="text1"/>
                <w:sz w:val="24"/>
                <w:szCs w:val="24"/>
                <w14:textFill>
                  <w14:solidFill>
                    <w14:schemeClr w14:val="tx1"/>
                  </w14:solidFill>
                </w14:textFill>
              </w:rPr>
              <w:t>天。经调查，食用油消耗系数按每人0.03kg/d，则总用量为</w:t>
            </w:r>
            <w:r>
              <w:rPr>
                <w:rFonts w:hint="eastAsia" w:cs="Times New Roman"/>
                <w:color w:val="000000" w:themeColor="text1"/>
                <w:sz w:val="24"/>
                <w:szCs w:val="24"/>
                <w:lang w:val="en-US" w:eastAsia="zh-CN"/>
                <w14:textFill>
                  <w14:solidFill>
                    <w14:schemeClr w14:val="tx1"/>
                  </w14:solidFill>
                </w14:textFill>
              </w:rPr>
              <w:t>121.5</w:t>
            </w:r>
            <w:r>
              <w:rPr>
                <w:rFonts w:hint="default" w:ascii="Times New Roman" w:hAnsi="Times New Roman" w:eastAsia="宋体" w:cs="Times New Roman"/>
                <w:color w:val="000000" w:themeColor="text1"/>
                <w:sz w:val="24"/>
                <w:szCs w:val="24"/>
                <w14:textFill>
                  <w14:solidFill>
                    <w14:schemeClr w14:val="tx1"/>
                  </w14:solidFill>
                </w14:textFill>
              </w:rPr>
              <w:t>kg/a。一般油烟挥发量占总耗油量的2%</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4%，取3%，则油烟产生量约为</w:t>
            </w:r>
            <w:r>
              <w:rPr>
                <w:rFonts w:hint="eastAsia" w:cs="Times New Roman"/>
                <w:color w:val="000000" w:themeColor="text1"/>
                <w:sz w:val="24"/>
                <w:szCs w:val="24"/>
                <w:lang w:val="en-US" w:eastAsia="zh-CN"/>
                <w14:textFill>
                  <w14:solidFill>
                    <w14:schemeClr w14:val="tx1"/>
                  </w14:solidFill>
                </w14:textFill>
              </w:rPr>
              <w:t>3.65</w:t>
            </w:r>
            <w:r>
              <w:rPr>
                <w:rFonts w:hint="default" w:ascii="Times New Roman" w:hAnsi="Times New Roman" w:eastAsia="宋体" w:cs="Times New Roman"/>
                <w:color w:val="000000" w:themeColor="text1"/>
                <w:sz w:val="24"/>
                <w:szCs w:val="24"/>
                <w14:textFill>
                  <w14:solidFill>
                    <w14:schemeClr w14:val="tx1"/>
                  </w14:solidFill>
                </w14:textFill>
              </w:rPr>
              <w:t>kg/a。项目厨房安装一台油烟净化器，去除率约为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60</w:t>
            </w:r>
            <w:r>
              <w:rPr>
                <w:rFonts w:hint="default" w:ascii="Times New Roman" w:hAnsi="Times New Roman" w:eastAsia="宋体" w:cs="Times New Roman"/>
                <w:color w:val="000000" w:themeColor="text1"/>
                <w:sz w:val="24"/>
                <w:szCs w:val="24"/>
                <w14:textFill>
                  <w14:solidFill>
                    <w14:schemeClr w14:val="tx1"/>
                  </w14:solidFill>
                </w14:textFill>
              </w:rPr>
              <w:t>%，经过油烟净化器处理后排放量为</w:t>
            </w:r>
            <w:r>
              <w:rPr>
                <w:rFonts w:hint="eastAsia" w:cs="Times New Roman"/>
                <w:color w:val="000000" w:themeColor="text1"/>
                <w:sz w:val="24"/>
                <w:szCs w:val="24"/>
                <w:lang w:val="en-US" w:eastAsia="zh-CN"/>
                <w14:textFill>
                  <w14:solidFill>
                    <w14:schemeClr w14:val="tx1"/>
                  </w14:solidFill>
                </w14:textFill>
              </w:rPr>
              <w:t>1.46</w:t>
            </w:r>
            <w:r>
              <w:rPr>
                <w:rFonts w:hint="default" w:ascii="Times New Roman" w:hAnsi="Times New Roman" w:eastAsia="宋体" w:cs="Times New Roman"/>
                <w:color w:val="000000" w:themeColor="text1"/>
                <w:sz w:val="24"/>
                <w:szCs w:val="24"/>
                <w14:textFill>
                  <w14:solidFill>
                    <w14:schemeClr w14:val="tx1"/>
                  </w14:solidFill>
                </w14:textFill>
              </w:rPr>
              <w:t>kg/a，油烟净化器风量为1</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14:textFill>
                  <w14:solidFill>
                    <w14:schemeClr w14:val="tx1"/>
                  </w14:solidFill>
                </w14:textFill>
              </w:rPr>
              <w:t>00m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/h，油烟排放速率为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0.00</w:t>
            </w:r>
            <w:r>
              <w:rPr>
                <w:rFonts w:hint="eastAsia" w:cs="Times New Roman"/>
                <w:color w:val="000000" w:themeColor="text1"/>
                <w:sz w:val="24"/>
                <w:szCs w:val="24"/>
                <w:lang w:val="en-US" w:eastAsia="zh-CN"/>
                <w14:textFill>
                  <w14:solidFill>
                    <w14:schemeClr w14:val="tx1"/>
                  </w14:solidFill>
                </w14:textFill>
              </w:rPr>
              <w:t>13</w:t>
            </w:r>
            <w:r>
              <w:rPr>
                <w:rFonts w:hint="default" w:ascii="Times New Roman" w:hAnsi="Times New Roman" w:eastAsia="宋体" w:cs="Times New Roman"/>
                <w:color w:val="000000" w:themeColor="text1"/>
                <w:sz w:val="24"/>
                <w:szCs w:val="24"/>
                <w14:textFill>
                  <w14:solidFill>
                    <w14:schemeClr w14:val="tx1"/>
                  </w14:solidFill>
                </w14:textFill>
              </w:rPr>
              <w:t>kg/h，则油烟排放浓度为</w:t>
            </w:r>
            <w:r>
              <w:rPr>
                <w:rFonts w:hint="eastAsia" w:cs="Times New Roman"/>
                <w:color w:val="000000" w:themeColor="text1"/>
                <w:sz w:val="24"/>
                <w:szCs w:val="24"/>
                <w:lang w:val="en-US" w:eastAsia="zh-CN"/>
                <w14:textFill>
                  <w14:solidFill>
                    <w14:schemeClr w14:val="tx1"/>
                  </w14:solidFill>
                </w14:textFill>
              </w:rPr>
              <w:t>0.86</w:t>
            </w:r>
            <w:r>
              <w:rPr>
                <w:rFonts w:hint="default" w:ascii="Times New Roman" w:hAnsi="Times New Roman" w:eastAsia="宋体" w:cs="Times New Roman"/>
                <w:color w:val="000000" w:themeColor="text1"/>
                <w:sz w:val="24"/>
                <w:szCs w:val="24"/>
                <w14:textFill>
                  <w14:solidFill>
                    <w14:schemeClr w14:val="tx1"/>
                  </w14:solidFill>
                </w14:textFill>
              </w:rPr>
              <w:t>mg/m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。食堂油烟经油烟净化系统处理后通过排气筒引至屋顶排放</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油烟经油烟净化器处理后能够达到《饮食行业油烟排放标准（试行）》</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GB18483-2001）中规定的最高允许排放浓度2.0mg/m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的要求。因此，食堂油烟对周围环境影响较小。</w:t>
            </w:r>
          </w:p>
          <w:p>
            <w:pPr>
              <w:pStyle w:val="57"/>
              <w:keepNext w:val="0"/>
              <w:keepLines w:val="0"/>
              <w:pageBreakBefore w:val="0"/>
              <w:widowControl/>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b/>
                <w:bCs/>
                <w:color w:val="000000" w:themeColor="text1"/>
                <w:sz w:val="24"/>
                <w:szCs w:val="24"/>
                <w:lang w:eastAsia="zh-CN"/>
                <w14:textFill>
                  <w14:solidFill>
                    <w14:schemeClr w14:val="tx1"/>
                  </w14:solidFill>
                </w14:textFill>
              </w:rPr>
              <w:t>（</w:t>
            </w:r>
            <w:r>
              <w:rPr>
                <w:rFonts w:hint="eastAsia" w:cs="Times New Roman"/>
                <w:b/>
                <w:bCs/>
                <w:color w:val="000000" w:themeColor="text1"/>
                <w:sz w:val="24"/>
                <w:szCs w:val="24"/>
                <w:lang w:val="en-US" w:eastAsia="zh-CN"/>
                <w14:textFill>
                  <w14:solidFill>
                    <w14:schemeClr w14:val="tx1"/>
                  </w14:solidFill>
                </w14:textFill>
              </w:rPr>
              <w:t>8</w:t>
            </w:r>
            <w:r>
              <w:rPr>
                <w:rFonts w:hint="eastAsia" w:cs="Times New Roman"/>
                <w:b/>
                <w:bCs/>
                <w:color w:val="000000" w:themeColor="text1"/>
                <w:sz w:val="24"/>
                <w:szCs w:val="24"/>
                <w:lang w:eastAsia="zh-CN"/>
                <w14:textFill>
                  <w14:solidFill>
                    <w14:schemeClr w14:val="tx1"/>
                  </w14:solidFill>
                </w14:textFill>
              </w:rPr>
              <w:t>）</w:t>
            </w:r>
            <w:r>
              <w:rPr>
                <w:rFonts w:hint="eastAsia" w:cs="Times New Roman"/>
                <w:b/>
                <w:bCs/>
                <w:color w:val="000000" w:themeColor="text1"/>
                <w:sz w:val="24"/>
                <w:szCs w:val="24"/>
                <w:lang w:val="en-US" w:eastAsia="zh-CN"/>
                <w14:textFill>
                  <w14:solidFill>
                    <w14:schemeClr w14:val="tx1"/>
                  </w14:solidFill>
                </w14:textFill>
              </w:rPr>
              <w:t>臭气浓度</w:t>
            </w:r>
          </w:p>
          <w:p>
            <w:pPr>
              <w:pStyle w:val="2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textAlignment w:val="auto"/>
              <w:rPr>
                <w:rFonts w:hint="eastAsia" w:eastAsia="宋体"/>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臭气浓度参考北京环境监测中心在吸取国外经验的基础上提出了恶臭6级分级法，详见下表，该分级法以嗅觉的感觉和人的主观感觉特征两个</w:t>
            </w:r>
            <w:r>
              <w:rPr>
                <w:rFonts w:hint="eastAsia" w:eastAsia="宋体"/>
                <w:color w:val="000000" w:themeColor="text1"/>
                <w:sz w:val="24"/>
                <w:szCs w:val="24"/>
                <w:highlight w:val="none"/>
                <w:lang w:val="en-US" w:eastAsia="zh-CN"/>
                <w14:textFill>
                  <w14:solidFill>
                    <w14:schemeClr w14:val="tx1"/>
                  </w14:solidFill>
                </w14:textFill>
              </w:rPr>
              <w:t>方面来描述各级特征，既明确了各级的差别，也提高了分级的准确程度。</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表</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4.7</w:t>
            </w: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w:t>
            </w:r>
            <w:r>
              <w:rPr>
                <w:rFonts w:hint="eastAsia" w:ascii="Times New Roman" w:hAnsi="Times New Roman" w:cs="Times New Roman"/>
                <w:b/>
                <w:bCs/>
                <w:color w:val="000000" w:themeColor="text1"/>
                <w:sz w:val="21"/>
                <w:szCs w:val="21"/>
                <w:highlight w:val="none"/>
                <w:lang w:val="en-US" w:eastAsia="zh-CN"/>
                <w14:textFill>
                  <w14:solidFill>
                    <w14:schemeClr w14:val="tx1"/>
                  </w14:solidFill>
                </w14:textFill>
              </w:rPr>
              <w:t xml:space="preserve">3   </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恶臭</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6</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级等级法</w:t>
            </w:r>
          </w:p>
          <w:p>
            <w:pPr>
              <w:pStyle w:val="22"/>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0"/>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3437255" cy="1325245"/>
                  <wp:effectExtent l="0" t="0" r="6985" b="635"/>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19"/>
                          <a:stretch>
                            <a:fillRect/>
                          </a:stretch>
                        </pic:blipFill>
                        <pic:spPr>
                          <a:xfrm>
                            <a:off x="0" y="0"/>
                            <a:ext cx="3437255" cy="132524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color w:val="000000" w:themeColor="text1"/>
                <w:highlight w:val="none"/>
                <w:lang w:val="en-US" w:eastAsia="zh-CN"/>
                <w14:textFill>
                  <w14:solidFill>
                    <w14:schemeClr w14:val="tx1"/>
                  </w14:solidFill>
                </w14:textFill>
              </w:rPr>
              <w:t>根据上表判定，本项目恶臭等级为2-3级，在车间设集气罩收集，并采用布袋除尘器+15m高排气筒排放</w:t>
            </w:r>
            <w:r>
              <w:rPr>
                <w:rFonts w:hint="eastAsia" w:eastAsia="宋体"/>
                <w:color w:val="000000" w:themeColor="text1"/>
                <w:sz w:val="24"/>
                <w:szCs w:val="24"/>
                <w:highlight w:val="none"/>
                <w:lang w:val="en-US" w:eastAsia="zh-CN"/>
                <w14:textFill>
                  <w14:solidFill>
                    <w14:schemeClr w14:val="tx1"/>
                  </w14:solidFill>
                </w14:textFill>
              </w:rPr>
              <w:t>。</w:t>
            </w:r>
          </w:p>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表4</w:t>
            </w:r>
            <w:r>
              <w:rPr>
                <w:rFonts w:hint="eastAsia"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.7</w:t>
            </w: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w:t>
            </w:r>
            <w:r>
              <w:rPr>
                <w:rFonts w:hint="eastAsia" w:cs="Times New Roman"/>
                <w:b/>
                <w:bCs/>
                <w:snapToGrid w:val="0"/>
                <w:color w:val="000000" w:themeColor="text1"/>
                <w:kern w:val="0"/>
                <w:sz w:val="21"/>
                <w:szCs w:val="21"/>
                <w:lang w:val="en-US" w:eastAsia="zh-CN" w:bidi="ar-SA"/>
                <w14:textFill>
                  <w14:solidFill>
                    <w14:schemeClr w14:val="tx1"/>
                  </w14:solidFill>
                </w14:textFill>
                <w14:ligatures w14:val="none"/>
              </w:rPr>
              <w:t>4</w:t>
            </w: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 xml:space="preserve">  </w:t>
            </w:r>
            <w:r>
              <w:rPr>
                <w:rFonts w:hint="eastAsia"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 xml:space="preserve"> </w:t>
            </w: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有组织排放口基本情况</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416"/>
              <w:gridCol w:w="446"/>
              <w:gridCol w:w="832"/>
              <w:gridCol w:w="774"/>
              <w:gridCol w:w="739"/>
              <w:gridCol w:w="736"/>
              <w:gridCol w:w="827"/>
              <w:gridCol w:w="577"/>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23" w:type="dxa"/>
                  <w:gridSpan w:val="2"/>
                  <w:tcBorders>
                    <w:tl2br w:val="nil"/>
                    <w:tr2bl w:val="nil"/>
                  </w:tcBorders>
                  <w:vAlign w:val="center"/>
                </w:tcPr>
                <w:p>
                  <w:pPr>
                    <w:spacing w:line="240" w:lineRule="auto"/>
                    <w:jc w:val="center"/>
                    <w:textAlignment w:val="center"/>
                    <w:rPr>
                      <w:rFonts w:hint="default" w:ascii="Times New Roman" w:hAnsi="Times New Roman" w:eastAsia="宋体" w:cs="Times New Roman"/>
                      <w:b/>
                      <w:bCs/>
                      <w:color w:val="000000" w:themeColor="text1"/>
                      <w:sz w:val="21"/>
                      <w:szCs w:val="21"/>
                      <w:lang w:val="en-GB"/>
                      <w14:textFill>
                        <w14:solidFill>
                          <w14:schemeClr w14:val="tx1"/>
                        </w14:solidFill>
                      </w14:textFill>
                    </w:rPr>
                  </w:pPr>
                  <w:r>
                    <w:rPr>
                      <w:rFonts w:hint="default" w:ascii="Times New Roman" w:hAnsi="Times New Roman" w:eastAsia="宋体" w:cs="Times New Roman"/>
                      <w:b/>
                      <w:bCs/>
                      <w:color w:val="000000" w:themeColor="text1"/>
                      <w:sz w:val="21"/>
                      <w:szCs w:val="21"/>
                      <w:lang w:val="en-GB"/>
                      <w14:textFill>
                        <w14:solidFill>
                          <w14:schemeClr w14:val="tx1"/>
                        </w14:solidFill>
                      </w14:textFill>
                    </w:rPr>
                    <w:t>污染源</w:t>
                  </w:r>
                </w:p>
              </w:tc>
              <w:tc>
                <w:tcPr>
                  <w:tcW w:w="445" w:type="dxa"/>
                  <w:vMerge w:val="restart"/>
                  <w:tcBorders>
                    <w:tl2br w:val="nil"/>
                    <w:tr2bl w:val="nil"/>
                  </w:tcBorders>
                  <w:vAlign w:val="center"/>
                </w:tcPr>
                <w:p>
                  <w:pPr>
                    <w:spacing w:line="240" w:lineRule="auto"/>
                    <w:jc w:val="center"/>
                    <w:textAlignment w:val="center"/>
                    <w:rPr>
                      <w:rFonts w:hint="default" w:ascii="Times New Roman" w:hAnsi="Times New Roman" w:eastAsia="宋体" w:cs="Times New Roman"/>
                      <w:b/>
                      <w:bCs/>
                      <w:color w:val="000000" w:themeColor="text1"/>
                      <w:sz w:val="21"/>
                      <w:szCs w:val="21"/>
                      <w:lang w:val="en-GB"/>
                      <w14:textFill>
                        <w14:solidFill>
                          <w14:schemeClr w14:val="tx1"/>
                        </w14:solidFill>
                      </w14:textFill>
                    </w:rPr>
                  </w:pPr>
                  <w:r>
                    <w:rPr>
                      <w:rFonts w:hint="default" w:ascii="Times New Roman" w:hAnsi="Times New Roman" w:eastAsia="宋体" w:cs="Times New Roman"/>
                      <w:b/>
                      <w:bCs/>
                      <w:color w:val="000000" w:themeColor="text1"/>
                      <w:sz w:val="21"/>
                      <w:szCs w:val="21"/>
                      <w:lang w:val="en-GB"/>
                      <w14:textFill>
                        <w14:solidFill>
                          <w14:schemeClr w14:val="tx1"/>
                        </w14:solidFill>
                      </w14:textFill>
                    </w:rPr>
                    <w:t>污染物</w:t>
                  </w:r>
                </w:p>
              </w:tc>
              <w:tc>
                <w:tcPr>
                  <w:tcW w:w="831" w:type="dxa"/>
                  <w:vMerge w:val="restart"/>
                  <w:tcBorders>
                    <w:tl2br w:val="nil"/>
                    <w:tr2bl w:val="nil"/>
                  </w:tcBorders>
                  <w:vAlign w:val="center"/>
                </w:tcPr>
                <w:p>
                  <w:pPr>
                    <w:spacing w:line="240" w:lineRule="auto"/>
                    <w:jc w:val="center"/>
                    <w:textAlignment w:val="center"/>
                    <w:rPr>
                      <w:rFonts w:hint="default" w:ascii="Times New Roman" w:hAnsi="Times New Roman" w:eastAsia="宋体" w:cs="Times New Roman"/>
                      <w:b/>
                      <w:bCs/>
                      <w:color w:val="000000" w:themeColor="text1"/>
                      <w:sz w:val="21"/>
                      <w:szCs w:val="21"/>
                      <w:lang w:val="en-GB"/>
                      <w14:textFill>
                        <w14:solidFill>
                          <w14:schemeClr w14:val="tx1"/>
                        </w14:solidFill>
                      </w14:textFill>
                    </w:rPr>
                  </w:pPr>
                  <w:r>
                    <w:rPr>
                      <w:rFonts w:hint="default" w:ascii="Times New Roman" w:hAnsi="Times New Roman" w:eastAsia="宋体" w:cs="Times New Roman"/>
                      <w:b/>
                      <w:bCs/>
                      <w:color w:val="000000" w:themeColor="text1"/>
                      <w:sz w:val="21"/>
                      <w:szCs w:val="21"/>
                      <w:lang w:val="en-GB"/>
                      <w14:textFill>
                        <w14:solidFill>
                          <w14:schemeClr w14:val="tx1"/>
                        </w14:solidFill>
                      </w14:textFill>
                    </w:rPr>
                    <w:t>排放</w:t>
                  </w:r>
                </w:p>
                <w:p>
                  <w:pPr>
                    <w:spacing w:line="240" w:lineRule="auto"/>
                    <w:jc w:val="center"/>
                    <w:textAlignment w:val="center"/>
                    <w:rPr>
                      <w:rFonts w:hint="default" w:ascii="Times New Roman" w:hAnsi="Times New Roman" w:eastAsia="宋体" w:cs="Times New Roman"/>
                      <w:b/>
                      <w:bCs/>
                      <w:color w:val="000000" w:themeColor="text1"/>
                      <w:sz w:val="21"/>
                      <w:szCs w:val="21"/>
                      <w:lang w:val="en-GB"/>
                      <w14:textFill>
                        <w14:solidFill>
                          <w14:schemeClr w14:val="tx1"/>
                        </w14:solidFill>
                      </w14:textFill>
                    </w:rPr>
                  </w:pPr>
                  <w:r>
                    <w:rPr>
                      <w:rFonts w:hint="default" w:ascii="Times New Roman" w:hAnsi="Times New Roman" w:eastAsia="宋体" w:cs="Times New Roman"/>
                      <w:b/>
                      <w:bCs/>
                      <w:color w:val="000000" w:themeColor="text1"/>
                      <w:sz w:val="21"/>
                      <w:szCs w:val="21"/>
                      <w:lang w:val="en-GB"/>
                      <w14:textFill>
                        <w14:solidFill>
                          <w14:schemeClr w14:val="tx1"/>
                        </w14:solidFill>
                      </w14:textFill>
                    </w:rPr>
                    <w:t>标准（</w:t>
                  </w:r>
                  <w:r>
                    <w:rPr>
                      <w:rFonts w:hint="default" w:ascii="Times New Roman" w:hAnsi="Times New Roman" w:eastAsia="宋体" w:cs="Times New Roman"/>
                      <w:b/>
                      <w:bCs/>
                      <w:color w:val="000000" w:themeColor="text1"/>
                      <w:sz w:val="21"/>
                      <w:szCs w:val="21"/>
                      <w14:textFill>
                        <w14:solidFill>
                          <w14:schemeClr w14:val="tx1"/>
                        </w14:solidFill>
                      </w14:textFill>
                    </w:rPr>
                    <w:t>mg/m</w:t>
                  </w:r>
                  <w:r>
                    <w:rPr>
                      <w:rFonts w:hint="default" w:ascii="Times New Roman" w:hAnsi="Times New Roman" w:eastAsia="宋体" w:cs="Times New Roman"/>
                      <w:b/>
                      <w:bCs/>
                      <w:color w:val="000000" w:themeColor="text1"/>
                      <w:sz w:val="21"/>
                      <w:szCs w:val="21"/>
                      <w:vertAlign w:val="superscript"/>
                      <w14:textFill>
                        <w14:solidFill>
                          <w14:schemeClr w14:val="tx1"/>
                        </w14:solidFill>
                      </w14:textFill>
                    </w:rPr>
                    <w:t>3</w:t>
                  </w:r>
                  <w:r>
                    <w:rPr>
                      <w:rFonts w:hint="default" w:ascii="Times New Roman" w:hAnsi="Times New Roman" w:eastAsia="宋体" w:cs="Times New Roman"/>
                      <w:b/>
                      <w:bCs/>
                      <w:color w:val="000000" w:themeColor="text1"/>
                      <w:sz w:val="21"/>
                      <w:szCs w:val="21"/>
                      <w:lang w:val="en-GB"/>
                      <w14:textFill>
                        <w14:solidFill>
                          <w14:schemeClr w14:val="tx1"/>
                        </w14:solidFill>
                      </w14:textFill>
                    </w:rPr>
                    <w:t>）</w:t>
                  </w:r>
                </w:p>
              </w:tc>
              <w:tc>
                <w:tcPr>
                  <w:tcW w:w="773" w:type="dxa"/>
                  <w:vMerge w:val="restart"/>
                  <w:tcBorders>
                    <w:tl2br w:val="nil"/>
                    <w:tr2bl w:val="nil"/>
                  </w:tcBorders>
                  <w:vAlign w:val="center"/>
                </w:tcPr>
                <w:p>
                  <w:pPr>
                    <w:spacing w:line="240" w:lineRule="auto"/>
                    <w:jc w:val="center"/>
                    <w:textAlignment w:val="center"/>
                    <w:rPr>
                      <w:rFonts w:hint="default" w:ascii="Times New Roman" w:hAnsi="Times New Roman" w:eastAsia="宋体" w:cs="Times New Roman"/>
                      <w:b/>
                      <w:bCs/>
                      <w:color w:val="000000" w:themeColor="text1"/>
                      <w:sz w:val="21"/>
                      <w:szCs w:val="21"/>
                      <w:lang w:val="en-GB"/>
                      <w14:textFill>
                        <w14:solidFill>
                          <w14:schemeClr w14:val="tx1"/>
                        </w14:solidFill>
                      </w14:textFill>
                    </w:rPr>
                  </w:pPr>
                  <w:r>
                    <w:rPr>
                      <w:rFonts w:hint="default" w:ascii="Times New Roman" w:hAnsi="Times New Roman" w:eastAsia="宋体" w:cs="Times New Roman"/>
                      <w:b/>
                      <w:bCs/>
                      <w:color w:val="000000" w:themeColor="text1"/>
                      <w:sz w:val="21"/>
                      <w:szCs w:val="21"/>
                      <w:lang w:val="en-GB"/>
                      <w14:textFill>
                        <w14:solidFill>
                          <w14:schemeClr w14:val="tx1"/>
                        </w14:solidFill>
                      </w14:textFill>
                    </w:rPr>
                    <w:t>排放</w:t>
                  </w:r>
                </w:p>
                <w:p>
                  <w:pPr>
                    <w:spacing w:line="240" w:lineRule="auto"/>
                    <w:jc w:val="center"/>
                    <w:textAlignment w:val="center"/>
                    <w:rPr>
                      <w:rFonts w:hint="default" w:ascii="Times New Roman" w:hAnsi="Times New Roman" w:eastAsia="宋体" w:cs="Times New Roman"/>
                      <w:b/>
                      <w:bCs/>
                      <w:color w:val="000000" w:themeColor="text1"/>
                      <w:sz w:val="21"/>
                      <w:szCs w:val="21"/>
                      <w:lang w:val="en-GB"/>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速率限值</w:t>
                  </w:r>
                  <w:r>
                    <w:rPr>
                      <w:rFonts w:hint="default" w:ascii="Times New Roman" w:hAnsi="Times New Roman" w:eastAsia="宋体" w:cs="Times New Roman"/>
                      <w:b/>
                      <w:bCs/>
                      <w:color w:val="000000" w:themeColor="text1"/>
                      <w:sz w:val="21"/>
                      <w:szCs w:val="21"/>
                      <w:lang w:val="en-GB"/>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kg/h</w:t>
                  </w:r>
                  <w:r>
                    <w:rPr>
                      <w:rFonts w:hint="default" w:ascii="Times New Roman" w:hAnsi="Times New Roman" w:eastAsia="宋体" w:cs="Times New Roman"/>
                      <w:b/>
                      <w:bCs/>
                      <w:color w:val="000000" w:themeColor="text1"/>
                      <w:sz w:val="21"/>
                      <w:szCs w:val="21"/>
                      <w:lang w:val="en-GB"/>
                      <w14:textFill>
                        <w14:solidFill>
                          <w14:schemeClr w14:val="tx1"/>
                        </w14:solidFill>
                      </w14:textFill>
                    </w:rPr>
                    <w:t>）</w:t>
                  </w:r>
                </w:p>
              </w:tc>
              <w:tc>
                <w:tcPr>
                  <w:tcW w:w="2299" w:type="dxa"/>
                  <w:gridSpan w:val="3"/>
                  <w:tcBorders>
                    <w:tl2br w:val="nil"/>
                    <w:tr2bl w:val="nil"/>
                  </w:tcBorders>
                  <w:vAlign w:val="center"/>
                </w:tcPr>
                <w:p>
                  <w:pPr>
                    <w:spacing w:line="240" w:lineRule="auto"/>
                    <w:jc w:val="center"/>
                    <w:textAlignment w:val="center"/>
                    <w:rPr>
                      <w:rFonts w:hint="default" w:ascii="Times New Roman" w:hAnsi="Times New Roman" w:eastAsia="宋体" w:cs="Times New Roman"/>
                      <w:b/>
                      <w:bCs/>
                      <w:color w:val="000000" w:themeColor="text1"/>
                      <w:sz w:val="21"/>
                      <w:szCs w:val="21"/>
                      <w:lang w:val="en-GB"/>
                      <w14:textFill>
                        <w14:solidFill>
                          <w14:schemeClr w14:val="tx1"/>
                        </w14:solidFill>
                      </w14:textFill>
                    </w:rPr>
                  </w:pPr>
                  <w:r>
                    <w:rPr>
                      <w:rFonts w:hint="default" w:ascii="Times New Roman" w:hAnsi="Times New Roman" w:eastAsia="宋体" w:cs="Times New Roman"/>
                      <w:b/>
                      <w:bCs/>
                      <w:color w:val="000000" w:themeColor="text1"/>
                      <w:sz w:val="21"/>
                      <w:szCs w:val="21"/>
                      <w:lang w:val="en-GB"/>
                      <w14:textFill>
                        <w14:solidFill>
                          <w14:schemeClr w14:val="tx1"/>
                        </w14:solidFill>
                      </w14:textFill>
                    </w:rPr>
                    <w:t>排气筒参数</w:t>
                  </w:r>
                </w:p>
              </w:tc>
              <w:tc>
                <w:tcPr>
                  <w:tcW w:w="576" w:type="dxa"/>
                  <w:vMerge w:val="restart"/>
                  <w:tcBorders>
                    <w:tl2br w:val="nil"/>
                    <w:tr2bl w:val="nil"/>
                  </w:tcBorders>
                  <w:vAlign w:val="center"/>
                </w:tcPr>
                <w:p>
                  <w:pPr>
                    <w:spacing w:line="240" w:lineRule="auto"/>
                    <w:jc w:val="center"/>
                    <w:textAlignment w:val="center"/>
                    <w:rPr>
                      <w:rFonts w:hint="default" w:ascii="Times New Roman" w:hAnsi="Times New Roman" w:eastAsia="宋体" w:cs="Times New Roman"/>
                      <w:b/>
                      <w:bCs/>
                      <w:color w:val="000000" w:themeColor="text1"/>
                      <w:sz w:val="21"/>
                      <w:szCs w:val="21"/>
                      <w:lang w:val="en-GB"/>
                      <w14:textFill>
                        <w14:solidFill>
                          <w14:schemeClr w14:val="tx1"/>
                        </w14:solidFill>
                      </w14:textFill>
                    </w:rPr>
                  </w:pPr>
                  <w:r>
                    <w:rPr>
                      <w:rFonts w:hint="default" w:ascii="Times New Roman" w:hAnsi="Times New Roman" w:eastAsia="宋体" w:cs="Times New Roman"/>
                      <w:b/>
                      <w:bCs/>
                      <w:color w:val="000000" w:themeColor="text1"/>
                      <w:sz w:val="21"/>
                      <w:szCs w:val="21"/>
                      <w:lang w:val="en-GB" w:eastAsia="zh-CN"/>
                      <w14:textFill>
                        <w14:solidFill>
                          <w14:schemeClr w14:val="tx1"/>
                        </w14:solidFill>
                      </w14:textFill>
                    </w:rPr>
                    <w:t>排放口</w:t>
                  </w:r>
                  <w:r>
                    <w:rPr>
                      <w:rFonts w:hint="default" w:ascii="Times New Roman" w:hAnsi="Times New Roman" w:eastAsia="宋体" w:cs="Times New Roman"/>
                      <w:b/>
                      <w:bCs/>
                      <w:color w:val="000000" w:themeColor="text1"/>
                      <w:sz w:val="21"/>
                      <w:szCs w:val="21"/>
                      <w:lang w:val="en-GB"/>
                      <w14:textFill>
                        <w14:solidFill>
                          <w14:schemeClr w14:val="tx1"/>
                        </w14:solidFill>
                      </w14:textFill>
                    </w:rPr>
                    <w:t>类型</w:t>
                  </w:r>
                </w:p>
              </w:tc>
              <w:tc>
                <w:tcPr>
                  <w:tcW w:w="1692" w:type="dxa"/>
                  <w:vMerge w:val="restart"/>
                  <w:tcBorders>
                    <w:tl2br w:val="nil"/>
                    <w:tr2bl w:val="nil"/>
                  </w:tcBorders>
                  <w:vAlign w:val="center"/>
                </w:tcPr>
                <w:p>
                  <w:pPr>
                    <w:spacing w:line="240" w:lineRule="auto"/>
                    <w:jc w:val="center"/>
                    <w:textAlignment w:val="center"/>
                    <w:rPr>
                      <w:rFonts w:hint="default" w:ascii="Times New Roman" w:hAnsi="Times New Roman" w:eastAsia="宋体" w:cs="Times New Roman"/>
                      <w:b/>
                      <w:bCs/>
                      <w:color w:val="000000" w:themeColor="text1"/>
                      <w:sz w:val="21"/>
                      <w:szCs w:val="21"/>
                      <w:lang w:val="en-GB"/>
                      <w14:textFill>
                        <w14:solidFill>
                          <w14:schemeClr w14:val="tx1"/>
                        </w14:solidFill>
                      </w14:textFill>
                    </w:rPr>
                  </w:pPr>
                  <w:r>
                    <w:rPr>
                      <w:rFonts w:hint="default" w:ascii="Times New Roman" w:hAnsi="Times New Roman" w:eastAsia="宋体" w:cs="Times New Roman"/>
                      <w:b/>
                      <w:bCs/>
                      <w:color w:val="000000" w:themeColor="text1"/>
                      <w:sz w:val="21"/>
                      <w:szCs w:val="21"/>
                      <w:lang w:val="en-GB"/>
                      <w14:textFill>
                        <w14:solidFill>
                          <w14:schemeClr w14:val="tx1"/>
                        </w14:solidFill>
                      </w14:textFill>
                    </w:rPr>
                    <w:t>排气筒坐标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08" w:type="dxa"/>
                  <w:tcBorders>
                    <w:tl2br w:val="nil"/>
                    <w:tr2bl w:val="nil"/>
                  </w:tcBorders>
                  <w:vAlign w:val="center"/>
                </w:tcPr>
                <w:p>
                  <w:pPr>
                    <w:spacing w:line="240" w:lineRule="auto"/>
                    <w:jc w:val="center"/>
                    <w:textAlignment w:val="center"/>
                    <w:rPr>
                      <w:rFonts w:hint="default" w:ascii="Times New Roman" w:hAnsi="Times New Roman" w:eastAsia="宋体" w:cs="Times New Roman"/>
                      <w:b/>
                      <w:bCs/>
                      <w:color w:val="000000" w:themeColor="text1"/>
                      <w:sz w:val="21"/>
                      <w:szCs w:val="21"/>
                      <w:lang w:val="en-GB"/>
                      <w14:textFill>
                        <w14:solidFill>
                          <w14:schemeClr w14:val="tx1"/>
                        </w14:solidFill>
                      </w14:textFill>
                    </w:rPr>
                  </w:pPr>
                  <w:r>
                    <w:rPr>
                      <w:rFonts w:hint="default" w:ascii="Times New Roman" w:hAnsi="Times New Roman" w:eastAsia="宋体" w:cs="Times New Roman"/>
                      <w:b/>
                      <w:bCs/>
                      <w:color w:val="000000" w:themeColor="text1"/>
                      <w:sz w:val="21"/>
                      <w:szCs w:val="21"/>
                      <w:lang w:val="en-GB"/>
                      <w14:textFill>
                        <w14:solidFill>
                          <w14:schemeClr w14:val="tx1"/>
                        </w14:solidFill>
                      </w14:textFill>
                    </w:rPr>
                    <w:t>名称</w:t>
                  </w:r>
                </w:p>
              </w:tc>
              <w:tc>
                <w:tcPr>
                  <w:tcW w:w="415" w:type="dxa"/>
                  <w:tcBorders>
                    <w:tl2br w:val="nil"/>
                    <w:tr2bl w:val="nil"/>
                  </w:tcBorders>
                  <w:vAlign w:val="center"/>
                </w:tcPr>
                <w:p>
                  <w:pPr>
                    <w:spacing w:line="240" w:lineRule="auto"/>
                    <w:jc w:val="center"/>
                    <w:textAlignment w:val="center"/>
                    <w:rPr>
                      <w:rFonts w:hint="default" w:ascii="Times New Roman" w:hAnsi="Times New Roman" w:eastAsia="宋体" w:cs="Times New Roman"/>
                      <w:b/>
                      <w:bCs/>
                      <w:color w:val="000000" w:themeColor="text1"/>
                      <w:sz w:val="21"/>
                      <w:szCs w:val="21"/>
                      <w:lang w:val="en-GB"/>
                      <w14:textFill>
                        <w14:solidFill>
                          <w14:schemeClr w14:val="tx1"/>
                        </w14:solidFill>
                      </w14:textFill>
                    </w:rPr>
                  </w:pPr>
                  <w:r>
                    <w:rPr>
                      <w:rFonts w:hint="default" w:ascii="Times New Roman" w:hAnsi="Times New Roman" w:eastAsia="宋体" w:cs="Times New Roman"/>
                      <w:b/>
                      <w:bCs/>
                      <w:color w:val="000000" w:themeColor="text1"/>
                      <w:sz w:val="21"/>
                      <w:szCs w:val="21"/>
                      <w:lang w:val="en-GB"/>
                      <w14:textFill>
                        <w14:solidFill>
                          <w14:schemeClr w14:val="tx1"/>
                        </w14:solidFill>
                      </w14:textFill>
                    </w:rPr>
                    <w:t>编号</w:t>
                  </w:r>
                </w:p>
              </w:tc>
              <w:tc>
                <w:tcPr>
                  <w:tcW w:w="445" w:type="dxa"/>
                  <w:vMerge w:val="continue"/>
                  <w:tcBorders>
                    <w:tl2br w:val="nil"/>
                    <w:tr2bl w:val="nil"/>
                  </w:tcBorders>
                  <w:vAlign w:val="center"/>
                </w:tcPr>
                <w:p>
                  <w:pPr>
                    <w:widowControl/>
                    <w:spacing w:line="240" w:lineRule="auto"/>
                    <w:rPr>
                      <w:rFonts w:hint="default" w:ascii="Times New Roman" w:hAnsi="Times New Roman" w:eastAsia="宋体" w:cs="Times New Roman"/>
                      <w:b/>
                      <w:bCs/>
                      <w:color w:val="000000" w:themeColor="text1"/>
                      <w:sz w:val="21"/>
                      <w:szCs w:val="21"/>
                      <w:lang w:val="en-GB"/>
                      <w14:textFill>
                        <w14:solidFill>
                          <w14:schemeClr w14:val="tx1"/>
                        </w14:solidFill>
                      </w14:textFill>
                    </w:rPr>
                  </w:pPr>
                </w:p>
              </w:tc>
              <w:tc>
                <w:tcPr>
                  <w:tcW w:w="831" w:type="dxa"/>
                  <w:vMerge w:val="continue"/>
                  <w:tcBorders>
                    <w:tl2br w:val="nil"/>
                    <w:tr2bl w:val="nil"/>
                  </w:tcBorders>
                  <w:vAlign w:val="center"/>
                </w:tcPr>
                <w:p>
                  <w:pPr>
                    <w:widowControl/>
                    <w:spacing w:line="240" w:lineRule="auto"/>
                    <w:rPr>
                      <w:rFonts w:hint="default" w:ascii="Times New Roman" w:hAnsi="Times New Roman" w:eastAsia="宋体" w:cs="Times New Roman"/>
                      <w:b/>
                      <w:bCs/>
                      <w:color w:val="000000" w:themeColor="text1"/>
                      <w:sz w:val="21"/>
                      <w:szCs w:val="21"/>
                      <w:lang w:val="en-GB"/>
                      <w14:textFill>
                        <w14:solidFill>
                          <w14:schemeClr w14:val="tx1"/>
                        </w14:solidFill>
                      </w14:textFill>
                    </w:rPr>
                  </w:pPr>
                </w:p>
              </w:tc>
              <w:tc>
                <w:tcPr>
                  <w:tcW w:w="773" w:type="dxa"/>
                  <w:vMerge w:val="continue"/>
                  <w:tcBorders>
                    <w:tl2br w:val="nil"/>
                    <w:tr2bl w:val="nil"/>
                  </w:tcBorders>
                  <w:vAlign w:val="center"/>
                </w:tcPr>
                <w:p>
                  <w:pPr>
                    <w:widowControl/>
                    <w:spacing w:line="240" w:lineRule="auto"/>
                    <w:rPr>
                      <w:rFonts w:hint="default" w:ascii="Times New Roman" w:hAnsi="Times New Roman" w:eastAsia="宋体" w:cs="Times New Roman"/>
                      <w:b/>
                      <w:bCs/>
                      <w:color w:val="000000" w:themeColor="text1"/>
                      <w:sz w:val="21"/>
                      <w:szCs w:val="21"/>
                      <w:lang w:val="en-GB"/>
                      <w14:textFill>
                        <w14:solidFill>
                          <w14:schemeClr w14:val="tx1"/>
                        </w14:solidFill>
                      </w14:textFill>
                    </w:rPr>
                  </w:pPr>
                </w:p>
              </w:tc>
              <w:tc>
                <w:tcPr>
                  <w:tcW w:w="738" w:type="dxa"/>
                  <w:tcBorders>
                    <w:tl2br w:val="nil"/>
                    <w:tr2bl w:val="nil"/>
                  </w:tcBorders>
                  <w:vAlign w:val="center"/>
                </w:tcPr>
                <w:p>
                  <w:pPr>
                    <w:spacing w:line="240" w:lineRule="auto"/>
                    <w:jc w:val="center"/>
                    <w:textAlignment w:val="center"/>
                    <w:rPr>
                      <w:rFonts w:hint="default" w:ascii="Times New Roman" w:hAnsi="Times New Roman" w:eastAsia="宋体" w:cs="Times New Roman"/>
                      <w:b/>
                      <w:bCs/>
                      <w:color w:val="000000" w:themeColor="text1"/>
                      <w:sz w:val="21"/>
                      <w:szCs w:val="21"/>
                      <w:lang w:val="en-GB"/>
                      <w14:textFill>
                        <w14:solidFill>
                          <w14:schemeClr w14:val="tx1"/>
                        </w14:solidFill>
                      </w14:textFill>
                    </w:rPr>
                  </w:pPr>
                  <w:r>
                    <w:rPr>
                      <w:rFonts w:hint="default" w:ascii="Times New Roman" w:hAnsi="Times New Roman" w:eastAsia="宋体" w:cs="Times New Roman"/>
                      <w:b/>
                      <w:bCs/>
                      <w:color w:val="000000" w:themeColor="text1"/>
                      <w:sz w:val="21"/>
                      <w:szCs w:val="21"/>
                      <w:lang w:val="en-GB"/>
                      <w14:textFill>
                        <w14:solidFill>
                          <w14:schemeClr w14:val="tx1"/>
                        </w14:solidFill>
                      </w14:textFill>
                    </w:rPr>
                    <w:t>高（m）</w:t>
                  </w:r>
                </w:p>
              </w:tc>
              <w:tc>
                <w:tcPr>
                  <w:tcW w:w="735" w:type="dxa"/>
                  <w:tcBorders>
                    <w:tl2br w:val="nil"/>
                    <w:tr2bl w:val="nil"/>
                  </w:tcBorders>
                  <w:vAlign w:val="center"/>
                </w:tcPr>
                <w:p>
                  <w:pPr>
                    <w:spacing w:line="240" w:lineRule="auto"/>
                    <w:jc w:val="center"/>
                    <w:textAlignment w:val="center"/>
                    <w:rPr>
                      <w:rFonts w:hint="default" w:ascii="Times New Roman" w:hAnsi="Times New Roman" w:eastAsia="宋体" w:cs="Times New Roman"/>
                      <w:b/>
                      <w:bCs/>
                      <w:color w:val="000000" w:themeColor="text1"/>
                      <w:sz w:val="21"/>
                      <w:szCs w:val="21"/>
                      <w:lang w:val="en-GB"/>
                      <w14:textFill>
                        <w14:solidFill>
                          <w14:schemeClr w14:val="tx1"/>
                        </w14:solidFill>
                      </w14:textFill>
                    </w:rPr>
                  </w:pPr>
                  <w:r>
                    <w:rPr>
                      <w:rFonts w:hint="default" w:ascii="Times New Roman" w:hAnsi="Times New Roman" w:eastAsia="宋体" w:cs="Times New Roman"/>
                      <w:b/>
                      <w:bCs/>
                      <w:color w:val="000000" w:themeColor="text1"/>
                      <w:sz w:val="21"/>
                      <w:szCs w:val="21"/>
                      <w:lang w:val="en-GB"/>
                      <w14:textFill>
                        <w14:solidFill>
                          <w14:schemeClr w14:val="tx1"/>
                        </w14:solidFill>
                      </w14:textFill>
                    </w:rPr>
                    <w:t>内径（m）</w:t>
                  </w:r>
                </w:p>
              </w:tc>
              <w:tc>
                <w:tcPr>
                  <w:tcW w:w="826" w:type="dxa"/>
                  <w:tcBorders>
                    <w:tl2br w:val="nil"/>
                    <w:tr2bl w:val="nil"/>
                  </w:tcBorders>
                  <w:vAlign w:val="center"/>
                </w:tcPr>
                <w:p>
                  <w:pPr>
                    <w:spacing w:line="240" w:lineRule="auto"/>
                    <w:jc w:val="center"/>
                    <w:textAlignment w:val="center"/>
                    <w:rPr>
                      <w:rFonts w:hint="default" w:ascii="Times New Roman" w:hAnsi="Times New Roman" w:eastAsia="宋体" w:cs="Times New Roman"/>
                      <w:b/>
                      <w:bCs/>
                      <w:color w:val="000000" w:themeColor="text1"/>
                      <w:sz w:val="21"/>
                      <w:szCs w:val="21"/>
                      <w:lang w:val="en-GB"/>
                      <w14:textFill>
                        <w14:solidFill>
                          <w14:schemeClr w14:val="tx1"/>
                        </w14:solidFill>
                      </w14:textFill>
                    </w:rPr>
                  </w:pPr>
                  <w:r>
                    <w:rPr>
                      <w:rFonts w:hint="default" w:ascii="Times New Roman" w:hAnsi="Times New Roman" w:eastAsia="宋体" w:cs="Times New Roman"/>
                      <w:b/>
                      <w:bCs/>
                      <w:color w:val="000000" w:themeColor="text1"/>
                      <w:sz w:val="21"/>
                      <w:szCs w:val="21"/>
                      <w:lang w:val="en-GB"/>
                      <w14:textFill>
                        <w14:solidFill>
                          <w14:schemeClr w14:val="tx1"/>
                        </w14:solidFill>
                      </w14:textFill>
                    </w:rPr>
                    <w:t>温度（℃）</w:t>
                  </w:r>
                </w:p>
              </w:tc>
              <w:tc>
                <w:tcPr>
                  <w:tcW w:w="576" w:type="dxa"/>
                  <w:vMerge w:val="continue"/>
                  <w:tcBorders>
                    <w:tl2br w:val="nil"/>
                    <w:tr2bl w:val="nil"/>
                  </w:tcBorders>
                  <w:vAlign w:val="center"/>
                </w:tcPr>
                <w:p>
                  <w:pPr>
                    <w:widowControl/>
                    <w:spacing w:line="240" w:lineRule="auto"/>
                    <w:rPr>
                      <w:rFonts w:hint="default" w:ascii="Times New Roman" w:hAnsi="Times New Roman" w:eastAsia="宋体" w:cs="Times New Roman"/>
                      <w:color w:val="000000" w:themeColor="text1"/>
                      <w:sz w:val="21"/>
                      <w:szCs w:val="21"/>
                      <w:lang w:val="en-GB"/>
                      <w14:textFill>
                        <w14:solidFill>
                          <w14:schemeClr w14:val="tx1"/>
                        </w14:solidFill>
                      </w14:textFill>
                    </w:rPr>
                  </w:pPr>
                </w:p>
              </w:tc>
              <w:tc>
                <w:tcPr>
                  <w:tcW w:w="1692" w:type="dxa"/>
                  <w:vMerge w:val="continue"/>
                  <w:tcBorders>
                    <w:tl2br w:val="nil"/>
                    <w:tr2bl w:val="nil"/>
                  </w:tcBorders>
                  <w:vAlign w:val="center"/>
                </w:tcPr>
                <w:p>
                  <w:pPr>
                    <w:widowControl/>
                    <w:spacing w:line="240" w:lineRule="auto"/>
                    <w:rPr>
                      <w:rFonts w:hint="default" w:ascii="Times New Roman" w:hAnsi="Times New Roman" w:eastAsia="宋体" w:cs="Times New Roman"/>
                      <w:color w:val="000000" w:themeColor="text1"/>
                      <w:sz w:val="21"/>
                      <w:szCs w:val="21"/>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08"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食堂厨房排气筒</w:t>
                  </w:r>
                </w:p>
              </w:tc>
              <w:tc>
                <w:tcPr>
                  <w:tcW w:w="415" w:type="dxa"/>
                  <w:tcBorders>
                    <w:tl2br w:val="nil"/>
                    <w:tr2bl w:val="nil"/>
                  </w:tcBorders>
                  <w:vAlign w:val="center"/>
                </w:tcPr>
                <w:p>
                  <w:pPr>
                    <w:spacing w:line="240" w:lineRule="auto"/>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445" w:type="dxa"/>
                  <w:tcBorders>
                    <w:tl2br w:val="nil"/>
                    <w:tr2bl w:val="nil"/>
                  </w:tcBorders>
                  <w:vAlign w:val="center"/>
                </w:tcPr>
                <w:p>
                  <w:pPr>
                    <w:spacing w:line="240" w:lineRule="auto"/>
                    <w:jc w:val="center"/>
                    <w:textAlignment w:val="center"/>
                    <w:rPr>
                      <w:rFonts w:hint="default" w:ascii="Times New Roman" w:hAnsi="Times New Roman" w:eastAsia="宋体" w:cs="Times New Roman"/>
                      <w:bCs/>
                      <w:color w:val="000000" w:themeColor="text1"/>
                      <w:spacing w:val="-10"/>
                      <w:sz w:val="21"/>
                      <w:szCs w:val="21"/>
                      <w14:textFill>
                        <w14:solidFill>
                          <w14:schemeClr w14:val="tx1"/>
                        </w14:solidFill>
                      </w14:textFill>
                    </w:rPr>
                  </w:pPr>
                  <w:r>
                    <w:rPr>
                      <w:rFonts w:hint="default" w:ascii="Times New Roman" w:hAnsi="Times New Roman" w:eastAsia="宋体" w:cs="Times New Roman"/>
                      <w:bCs/>
                      <w:color w:val="000000" w:themeColor="text1"/>
                      <w:spacing w:val="-10"/>
                      <w:sz w:val="21"/>
                      <w:szCs w:val="21"/>
                      <w14:textFill>
                        <w14:solidFill>
                          <w14:schemeClr w14:val="tx1"/>
                        </w14:solidFill>
                      </w14:textFill>
                    </w:rPr>
                    <w:t>餐饮油烟</w:t>
                  </w:r>
                </w:p>
              </w:tc>
              <w:tc>
                <w:tcPr>
                  <w:tcW w:w="831" w:type="dxa"/>
                  <w:tcBorders>
                    <w:tl2br w:val="nil"/>
                    <w:tr2bl w:val="nil"/>
                  </w:tcBorders>
                  <w:vAlign w:val="center"/>
                </w:tcPr>
                <w:p>
                  <w:pPr>
                    <w:spacing w:line="240" w:lineRule="auto"/>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w:t>
                  </w:r>
                </w:p>
              </w:tc>
              <w:tc>
                <w:tcPr>
                  <w:tcW w:w="773" w:type="dxa"/>
                  <w:tcBorders>
                    <w:tl2br w:val="nil"/>
                    <w:tr2bl w:val="nil"/>
                  </w:tcBorders>
                  <w:vAlign w:val="center"/>
                </w:tcPr>
                <w:p>
                  <w:pPr>
                    <w:spacing w:line="240" w:lineRule="auto"/>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c>
                <w:tcPr>
                  <w:tcW w:w="738" w:type="dxa"/>
                  <w:tcBorders>
                    <w:tl2br w:val="nil"/>
                    <w:tr2bl w:val="nil"/>
                  </w:tcBorders>
                  <w:vAlign w:val="center"/>
                </w:tcPr>
                <w:p>
                  <w:pPr>
                    <w:spacing w:line="240" w:lineRule="auto"/>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c>
                <w:tcPr>
                  <w:tcW w:w="735" w:type="dxa"/>
                  <w:tcBorders>
                    <w:tl2br w:val="nil"/>
                    <w:tr2bl w:val="nil"/>
                  </w:tcBorders>
                  <w:vAlign w:val="center"/>
                </w:tcPr>
                <w:p>
                  <w:pPr>
                    <w:spacing w:line="240" w:lineRule="auto"/>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0.15</w:t>
                  </w:r>
                </w:p>
              </w:tc>
              <w:tc>
                <w:tcPr>
                  <w:tcW w:w="826" w:type="dxa"/>
                  <w:tcBorders>
                    <w:tl2br w:val="nil"/>
                    <w:tr2bl w:val="nil"/>
                  </w:tcBorders>
                  <w:vAlign w:val="center"/>
                </w:tcPr>
                <w:p>
                  <w:pPr>
                    <w:spacing w:line="240" w:lineRule="auto"/>
                    <w:jc w:val="center"/>
                    <w:textAlignment w:val="center"/>
                    <w:rPr>
                      <w:rFonts w:hint="default" w:ascii="Times New Roman" w:hAnsi="Times New Roman" w:eastAsia="宋体" w:cs="Times New Roman"/>
                      <w:color w:val="000000" w:themeColor="text1"/>
                      <w:sz w:val="21"/>
                      <w:szCs w:val="21"/>
                      <w:lang w:val="en-GB"/>
                      <w14:textFill>
                        <w14:solidFill>
                          <w14:schemeClr w14:val="tx1"/>
                        </w14:solidFill>
                      </w14:textFill>
                    </w:rPr>
                  </w:pPr>
                  <w:r>
                    <w:rPr>
                      <w:rFonts w:hint="default" w:ascii="Times New Roman" w:hAnsi="Times New Roman" w:eastAsia="宋体" w:cs="Times New Roman"/>
                      <w:color w:val="000000" w:themeColor="text1"/>
                      <w:sz w:val="21"/>
                      <w:szCs w:val="21"/>
                      <w:lang w:val="en-GB"/>
                      <w14:textFill>
                        <w14:solidFill>
                          <w14:schemeClr w14:val="tx1"/>
                        </w14:solidFill>
                      </w14:textFill>
                    </w:rPr>
                    <w:t>常温</w:t>
                  </w:r>
                </w:p>
              </w:tc>
              <w:tc>
                <w:tcPr>
                  <w:tcW w:w="576" w:type="dxa"/>
                  <w:tcBorders>
                    <w:tl2br w:val="nil"/>
                    <w:tr2bl w:val="nil"/>
                  </w:tcBorders>
                  <w:vAlign w:val="center"/>
                </w:tcPr>
                <w:p>
                  <w:pPr>
                    <w:spacing w:line="240" w:lineRule="auto"/>
                    <w:jc w:val="center"/>
                    <w:textAlignment w:val="center"/>
                    <w:rPr>
                      <w:rFonts w:hint="default" w:ascii="Times New Roman" w:hAnsi="Times New Roman" w:eastAsia="宋体" w:cs="Times New Roman"/>
                      <w:color w:val="000000" w:themeColor="text1"/>
                      <w:sz w:val="21"/>
                      <w:szCs w:val="21"/>
                      <w:lang w:val="en-GB"/>
                      <w14:textFill>
                        <w14:solidFill>
                          <w14:schemeClr w14:val="tx1"/>
                        </w14:solidFill>
                      </w14:textFill>
                    </w:rPr>
                  </w:pPr>
                  <w:r>
                    <w:rPr>
                      <w:rFonts w:hint="default" w:ascii="Times New Roman" w:hAnsi="Times New Roman" w:eastAsia="宋体" w:cs="Times New Roman"/>
                      <w:color w:val="000000" w:themeColor="text1"/>
                      <w:sz w:val="21"/>
                      <w:szCs w:val="21"/>
                      <w:lang w:val="en-GB"/>
                      <w14:textFill>
                        <w14:solidFill>
                          <w14:schemeClr w14:val="tx1"/>
                        </w14:solidFill>
                      </w14:textFill>
                    </w:rPr>
                    <w:t>一般排放口</w:t>
                  </w:r>
                </w:p>
              </w:tc>
              <w:tc>
                <w:tcPr>
                  <w:tcW w:w="1692" w:type="dxa"/>
                  <w:tcBorders>
                    <w:tl2br w:val="nil"/>
                    <w:tr2bl w:val="nil"/>
                  </w:tcBorders>
                  <w:vAlign w:val="center"/>
                </w:tcPr>
                <w:p>
                  <w:pPr>
                    <w:spacing w:line="240" w:lineRule="auto"/>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E86°46′45.377″</w:t>
                  </w:r>
                  <w:r>
                    <w:rPr>
                      <w:rFonts w:hint="eastAsia" w:cs="Times New Roman"/>
                      <w:color w:val="000000" w:themeColor="text1"/>
                      <w:sz w:val="21"/>
                      <w:szCs w:val="21"/>
                      <w:lang w:val="en-GB"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N42°19′12.363″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08"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eastAsia" w:cs="Times New Roman"/>
                      <w:color w:val="000000" w:themeColor="text1"/>
                      <w:sz w:val="21"/>
                      <w:szCs w:val="21"/>
                      <w:lang w:val="en-US" w:eastAsia="zh-CN"/>
                      <w14:textFill>
                        <w14:solidFill>
                          <w14:schemeClr w14:val="tx1"/>
                        </w14:solidFill>
                      </w14:textFill>
                    </w:rPr>
                    <w:t>磨粉、筛分</w:t>
                  </w:r>
                </w:p>
              </w:tc>
              <w:tc>
                <w:tcPr>
                  <w:tcW w:w="415" w:type="dxa"/>
                  <w:tcBorders>
                    <w:tl2br w:val="nil"/>
                    <w:tr2bl w:val="nil"/>
                  </w:tcBorders>
                  <w:shd w:val="clear" w:color="auto" w:fill="auto"/>
                  <w:vAlign w:val="center"/>
                </w:tcPr>
                <w:p>
                  <w:pPr>
                    <w:spacing w:line="240" w:lineRule="auto"/>
                    <w:jc w:val="center"/>
                    <w:textAlignment w:val="center"/>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DA001</w:t>
                  </w:r>
                </w:p>
              </w:tc>
              <w:tc>
                <w:tcPr>
                  <w:tcW w:w="445" w:type="dxa"/>
                  <w:tcBorders>
                    <w:tl2br w:val="nil"/>
                    <w:tr2bl w:val="nil"/>
                  </w:tcBorders>
                  <w:shd w:val="clear" w:color="auto" w:fill="auto"/>
                  <w:vAlign w:val="center"/>
                </w:tcPr>
                <w:p>
                  <w:pPr>
                    <w:spacing w:line="240" w:lineRule="auto"/>
                    <w:jc w:val="center"/>
                    <w:textAlignment w:val="center"/>
                    <w:rPr>
                      <w:rFonts w:hint="default" w:ascii="Times New Roman" w:hAnsi="Times New Roman" w:eastAsia="宋体" w:cs="Times New Roman"/>
                      <w:bCs/>
                      <w:snapToGrid w:val="0"/>
                      <w:color w:val="000000" w:themeColor="text1"/>
                      <w:spacing w:val="-10"/>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Cs/>
                      <w:color w:val="000000" w:themeColor="text1"/>
                      <w:spacing w:val="-10"/>
                      <w:sz w:val="21"/>
                      <w:szCs w:val="21"/>
                      <w:lang w:val="en-US" w:eastAsia="zh-CN"/>
                      <w14:textFill>
                        <w14:solidFill>
                          <w14:schemeClr w14:val="tx1"/>
                        </w14:solidFill>
                      </w14:textFill>
                    </w:rPr>
                    <w:t>颗粒物</w:t>
                  </w:r>
                  <w:r>
                    <w:rPr>
                      <w:rFonts w:hint="eastAsia" w:cs="Times New Roman"/>
                      <w:bCs/>
                      <w:color w:val="000000" w:themeColor="text1"/>
                      <w:spacing w:val="-10"/>
                      <w:sz w:val="21"/>
                      <w:szCs w:val="21"/>
                      <w:lang w:val="en-US" w:eastAsia="zh-CN"/>
                      <w14:textFill>
                        <w14:solidFill>
                          <w14:schemeClr w14:val="tx1"/>
                        </w14:solidFill>
                      </w14:textFill>
                    </w:rPr>
                    <w:t>、臭气浓度</w:t>
                  </w:r>
                </w:p>
              </w:tc>
              <w:tc>
                <w:tcPr>
                  <w:tcW w:w="831" w:type="dxa"/>
                  <w:tcBorders>
                    <w:tl2br w:val="nil"/>
                    <w:tr2bl w:val="nil"/>
                  </w:tcBorders>
                  <w:shd w:val="clear" w:color="auto" w:fill="auto"/>
                  <w:vAlign w:val="center"/>
                </w:tcPr>
                <w:p>
                  <w:pPr>
                    <w:spacing w:line="240" w:lineRule="auto"/>
                    <w:jc w:val="center"/>
                    <w:textAlignment w:val="center"/>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eastAsia" w:cs="Times New Roman"/>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20</w:t>
                  </w:r>
                </w:p>
              </w:tc>
              <w:tc>
                <w:tcPr>
                  <w:tcW w:w="773" w:type="dxa"/>
                  <w:tcBorders>
                    <w:tl2br w:val="nil"/>
                    <w:tr2bl w:val="nil"/>
                  </w:tcBorders>
                  <w:shd w:val="clear" w:color="auto" w:fill="auto"/>
                  <w:vAlign w:val="center"/>
                </w:tcPr>
                <w:p>
                  <w:pPr>
                    <w:spacing w:line="240" w:lineRule="auto"/>
                    <w:jc w:val="center"/>
                    <w:textAlignment w:val="center"/>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eastAsia" w:cs="Times New Roman"/>
                      <w:color w:val="000000" w:themeColor="text1"/>
                      <w:sz w:val="21"/>
                      <w:szCs w:val="21"/>
                      <w:lang w:val="en-US" w:eastAsia="zh-CN"/>
                      <w14:textFill>
                        <w14:solidFill>
                          <w14:schemeClr w14:val="tx1"/>
                        </w14:solidFill>
                      </w14:textFill>
                    </w:rPr>
                    <w:t>3.5</w:t>
                  </w:r>
                </w:p>
              </w:tc>
              <w:tc>
                <w:tcPr>
                  <w:tcW w:w="738" w:type="dxa"/>
                  <w:tcBorders>
                    <w:tl2br w:val="nil"/>
                    <w:tr2bl w:val="nil"/>
                  </w:tcBorders>
                  <w:shd w:val="clear" w:color="auto" w:fill="auto"/>
                  <w:vAlign w:val="center"/>
                </w:tcPr>
                <w:p>
                  <w:pPr>
                    <w:spacing w:line="240" w:lineRule="auto"/>
                    <w:jc w:val="center"/>
                    <w:textAlignment w:val="center"/>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15</w:t>
                  </w:r>
                </w:p>
              </w:tc>
              <w:tc>
                <w:tcPr>
                  <w:tcW w:w="735" w:type="dxa"/>
                  <w:tcBorders>
                    <w:tl2br w:val="nil"/>
                    <w:tr2bl w:val="nil"/>
                  </w:tcBorders>
                  <w:shd w:val="clear" w:color="auto" w:fill="auto"/>
                  <w:vAlign w:val="center"/>
                </w:tcPr>
                <w:p>
                  <w:pPr>
                    <w:spacing w:line="240" w:lineRule="auto"/>
                    <w:jc w:val="center"/>
                    <w:textAlignment w:val="center"/>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0.3</w:t>
                  </w:r>
                </w:p>
              </w:tc>
              <w:tc>
                <w:tcPr>
                  <w:tcW w:w="826" w:type="dxa"/>
                  <w:tcBorders>
                    <w:tl2br w:val="nil"/>
                    <w:tr2bl w:val="nil"/>
                  </w:tcBorders>
                  <w:shd w:val="clear" w:color="auto" w:fill="auto"/>
                  <w:vAlign w:val="center"/>
                </w:tcPr>
                <w:p>
                  <w:pPr>
                    <w:spacing w:line="240" w:lineRule="auto"/>
                    <w:jc w:val="center"/>
                    <w:textAlignment w:val="center"/>
                    <w:rPr>
                      <w:rFonts w:hint="default" w:ascii="Times New Roman" w:hAnsi="Times New Roman" w:eastAsia="宋体" w:cs="Times New Roman"/>
                      <w:snapToGrid w:val="0"/>
                      <w:color w:val="000000" w:themeColor="text1"/>
                      <w:kern w:val="0"/>
                      <w:sz w:val="21"/>
                      <w:szCs w:val="21"/>
                      <w:lang w:val="en-GB"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lang w:val="en-GB"/>
                      <w14:textFill>
                        <w14:solidFill>
                          <w14:schemeClr w14:val="tx1"/>
                        </w14:solidFill>
                      </w14:textFill>
                    </w:rPr>
                    <w:t>常温</w:t>
                  </w:r>
                </w:p>
              </w:tc>
              <w:tc>
                <w:tcPr>
                  <w:tcW w:w="576" w:type="dxa"/>
                  <w:tcBorders>
                    <w:tl2br w:val="nil"/>
                    <w:tr2bl w:val="nil"/>
                  </w:tcBorders>
                  <w:shd w:val="clear" w:color="auto" w:fill="auto"/>
                  <w:vAlign w:val="center"/>
                </w:tcPr>
                <w:p>
                  <w:pPr>
                    <w:spacing w:line="240" w:lineRule="auto"/>
                    <w:jc w:val="center"/>
                    <w:textAlignment w:val="center"/>
                    <w:rPr>
                      <w:rFonts w:hint="default" w:ascii="Times New Roman" w:hAnsi="Times New Roman" w:eastAsia="宋体" w:cs="Times New Roman"/>
                      <w:snapToGrid w:val="0"/>
                      <w:color w:val="000000" w:themeColor="text1"/>
                      <w:kern w:val="0"/>
                      <w:sz w:val="21"/>
                      <w:szCs w:val="21"/>
                      <w:lang w:val="en-GB"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lang w:val="en-GB"/>
                      <w14:textFill>
                        <w14:solidFill>
                          <w14:schemeClr w14:val="tx1"/>
                        </w14:solidFill>
                      </w14:textFill>
                    </w:rPr>
                    <w:t>一般排放口</w:t>
                  </w:r>
                </w:p>
              </w:tc>
              <w:tc>
                <w:tcPr>
                  <w:tcW w:w="1692" w:type="dxa"/>
                  <w:tcBorders>
                    <w:tl2br w:val="nil"/>
                    <w:tr2bl w:val="nil"/>
                  </w:tcBorders>
                  <w:shd w:val="clear" w:color="auto" w:fill="auto"/>
                  <w:vAlign w:val="center"/>
                </w:tcPr>
                <w:p>
                  <w:pPr>
                    <w:spacing w:line="240" w:lineRule="auto"/>
                    <w:jc w:val="center"/>
                    <w:textAlignment w:val="center"/>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E86°46′39.275″</w:t>
                  </w:r>
                  <w:r>
                    <w:rPr>
                      <w:rFonts w:hint="eastAsia" w:cs="Times New Roman"/>
                      <w:color w:val="000000" w:themeColor="text1"/>
                      <w:sz w:val="21"/>
                      <w:szCs w:val="21"/>
                      <w:lang w:val="en-GB"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N</w:t>
                  </w:r>
                  <w:r>
                    <w:rPr>
                      <w:rFonts w:hint="default" w:ascii="Times New Roman" w:hAnsi="Times New Roman" w:eastAsia="宋体" w:cs="Times New Roman"/>
                      <w:color w:val="000000" w:themeColor="text1"/>
                      <w:sz w:val="21"/>
                      <w:szCs w:val="21"/>
                      <w:lang w:val="en-GB"/>
                      <w14:textFill>
                        <w14:solidFill>
                          <w14:schemeClr w14:val="tx1"/>
                        </w14:solidFill>
                      </w14:textFill>
                    </w:rPr>
                    <w:t>42°19′15.742″</w:t>
                  </w:r>
                </w:p>
              </w:tc>
            </w:tr>
          </w:tbl>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4.</w:t>
            </w:r>
            <w:r>
              <w:rPr>
                <w:rFonts w:hint="eastAsia" w:ascii="Times New Roman" w:hAnsi="Times New Roman" w:eastAsia="宋体" w:cs="Times New Roman"/>
                <w:b/>
                <w:bCs/>
                <w:color w:val="000000" w:themeColor="text1"/>
                <w:lang w:val="en-US" w:eastAsia="zh-CN"/>
                <w14:textFill>
                  <w14:solidFill>
                    <w14:schemeClr w14:val="tx1"/>
                  </w14:solidFill>
                </w14:textFill>
              </w:rPr>
              <w:t>7</w:t>
            </w:r>
            <w:r>
              <w:rPr>
                <w:rFonts w:hint="default" w:ascii="Times New Roman" w:hAnsi="Times New Roman" w:eastAsia="宋体" w:cs="Times New Roman"/>
                <w:b/>
                <w:bCs/>
                <w:color w:val="000000" w:themeColor="text1"/>
                <w14:textFill>
                  <w14:solidFill>
                    <w14:schemeClr w14:val="tx1"/>
                  </w14:solidFill>
                </w14:textFill>
              </w:rPr>
              <w:t>.2非正常工况大气污染物产生与排放状况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本项目生产过程中产生的工艺废气收集后经废气处理系统处理达标后排放。本项目废气非正常排放主要为废气处理设施出现故障，非正常工况排放考虑气体处理效率为</w:t>
            </w:r>
            <w:r>
              <w:rPr>
                <w:rFonts w:hint="default" w:ascii="Times New Roman" w:hAnsi="Times New Roman" w:eastAsia="宋体" w:cs="Times New Roman"/>
                <w:color w:val="000000" w:themeColor="text1"/>
                <w:szCs w:val="21"/>
                <w:lang w:val="en-US" w:eastAsia="zh-CN"/>
                <w14:textFill>
                  <w14:solidFill>
                    <w14:schemeClr w14:val="tx1"/>
                  </w14:solidFill>
                </w14:textFill>
              </w:rPr>
              <w:t>0</w:t>
            </w:r>
            <w:r>
              <w:rPr>
                <w:rFonts w:hint="default" w:ascii="Times New Roman" w:hAnsi="Times New Roman" w:eastAsia="宋体" w:cs="Times New Roman"/>
                <w:color w:val="000000" w:themeColor="text1"/>
                <w:szCs w:val="21"/>
                <w14:textFill>
                  <w14:solidFill>
                    <w14:schemeClr w14:val="tx1"/>
                  </w14:solidFill>
                </w14:textFill>
              </w:rPr>
              <w:t>时的排放情况，一般来说，非正常排放历时不超过</w:t>
            </w:r>
            <w:r>
              <w:rPr>
                <w:rFonts w:hint="default" w:ascii="Times New Roman" w:hAnsi="Times New Roman" w:eastAsia="宋体" w:cs="Times New Roman"/>
                <w:color w:val="000000" w:themeColor="text1"/>
                <w:szCs w:val="21"/>
                <w:lang w:val="en-US" w:eastAsia="zh-CN"/>
                <w14:textFill>
                  <w14:solidFill>
                    <w14:schemeClr w14:val="tx1"/>
                  </w14:solidFill>
                </w14:textFill>
              </w:rPr>
              <w:t>1h</w:t>
            </w:r>
            <w:r>
              <w:rPr>
                <w:rFonts w:hint="default" w:ascii="Times New Roman" w:hAnsi="Times New Roman" w:eastAsia="宋体" w:cs="Times New Roman"/>
                <w:color w:val="000000" w:themeColor="text1"/>
                <w:szCs w:val="21"/>
                <w14:textFill>
                  <w14:solidFill>
                    <w14:schemeClr w14:val="tx1"/>
                  </w14:solidFill>
                </w14:textFill>
              </w:rPr>
              <w:t>。本项目非正常排放情况</w:t>
            </w:r>
            <w:r>
              <w:rPr>
                <w:rFonts w:hint="eastAsia" w:cs="Times New Roman"/>
                <w:color w:val="000000" w:themeColor="text1"/>
                <w:szCs w:val="21"/>
                <w:lang w:eastAsia="zh-CN"/>
                <w14:textFill>
                  <w14:solidFill>
                    <w14:schemeClr w14:val="tx1"/>
                  </w14:solidFill>
                </w14:textFill>
              </w:rPr>
              <w:t>见下</w:t>
            </w:r>
            <w:r>
              <w:rPr>
                <w:rFonts w:hint="default" w:ascii="Times New Roman" w:hAnsi="Times New Roman" w:eastAsia="宋体" w:cs="Times New Roman"/>
                <w:color w:val="000000" w:themeColor="text1"/>
                <w:szCs w:val="21"/>
                <w14:textFill>
                  <w14:solidFill>
                    <w14:schemeClr w14:val="tx1"/>
                  </w14:solidFill>
                </w14:textFill>
              </w:rPr>
              <w:t>表。</w:t>
            </w:r>
          </w:p>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表4</w:t>
            </w:r>
            <w:r>
              <w:rPr>
                <w:rFonts w:hint="eastAsia"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.7-</w:t>
            </w:r>
            <w:r>
              <w:rPr>
                <w:rFonts w:hint="eastAsia" w:cs="Times New Roman"/>
                <w:b/>
                <w:bCs/>
                <w:snapToGrid w:val="0"/>
                <w:color w:val="000000" w:themeColor="text1"/>
                <w:kern w:val="0"/>
                <w:sz w:val="21"/>
                <w:szCs w:val="21"/>
                <w:lang w:val="en-US" w:eastAsia="zh-CN" w:bidi="ar-SA"/>
                <w14:textFill>
                  <w14:solidFill>
                    <w14:schemeClr w14:val="tx1"/>
                  </w14:solidFill>
                </w14:textFill>
                <w14:ligatures w14:val="none"/>
              </w:rPr>
              <w:t>5</w:t>
            </w: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 xml:space="preserve"> </w:t>
            </w:r>
            <w:r>
              <w:rPr>
                <w:rFonts w:hint="eastAsia"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 xml:space="preserve"> </w:t>
            </w: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 xml:space="preserve"> 非正常排放情况</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692"/>
              <w:gridCol w:w="790"/>
              <w:gridCol w:w="722"/>
              <w:gridCol w:w="722"/>
              <w:gridCol w:w="1103"/>
              <w:gridCol w:w="968"/>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jc w:val="center"/>
              </w:trPr>
              <w:tc>
                <w:tcPr>
                  <w:tcW w:w="1098" w:type="dxa"/>
                  <w:tcBorders>
                    <w:tl2br w:val="nil"/>
                    <w:tr2bl w:val="nil"/>
                  </w:tcBorders>
                  <w:noWrap w:val="0"/>
                  <w:vAlign w:val="center"/>
                </w:tcPr>
                <w:p>
                  <w:pPr>
                    <w:spacing w:line="240" w:lineRule="auto"/>
                    <w:jc w:val="center"/>
                    <w:rPr>
                      <w:rFonts w:hint="default" w:ascii="Times New Roman" w:hAnsi="Times New Roman" w:eastAsia="宋体" w:cs="Times New Roman"/>
                      <w:b/>
                      <w:bCs/>
                      <w:color w:val="000000" w:themeColor="text1"/>
                      <w:sz w:val="21"/>
                      <w:szCs w:val="21"/>
                      <w:highlight w:val="none"/>
                      <w:lang w:val="en-GB"/>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GB"/>
                      <w14:textFill>
                        <w14:solidFill>
                          <w14:schemeClr w14:val="tx1"/>
                        </w14:solidFill>
                      </w14:textFill>
                    </w:rPr>
                    <w:t>污染源</w:t>
                  </w:r>
                </w:p>
              </w:tc>
              <w:tc>
                <w:tcPr>
                  <w:tcW w:w="691" w:type="dxa"/>
                  <w:tcBorders>
                    <w:tl2br w:val="nil"/>
                    <w:tr2bl w:val="nil"/>
                  </w:tcBorders>
                  <w:noWrap w:val="0"/>
                  <w:vAlign w:val="center"/>
                </w:tcPr>
                <w:p>
                  <w:pPr>
                    <w:spacing w:line="240" w:lineRule="auto"/>
                    <w:jc w:val="center"/>
                    <w:rPr>
                      <w:rFonts w:hint="default" w:ascii="Times New Roman" w:hAnsi="Times New Roman" w:eastAsia="宋体" w:cs="Times New Roman"/>
                      <w:b/>
                      <w:bCs/>
                      <w:color w:val="000000" w:themeColor="text1"/>
                      <w:sz w:val="21"/>
                      <w:szCs w:val="21"/>
                      <w:highlight w:val="none"/>
                      <w:lang w:val="en-GB"/>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GB"/>
                      <w14:textFill>
                        <w14:solidFill>
                          <w14:schemeClr w14:val="tx1"/>
                        </w14:solidFill>
                      </w14:textFill>
                    </w:rPr>
                    <w:t>频次</w:t>
                  </w:r>
                </w:p>
              </w:tc>
              <w:tc>
                <w:tcPr>
                  <w:tcW w:w="789" w:type="dxa"/>
                  <w:tcBorders>
                    <w:tl2br w:val="nil"/>
                    <w:tr2bl w:val="nil"/>
                  </w:tcBorders>
                  <w:noWrap w:val="0"/>
                  <w:vAlign w:val="center"/>
                </w:tcPr>
                <w:p>
                  <w:pPr>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污染物</w:t>
                  </w:r>
                </w:p>
              </w:tc>
              <w:tc>
                <w:tcPr>
                  <w:tcW w:w="721" w:type="dxa"/>
                  <w:tcBorders>
                    <w:tl2br w:val="nil"/>
                    <w:tr2bl w:val="nil"/>
                  </w:tcBorders>
                  <w:shd w:val="clear" w:color="auto" w:fill="auto"/>
                  <w:noWrap w:val="0"/>
                  <w:vAlign w:val="center"/>
                </w:tcPr>
                <w:p>
                  <w:pPr>
                    <w:spacing w:line="240" w:lineRule="auto"/>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排放量</w:t>
                  </w:r>
                  <w:r>
                    <w:rPr>
                      <w:rFonts w:hint="default" w:ascii="Times New Roman" w:hAnsi="Times New Roman" w:eastAsia="宋体" w:cs="Times New Roman"/>
                      <w:b/>
                      <w:bCs/>
                      <w:color w:val="000000" w:themeColor="text1"/>
                      <w:sz w:val="21"/>
                      <w:szCs w:val="21"/>
                      <w:highlight w:val="none"/>
                      <w:lang w:val="en-GB"/>
                      <w14:textFill>
                        <w14:solidFill>
                          <w14:schemeClr w14:val="tx1"/>
                        </w14:solidFill>
                      </w14:textFill>
                    </w:rPr>
                    <w:t>（t/</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a</w:t>
                  </w:r>
                  <w:r>
                    <w:rPr>
                      <w:rFonts w:hint="default" w:ascii="Times New Roman" w:hAnsi="Times New Roman" w:eastAsia="宋体" w:cs="Times New Roman"/>
                      <w:b/>
                      <w:bCs/>
                      <w:color w:val="000000" w:themeColor="text1"/>
                      <w:sz w:val="21"/>
                      <w:szCs w:val="21"/>
                      <w:highlight w:val="none"/>
                      <w:lang w:val="en-GB"/>
                      <w14:textFill>
                        <w14:solidFill>
                          <w14:schemeClr w14:val="tx1"/>
                        </w14:solidFill>
                      </w14:textFill>
                    </w:rPr>
                    <w:t>）</w:t>
                  </w:r>
                </w:p>
              </w:tc>
              <w:tc>
                <w:tcPr>
                  <w:tcW w:w="721" w:type="dxa"/>
                  <w:tcBorders>
                    <w:tl2br w:val="nil"/>
                    <w:tr2bl w:val="nil"/>
                  </w:tcBorders>
                  <w:shd w:val="clear" w:color="auto" w:fill="auto"/>
                  <w:noWrap w:val="0"/>
                  <w:vAlign w:val="center"/>
                </w:tcPr>
                <w:p>
                  <w:pPr>
                    <w:spacing w:line="240" w:lineRule="auto"/>
                    <w:jc w:val="center"/>
                    <w:rPr>
                      <w:rFonts w:hint="default" w:ascii="Times New Roman" w:hAnsi="Times New Roman" w:eastAsia="宋体" w:cs="Times New Roman"/>
                      <w:b/>
                      <w:bCs/>
                      <w:color w:val="000000" w:themeColor="text1"/>
                      <w:sz w:val="21"/>
                      <w:szCs w:val="21"/>
                      <w:highlight w:val="none"/>
                      <w:lang w:val="en-US"/>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排放速率</w:t>
                  </w:r>
                </w:p>
                <w:p>
                  <w:pPr>
                    <w:spacing w:line="240" w:lineRule="auto"/>
                    <w:jc w:val="center"/>
                    <w:rPr>
                      <w:rFonts w:hint="default" w:ascii="Times New Roman" w:hAnsi="Times New Roman" w:eastAsia="宋体" w:cs="Times New Roman"/>
                      <w:b/>
                      <w:bCs/>
                      <w:snapToGrid w:val="0"/>
                      <w:color w:val="000000" w:themeColor="text1"/>
                      <w:kern w:val="0"/>
                      <w:sz w:val="21"/>
                      <w:szCs w:val="21"/>
                      <w:highlight w:val="none"/>
                      <w:lang w:val="en-GB" w:eastAsia="zh-CN" w:bidi="ar-SA"/>
                      <w14:textFill>
                        <w14:solidFill>
                          <w14:schemeClr w14:val="tx1"/>
                        </w14:solidFill>
                      </w14:textFill>
                      <w14:ligatures w14:val="none"/>
                    </w:rPr>
                  </w:pPr>
                  <w:r>
                    <w:rPr>
                      <w:rFonts w:hint="default" w:ascii="Times New Roman" w:hAnsi="Times New Roman" w:eastAsia="宋体" w:cs="Times New Roman"/>
                      <w:b/>
                      <w:bCs/>
                      <w:color w:val="000000" w:themeColor="text1"/>
                      <w:sz w:val="21"/>
                      <w:szCs w:val="21"/>
                      <w:highlight w:val="none"/>
                      <w:lang w:val="en-GB"/>
                      <w14:textFill>
                        <w14:solidFill>
                          <w14:schemeClr w14:val="tx1"/>
                        </w14:solidFill>
                      </w14:textFill>
                    </w:rPr>
                    <w:t>（</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kg/h</w:t>
                  </w:r>
                  <w:r>
                    <w:rPr>
                      <w:rFonts w:hint="default" w:ascii="Times New Roman" w:hAnsi="Times New Roman" w:eastAsia="宋体" w:cs="Times New Roman"/>
                      <w:b/>
                      <w:bCs/>
                      <w:color w:val="000000" w:themeColor="text1"/>
                      <w:sz w:val="21"/>
                      <w:szCs w:val="21"/>
                      <w:highlight w:val="none"/>
                      <w:lang w:val="en-GB"/>
                      <w14:textFill>
                        <w14:solidFill>
                          <w14:schemeClr w14:val="tx1"/>
                        </w14:solidFill>
                      </w14:textFill>
                    </w:rPr>
                    <w:t>）</w:t>
                  </w:r>
                </w:p>
              </w:tc>
              <w:tc>
                <w:tcPr>
                  <w:tcW w:w="1102" w:type="dxa"/>
                  <w:tcBorders>
                    <w:tl2br w:val="nil"/>
                    <w:tr2bl w:val="nil"/>
                  </w:tcBorders>
                  <w:noWrap w:val="0"/>
                  <w:vAlign w:val="center"/>
                </w:tcPr>
                <w:p>
                  <w:pPr>
                    <w:spacing w:line="240" w:lineRule="auto"/>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排放浓度</w:t>
                  </w:r>
                </w:p>
                <w:p>
                  <w:pPr>
                    <w:spacing w:line="240" w:lineRule="auto"/>
                    <w:jc w:val="center"/>
                    <w:rPr>
                      <w:rFonts w:hint="default" w:ascii="Times New Roman" w:hAnsi="Times New Roman" w:eastAsia="宋体" w:cs="Times New Roman"/>
                      <w:b/>
                      <w:bCs/>
                      <w:color w:val="000000" w:themeColor="text1"/>
                      <w:sz w:val="21"/>
                      <w:szCs w:val="21"/>
                      <w:highlight w:val="none"/>
                      <w:lang w:val="en-GB"/>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GB"/>
                      <w14:textFill>
                        <w14:solidFill>
                          <w14:schemeClr w14:val="tx1"/>
                        </w14:solidFill>
                      </w14:textFill>
                    </w:rPr>
                    <w:t>（mg/m</w:t>
                  </w:r>
                  <w:r>
                    <w:rPr>
                      <w:rFonts w:hint="default" w:ascii="Times New Roman" w:hAnsi="Times New Roman" w:eastAsia="宋体" w:cs="Times New Roman"/>
                      <w:b/>
                      <w:bCs/>
                      <w:color w:val="000000" w:themeColor="text1"/>
                      <w:sz w:val="21"/>
                      <w:szCs w:val="21"/>
                      <w:highlight w:val="none"/>
                      <w:vertAlign w:val="superscript"/>
                      <w:lang w:val="en-GB"/>
                      <w14:textFill>
                        <w14:solidFill>
                          <w14:schemeClr w14:val="tx1"/>
                        </w14:solidFill>
                      </w14:textFill>
                    </w:rPr>
                    <w:t>3</w:t>
                  </w:r>
                  <w:r>
                    <w:rPr>
                      <w:rFonts w:hint="default" w:ascii="Times New Roman" w:hAnsi="Times New Roman" w:eastAsia="宋体" w:cs="Times New Roman"/>
                      <w:b/>
                      <w:bCs/>
                      <w:color w:val="000000" w:themeColor="text1"/>
                      <w:sz w:val="21"/>
                      <w:szCs w:val="21"/>
                      <w:highlight w:val="none"/>
                      <w:lang w:val="en-GB"/>
                      <w14:textFill>
                        <w14:solidFill>
                          <w14:schemeClr w14:val="tx1"/>
                        </w14:solidFill>
                      </w14:textFill>
                    </w:rPr>
                    <w:t>）</w:t>
                  </w:r>
                </w:p>
              </w:tc>
              <w:tc>
                <w:tcPr>
                  <w:tcW w:w="967" w:type="dxa"/>
                  <w:tcBorders>
                    <w:tl2br w:val="nil"/>
                    <w:tr2bl w:val="nil"/>
                  </w:tcBorders>
                  <w:noWrap w:val="0"/>
                  <w:vAlign w:val="center"/>
                </w:tcPr>
                <w:p>
                  <w:pPr>
                    <w:spacing w:line="240" w:lineRule="auto"/>
                    <w:jc w:val="center"/>
                    <w:rPr>
                      <w:rFonts w:hint="default" w:ascii="Times New Roman" w:hAnsi="Times New Roman" w:eastAsia="宋体" w:cs="Times New Roman"/>
                      <w:b/>
                      <w:bCs/>
                      <w:color w:val="000000" w:themeColor="text1"/>
                      <w:sz w:val="21"/>
                      <w:szCs w:val="21"/>
                      <w:highlight w:val="none"/>
                      <w:lang w:val="en-GB"/>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单次</w:t>
                  </w:r>
                  <w:r>
                    <w:rPr>
                      <w:rFonts w:hint="default" w:ascii="Times New Roman" w:hAnsi="Times New Roman" w:eastAsia="宋体" w:cs="Times New Roman"/>
                      <w:b/>
                      <w:bCs/>
                      <w:color w:val="000000" w:themeColor="text1"/>
                      <w:sz w:val="21"/>
                      <w:szCs w:val="21"/>
                      <w:highlight w:val="none"/>
                      <w:lang w:val="en-GB"/>
                      <w14:textFill>
                        <w14:solidFill>
                          <w14:schemeClr w14:val="tx1"/>
                        </w14:solidFill>
                      </w14:textFill>
                    </w:rPr>
                    <w:t>持续时间</w:t>
                  </w:r>
                </w:p>
                <w:p>
                  <w:pPr>
                    <w:spacing w:line="240" w:lineRule="auto"/>
                    <w:jc w:val="center"/>
                    <w:rPr>
                      <w:rFonts w:hint="default" w:ascii="Times New Roman" w:hAnsi="Times New Roman" w:eastAsia="宋体" w:cs="Times New Roman"/>
                      <w:b/>
                      <w:bCs/>
                      <w:color w:val="000000" w:themeColor="text1"/>
                      <w:sz w:val="21"/>
                      <w:szCs w:val="21"/>
                      <w:highlight w:val="none"/>
                      <w:lang w:val="en-GB"/>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GB"/>
                      <w14:textFill>
                        <w14:solidFill>
                          <w14:schemeClr w14:val="tx1"/>
                        </w14:solidFill>
                      </w14:textFill>
                    </w:rPr>
                    <w:t>（h）</w:t>
                  </w:r>
                </w:p>
              </w:tc>
              <w:tc>
                <w:tcPr>
                  <w:tcW w:w="1750" w:type="dxa"/>
                  <w:tcBorders>
                    <w:tl2br w:val="nil"/>
                    <w:tr2bl w:val="nil"/>
                  </w:tcBorders>
                  <w:noWrap w:val="0"/>
                  <w:vAlign w:val="center"/>
                </w:tcPr>
                <w:p>
                  <w:pPr>
                    <w:spacing w:line="240" w:lineRule="auto"/>
                    <w:jc w:val="center"/>
                    <w:rPr>
                      <w:rFonts w:hint="default" w:ascii="Times New Roman" w:hAnsi="Times New Roman" w:eastAsia="宋体" w:cs="Times New Roman"/>
                      <w:b/>
                      <w:bCs/>
                      <w:color w:val="000000" w:themeColor="text1"/>
                      <w:sz w:val="21"/>
                      <w:szCs w:val="21"/>
                      <w:highlight w:val="none"/>
                      <w:lang w:val="en-GB"/>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GB"/>
                      <w14:textFill>
                        <w14:solidFill>
                          <w14:schemeClr w14:val="tx1"/>
                        </w14:solidFill>
                      </w14:textFill>
                    </w:rPr>
                    <w:t>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1098" w:type="dxa"/>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磨粉、筛分、混合（DA001）</w:t>
                  </w:r>
                </w:p>
              </w:tc>
              <w:tc>
                <w:tcPr>
                  <w:tcW w:w="691" w:type="dxa"/>
                  <w:tcBorders>
                    <w:tl2br w:val="nil"/>
                    <w:tr2bl w:val="nil"/>
                  </w:tcBorders>
                  <w:noWrap w:val="0"/>
                  <w:vAlign w:val="center"/>
                </w:tcPr>
                <w:p>
                  <w:pPr>
                    <w:spacing w:line="240" w:lineRule="auto"/>
                    <w:jc w:val="center"/>
                    <w:rPr>
                      <w:rFonts w:hint="default" w:ascii="Times New Roman" w:hAnsi="Times New Roman" w:eastAsia="宋体" w:cs="Times New Roman"/>
                      <w:snapToGrid w:val="0"/>
                      <w:color w:val="000000" w:themeColor="text1"/>
                      <w:kern w:val="0"/>
                      <w:sz w:val="21"/>
                      <w:szCs w:val="21"/>
                      <w:highlight w:val="none"/>
                      <w:lang w:val="en-GB"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lang w:val="en-GB"/>
                      <w14:textFill>
                        <w14:solidFill>
                          <w14:schemeClr w14:val="tx1"/>
                        </w14:solidFill>
                      </w14:textFill>
                    </w:rPr>
                    <w:t>次</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a</w:t>
                  </w:r>
                </w:p>
              </w:tc>
              <w:tc>
                <w:tcPr>
                  <w:tcW w:w="789" w:type="dxa"/>
                  <w:tcBorders>
                    <w:tl2br w:val="nil"/>
                    <w:tr2bl w:val="nil"/>
                  </w:tcBorders>
                  <w:noWrap w:val="0"/>
                  <w:vAlign w:val="center"/>
                </w:tcPr>
                <w:p>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14:textFill>
                        <w14:solidFill>
                          <w14:schemeClr w14:val="tx1"/>
                        </w14:solidFill>
                      </w14:textFill>
                    </w:rPr>
                    <w:t>颗粒物</w:t>
                  </w:r>
                  <w:r>
                    <w:rPr>
                      <w:rFonts w:hint="eastAsia" w:cs="Times New Roman"/>
                      <w:color w:val="000000" w:themeColor="text1"/>
                      <w:sz w:val="21"/>
                      <w:szCs w:val="21"/>
                      <w:highlight w:val="none"/>
                      <w:lang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臭气浓度</w:t>
                  </w:r>
                </w:p>
              </w:tc>
              <w:tc>
                <w:tcPr>
                  <w:tcW w:w="721" w:type="dxa"/>
                  <w:tcBorders>
                    <w:tl2br w:val="nil"/>
                    <w:tr2bl w:val="nil"/>
                  </w:tcBorders>
                  <w:shd w:val="clear" w:color="auto" w:fill="auto"/>
                  <w:noWrap w:val="0"/>
                  <w:vAlign w:val="center"/>
                </w:tcPr>
                <w:p>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207.96</w:t>
                  </w:r>
                </w:p>
              </w:tc>
              <w:tc>
                <w:tcPr>
                  <w:tcW w:w="721" w:type="dxa"/>
                  <w:tcBorders>
                    <w:tl2br w:val="nil"/>
                    <w:tr2bl w:val="nil"/>
                  </w:tcBorders>
                  <w:shd w:val="clear" w:color="auto" w:fill="auto"/>
                  <w:noWrap w:val="0"/>
                  <w:vAlign w:val="center"/>
                </w:tcPr>
                <w:p>
                  <w:pPr>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96.28</w:t>
                  </w:r>
                </w:p>
              </w:tc>
              <w:tc>
                <w:tcPr>
                  <w:tcW w:w="1102" w:type="dxa"/>
                  <w:tcBorders>
                    <w:tl2br w:val="nil"/>
                    <w:tr2bl w:val="nil"/>
                  </w:tcBorders>
                  <w:noWrap w:val="0"/>
                  <w:vAlign w:val="center"/>
                </w:tcPr>
                <w:p>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967" w:type="dxa"/>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w:t>
                  </w:r>
                </w:p>
              </w:tc>
              <w:tc>
                <w:tcPr>
                  <w:tcW w:w="1750" w:type="dxa"/>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当发现环保设施故障时，立即停机进行检查和维修</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对于废气处理系统，一般情况下是开工时先运行废气处理系统，停工时废气处理系统最后停运，因此，在开停工时一般情况下不存在工艺尾气事故排放。对于上述极端情况，一方面要设立自控系统，保证出现事故情况下，立即启动备用系统，如果突然断电，要立即关掉设备，尽量减少废气直接排入大气环境。</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4.</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7</w:t>
            </w:r>
            <w:r>
              <w:rPr>
                <w:rFonts w:hint="default" w:ascii="Times New Roman" w:hAnsi="Times New Roman" w:eastAsia="宋体" w:cs="Times New Roman"/>
                <w:b/>
                <w:bCs/>
                <w:color w:val="000000" w:themeColor="text1"/>
                <w:sz w:val="24"/>
                <w:szCs w:val="24"/>
                <w14:textFill>
                  <w14:solidFill>
                    <w14:schemeClr w14:val="tx1"/>
                  </w14:solidFill>
                </w14:textFill>
              </w:rPr>
              <w:t>.</w:t>
            </w:r>
            <w:r>
              <w:rPr>
                <w:rFonts w:hint="eastAsia" w:cs="Times New Roman"/>
                <w:b/>
                <w:bCs/>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b/>
                <w:bCs/>
                <w:color w:val="000000" w:themeColor="text1"/>
                <w:sz w:val="24"/>
                <w:szCs w:val="24"/>
                <w14:textFill>
                  <w14:solidFill>
                    <w14:schemeClr w14:val="tx1"/>
                  </w14:solidFill>
                </w14:textFill>
              </w:rPr>
              <w:t>大气环境监测计划</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 xml:space="preserve">根据《排污单位自行监测技术指南 </w:t>
            </w:r>
            <w:r>
              <w:rPr>
                <w:rFonts w:hint="eastAsia" w:cs="Times New Roman"/>
                <w:color w:val="000000" w:themeColor="text1"/>
                <w:sz w:val="24"/>
                <w:szCs w:val="24"/>
                <w:lang w:val="en-US" w:eastAsia="zh-CN"/>
                <w14:textFill>
                  <w14:solidFill>
                    <w14:schemeClr w14:val="tx1"/>
                  </w14:solidFill>
                </w14:textFill>
              </w:rPr>
              <w:t>食品制造</w:t>
            </w:r>
            <w:r>
              <w:rPr>
                <w:rFonts w:hint="default" w:ascii="Times New Roman" w:hAnsi="Times New Roman" w:eastAsia="宋体" w:cs="Times New Roman"/>
                <w:color w:val="000000" w:themeColor="text1"/>
                <w:sz w:val="24"/>
                <w:szCs w:val="24"/>
                <w14:textFill>
                  <w14:solidFill>
                    <w14:schemeClr w14:val="tx1"/>
                  </w14:solidFill>
                </w14:textFill>
              </w:rPr>
              <w:t>》（HJ</w:t>
            </w:r>
            <w:r>
              <w:rPr>
                <w:rFonts w:hint="eastAsia" w:cs="Times New Roman"/>
                <w:color w:val="000000" w:themeColor="text1"/>
                <w:sz w:val="24"/>
                <w:szCs w:val="24"/>
                <w:lang w:val="en-US" w:eastAsia="zh-CN"/>
                <w14:textFill>
                  <w14:solidFill>
                    <w14:schemeClr w14:val="tx1"/>
                  </w14:solidFill>
                </w14:textFill>
              </w:rPr>
              <w:t>1084</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2020</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《排污单位自行监测技术指南 总则》（HJ819-2017）</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《排污</w:t>
            </w:r>
            <w:r>
              <w:rPr>
                <w:rFonts w:hint="eastAsia" w:cs="Times New Roman"/>
                <w:color w:val="000000" w:themeColor="text1"/>
                <w:sz w:val="24"/>
                <w:szCs w:val="24"/>
                <w:lang w:val="en-US" w:eastAsia="zh-CN"/>
                <w14:textFill>
                  <w14:solidFill>
                    <w14:schemeClr w14:val="tx1"/>
                  </w14:solidFill>
                </w14:textFill>
              </w:rPr>
              <w:t>许可申请与核发技术规范</w:t>
            </w:r>
            <w:r>
              <w:rPr>
                <w:rFonts w:hint="default" w:ascii="Times New Roman" w:hAnsi="Times New Roman" w:eastAsia="宋体" w:cs="Times New Roman"/>
                <w:color w:val="000000" w:themeColor="text1"/>
                <w:sz w:val="24"/>
                <w:szCs w:val="24"/>
                <w14:textFill>
                  <w14:solidFill>
                    <w14:schemeClr w14:val="tx1"/>
                  </w14:solidFill>
                </w14:textFill>
              </w:rPr>
              <w:t xml:space="preserve"> </w:t>
            </w:r>
            <w:r>
              <w:rPr>
                <w:rFonts w:hint="eastAsia" w:cs="Times New Roman"/>
                <w:color w:val="000000" w:themeColor="text1"/>
                <w:sz w:val="24"/>
                <w:szCs w:val="24"/>
                <w:lang w:val="en-US" w:eastAsia="zh-CN"/>
                <w14:textFill>
                  <w14:solidFill>
                    <w14:schemeClr w14:val="tx1"/>
                  </w14:solidFill>
                </w14:textFill>
              </w:rPr>
              <w:t>总则</w:t>
            </w:r>
            <w:r>
              <w:rPr>
                <w:rFonts w:hint="default" w:ascii="Times New Roman" w:hAnsi="Times New Roman" w:eastAsia="宋体" w:cs="Times New Roman"/>
                <w:color w:val="000000" w:themeColor="text1"/>
                <w:sz w:val="24"/>
                <w:szCs w:val="24"/>
                <w14:textFill>
                  <w14:solidFill>
                    <w14:schemeClr w14:val="tx1"/>
                  </w14:solidFill>
                </w14:textFill>
              </w:rPr>
              <w:t>》（HJ</w:t>
            </w:r>
            <w:r>
              <w:rPr>
                <w:rFonts w:hint="eastAsia" w:cs="Times New Roman"/>
                <w:color w:val="000000" w:themeColor="text1"/>
                <w:sz w:val="24"/>
                <w:szCs w:val="24"/>
                <w:lang w:val="en-US" w:eastAsia="zh-CN"/>
                <w14:textFill>
                  <w14:solidFill>
                    <w14:schemeClr w14:val="tx1"/>
                  </w14:solidFill>
                </w14:textFill>
              </w:rPr>
              <w:t>942-2018</w:t>
            </w:r>
            <w:r>
              <w:rPr>
                <w:rFonts w:hint="default" w:ascii="Times New Roman" w:hAnsi="Times New Roman" w:eastAsia="宋体" w:cs="Times New Roman"/>
                <w:color w:val="000000" w:themeColor="text1"/>
                <w:sz w:val="24"/>
                <w:szCs w:val="24"/>
                <w14:textFill>
                  <w14:solidFill>
                    <w14:schemeClr w14:val="tx1"/>
                  </w14:solidFill>
                </w14:textFill>
              </w:rPr>
              <w:t>），本项目</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大气</w:t>
            </w:r>
            <w:r>
              <w:rPr>
                <w:rFonts w:hint="default" w:ascii="Times New Roman" w:hAnsi="Times New Roman" w:eastAsia="宋体" w:cs="Times New Roman"/>
                <w:color w:val="000000" w:themeColor="text1"/>
                <w:sz w:val="24"/>
                <w:szCs w:val="24"/>
                <w14:textFill>
                  <w14:solidFill>
                    <w14:schemeClr w14:val="tx1"/>
                  </w14:solidFill>
                </w14:textFill>
              </w:rPr>
              <w:t>污染源自行监测计划如下：</w:t>
            </w:r>
          </w:p>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表4</w:t>
            </w:r>
            <w:r>
              <w:rPr>
                <w:rFonts w:hint="eastAsia"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.7</w:t>
            </w: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w:t>
            </w:r>
            <w:r>
              <w:rPr>
                <w:rFonts w:hint="eastAsia" w:cs="Times New Roman"/>
                <w:b/>
                <w:bCs/>
                <w:snapToGrid w:val="0"/>
                <w:color w:val="000000" w:themeColor="text1"/>
                <w:kern w:val="0"/>
                <w:sz w:val="21"/>
                <w:szCs w:val="21"/>
                <w:lang w:val="en-US" w:eastAsia="zh-CN" w:bidi="ar-SA"/>
                <w14:textFill>
                  <w14:solidFill>
                    <w14:schemeClr w14:val="tx1"/>
                  </w14:solidFill>
                </w14:textFill>
                <w14:ligatures w14:val="none"/>
              </w:rPr>
              <w:t>6</w:t>
            </w: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 xml:space="preserve">  </w:t>
            </w:r>
            <w:r>
              <w:rPr>
                <w:rFonts w:hint="eastAsia"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 xml:space="preserve"> </w:t>
            </w: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运营期大气监测计划</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87"/>
              <w:gridCol w:w="451"/>
              <w:gridCol w:w="1093"/>
              <w:gridCol w:w="3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4" w:type="dxa"/>
                  <w:tcBorders>
                    <w:tl2br w:val="nil"/>
                    <w:tr2bl w:val="nil"/>
                  </w:tcBorders>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监测项目</w:t>
                  </w:r>
                </w:p>
              </w:tc>
              <w:tc>
                <w:tcPr>
                  <w:tcW w:w="2484" w:type="dxa"/>
                  <w:tcBorders>
                    <w:tl2br w:val="nil"/>
                    <w:tr2bl w:val="nil"/>
                  </w:tcBorders>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监测点位</w:t>
                  </w:r>
                </w:p>
              </w:tc>
              <w:tc>
                <w:tcPr>
                  <w:tcW w:w="450" w:type="dxa"/>
                  <w:tcBorders>
                    <w:tl2br w:val="nil"/>
                    <w:tr2bl w:val="nil"/>
                  </w:tcBorders>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监测指标</w:t>
                  </w:r>
                </w:p>
              </w:tc>
              <w:tc>
                <w:tcPr>
                  <w:tcW w:w="1092" w:type="dxa"/>
                  <w:tcBorders>
                    <w:tl2br w:val="nil"/>
                    <w:tr2bl w:val="nil"/>
                  </w:tcBorders>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监测频次</w:t>
                  </w:r>
                </w:p>
              </w:tc>
              <w:tc>
                <w:tcPr>
                  <w:tcW w:w="3139" w:type="dxa"/>
                  <w:tcBorders>
                    <w:tl2br w:val="nil"/>
                    <w:tr2bl w:val="nil"/>
                  </w:tcBorders>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执行排放标准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5" w:hRule="atLeast"/>
                <w:jc w:val="center"/>
              </w:trPr>
              <w:tc>
                <w:tcPr>
                  <w:tcW w:w="674" w:type="dxa"/>
                  <w:vMerge w:val="restart"/>
                  <w:tcBorders>
                    <w:tl2br w:val="nil"/>
                    <w:tr2bl w:val="nil"/>
                  </w:tcBorders>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无组织废气</w:t>
                  </w:r>
                </w:p>
              </w:tc>
              <w:tc>
                <w:tcPr>
                  <w:tcW w:w="2484"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厂区上风向</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厂界外</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1"/>
                      <w:szCs w:val="21"/>
                      <w:highlight w:val="none"/>
                      <w14:textFill>
                        <w14:solidFill>
                          <w14:schemeClr w14:val="tx1"/>
                        </w14:solidFill>
                      </w14:textFill>
                    </w:rPr>
                    <w:t>0m（1</w:t>
                  </w:r>
                </w:p>
                <w:p>
                  <w:pPr>
                    <w:adjustRightInd w:val="0"/>
                    <w:snapToGrid w:val="0"/>
                    <w:spacing w:line="240" w:lineRule="auto"/>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个参照点）</w:t>
                  </w:r>
                </w:p>
              </w:tc>
              <w:tc>
                <w:tcPr>
                  <w:tcW w:w="450" w:type="dxa"/>
                  <w:vMerge w:val="restart"/>
                  <w:tcBorders>
                    <w:tl2br w:val="nil"/>
                    <w:tr2bl w:val="nil"/>
                  </w:tcBorders>
                  <w:noWrap w:val="0"/>
                  <w:tcMar>
                    <w:left w:w="0" w:type="dxa"/>
                    <w:right w:w="0" w:type="dxa"/>
                  </w:tcMar>
                  <w:vAlign w:val="center"/>
                </w:tcPr>
                <w:p>
                  <w:pPr>
                    <w:pStyle w:val="35"/>
                    <w:spacing w:beforeLines="0" w:afterLines="0" w:line="240" w:lineRule="auto"/>
                    <w:ind w:left="0" w:leftChars="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颗粒物</w:t>
                  </w:r>
                </w:p>
              </w:tc>
              <w:tc>
                <w:tcPr>
                  <w:tcW w:w="1092" w:type="dxa"/>
                  <w:vMerge w:val="restart"/>
                  <w:tcBorders>
                    <w:tl2br w:val="nil"/>
                    <w:tr2bl w:val="nil"/>
                  </w:tcBorders>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1次/</w:t>
                  </w:r>
                  <w:r>
                    <w:rPr>
                      <w:rFonts w:hint="eastAsia" w:cs="Times New Roman"/>
                      <w:color w:val="000000" w:themeColor="text1"/>
                      <w:sz w:val="21"/>
                      <w:szCs w:val="21"/>
                      <w:highlight w:val="none"/>
                      <w:lang w:val="en-US" w:eastAsia="zh-CN"/>
                      <w14:textFill>
                        <w14:solidFill>
                          <w14:schemeClr w14:val="tx1"/>
                        </w14:solidFill>
                      </w14:textFill>
                    </w:rPr>
                    <w:t>半年</w:t>
                  </w:r>
                </w:p>
              </w:tc>
              <w:tc>
                <w:tcPr>
                  <w:tcW w:w="3139" w:type="dxa"/>
                  <w:vMerge w:val="restart"/>
                  <w:tcBorders>
                    <w:tl2br w:val="nil"/>
                    <w:tr2bl w:val="nil"/>
                  </w:tcBorders>
                  <w:noWrap w:val="0"/>
                  <w:tcMar>
                    <w:left w:w="0" w:type="dxa"/>
                    <w:right w:w="0" w:type="dxa"/>
                  </w:tcMar>
                  <w:vAlign w:val="center"/>
                </w:tcPr>
                <w:p>
                  <w:pPr>
                    <w:adjustRightInd w:val="0"/>
                    <w:snapToGrid w:val="0"/>
                    <w:spacing w:line="240" w:lineRule="auto"/>
                    <w:jc w:val="both"/>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《大气污染物综合排放标准》</w:t>
                  </w:r>
                  <w:r>
                    <w:rPr>
                      <w:rFonts w:hint="eastAsia"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GB16297-1996</w:t>
                  </w:r>
                  <w:r>
                    <w:rPr>
                      <w:rFonts w:hint="eastAsia"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表2标准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5" w:hRule="atLeast"/>
                <w:jc w:val="center"/>
              </w:trPr>
              <w:tc>
                <w:tcPr>
                  <w:tcW w:w="674" w:type="dxa"/>
                  <w:vMerge w:val="continue"/>
                  <w:tcBorders>
                    <w:tl2br w:val="nil"/>
                    <w:tr2bl w:val="nil"/>
                  </w:tcBorders>
                  <w:noWrap w:val="0"/>
                  <w:tcMar>
                    <w:left w:w="0" w:type="dxa"/>
                    <w:right w:w="0" w:type="dxa"/>
                  </w:tcMar>
                  <w:vAlign w:val="center"/>
                </w:tcPr>
                <w:p>
                  <w:pPr>
                    <w:adjustRightInd w:val="0"/>
                    <w:snapToGrid w:val="0"/>
                    <w:spacing w:line="240" w:lineRule="auto"/>
                    <w:jc w:val="center"/>
                    <w:rPr>
                      <w:color w:val="000000" w:themeColor="text1"/>
                      <w14:textFill>
                        <w14:solidFill>
                          <w14:schemeClr w14:val="tx1"/>
                        </w14:solidFill>
                      </w14:textFill>
                    </w:rPr>
                  </w:pPr>
                </w:p>
              </w:tc>
              <w:tc>
                <w:tcPr>
                  <w:tcW w:w="2484"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厂区下风向10m（3个监控</w:t>
                  </w:r>
                </w:p>
                <w:p>
                  <w:pPr>
                    <w:adjustRightInd w:val="0"/>
                    <w:snapToGrid w:val="0"/>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点）</w:t>
                  </w:r>
                </w:p>
              </w:tc>
              <w:tc>
                <w:tcPr>
                  <w:tcW w:w="450" w:type="dxa"/>
                  <w:vMerge w:val="continue"/>
                  <w:tcBorders>
                    <w:tl2br w:val="nil"/>
                    <w:tr2bl w:val="nil"/>
                  </w:tcBorders>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092" w:type="dxa"/>
                  <w:vMerge w:val="continue"/>
                  <w:tcBorders>
                    <w:tl2br w:val="nil"/>
                    <w:tr2bl w:val="nil"/>
                  </w:tcBorders>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3139" w:type="dxa"/>
                  <w:vMerge w:val="continue"/>
                  <w:tcBorders>
                    <w:tl2br w:val="nil"/>
                    <w:tr2bl w:val="nil"/>
                  </w:tcBorders>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5" w:hRule="atLeast"/>
                <w:jc w:val="center"/>
              </w:trPr>
              <w:tc>
                <w:tcPr>
                  <w:tcW w:w="674" w:type="dxa"/>
                  <w:vMerge w:val="continue"/>
                  <w:tcBorders>
                    <w:tl2br w:val="nil"/>
                    <w:tr2bl w:val="nil"/>
                  </w:tcBorders>
                  <w:noWrap w:val="0"/>
                  <w:tcMar>
                    <w:left w:w="0" w:type="dxa"/>
                    <w:right w:w="0" w:type="dxa"/>
                  </w:tcMar>
                  <w:vAlign w:val="center"/>
                </w:tcPr>
                <w:p>
                  <w:pPr>
                    <w:adjustRightInd w:val="0"/>
                    <w:snapToGrid w:val="0"/>
                    <w:spacing w:line="240" w:lineRule="auto"/>
                    <w:jc w:val="center"/>
                    <w:rPr>
                      <w:color w:val="000000" w:themeColor="text1"/>
                      <w14:textFill>
                        <w14:solidFill>
                          <w14:schemeClr w14:val="tx1"/>
                        </w14:solidFill>
                      </w14:textFill>
                    </w:rPr>
                  </w:pPr>
                </w:p>
              </w:tc>
              <w:tc>
                <w:tcPr>
                  <w:tcW w:w="2484" w:type="dxa"/>
                  <w:tcBorders>
                    <w:tl2br w:val="nil"/>
                    <w:tr2bl w:val="nil"/>
                  </w:tcBorders>
                  <w:shd w:val="clear" w:color="auto" w:fill="auto"/>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厂区上风向</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厂界外</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1"/>
                      <w:szCs w:val="21"/>
                      <w:highlight w:val="none"/>
                      <w14:textFill>
                        <w14:solidFill>
                          <w14:schemeClr w14:val="tx1"/>
                        </w14:solidFill>
                      </w14:textFill>
                    </w:rPr>
                    <w:t>0m（1</w:t>
                  </w:r>
                </w:p>
                <w:p>
                  <w:pPr>
                    <w:adjustRightInd w:val="0"/>
                    <w:snapToGrid w:val="0"/>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个参照点）</w:t>
                  </w:r>
                </w:p>
              </w:tc>
              <w:tc>
                <w:tcPr>
                  <w:tcW w:w="450" w:type="dxa"/>
                  <w:vMerge w:val="restart"/>
                  <w:tcBorders>
                    <w:tl2br w:val="nil"/>
                    <w:tr2bl w:val="nil"/>
                  </w:tcBorders>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臭气浓度</w:t>
                  </w:r>
                </w:p>
              </w:tc>
              <w:tc>
                <w:tcPr>
                  <w:tcW w:w="1092" w:type="dxa"/>
                  <w:vMerge w:val="continue"/>
                  <w:tcBorders>
                    <w:tl2br w:val="nil"/>
                    <w:tr2bl w:val="nil"/>
                  </w:tcBorders>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3139" w:type="dxa"/>
                  <w:vMerge w:val="restart"/>
                  <w:tcBorders>
                    <w:tl2br w:val="nil"/>
                    <w:tr2bl w:val="nil"/>
                  </w:tcBorders>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恶臭污染物排放标准</w:t>
                  </w:r>
                  <w:r>
                    <w:rPr>
                      <w:rFonts w:hint="eastAsia" w:cs="Times New Roman"/>
                      <w:color w:val="000000" w:themeColor="text1"/>
                      <w:sz w:val="21"/>
                      <w:szCs w:val="21"/>
                      <w:highlight w:val="none"/>
                      <w:lang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GB14554-93</w:t>
                  </w:r>
                  <w:r>
                    <w:rPr>
                      <w:rFonts w:hint="eastAsia" w:cs="Times New Roman"/>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4" w:type="dxa"/>
                  <w:vMerge w:val="continue"/>
                  <w:tcBorders>
                    <w:tl2br w:val="nil"/>
                    <w:tr2bl w:val="nil"/>
                  </w:tcBorders>
                  <w:noWrap w:val="0"/>
                  <w:tcMar>
                    <w:left w:w="0" w:type="dxa"/>
                    <w:right w:w="0" w:type="dxa"/>
                  </w:tcMar>
                  <w:vAlign w:val="center"/>
                </w:tcPr>
                <w:p>
                  <w:pPr>
                    <w:adjustRightInd w:val="0"/>
                    <w:snapToGrid w:val="0"/>
                    <w:spacing w:line="240" w:lineRule="auto"/>
                    <w:jc w:val="center"/>
                    <w:rPr>
                      <w:color w:val="000000" w:themeColor="text1"/>
                      <w14:textFill>
                        <w14:solidFill>
                          <w14:schemeClr w14:val="tx1"/>
                        </w14:solidFill>
                      </w14:textFill>
                    </w:rPr>
                  </w:pPr>
                </w:p>
              </w:tc>
              <w:tc>
                <w:tcPr>
                  <w:tcW w:w="2484" w:type="dxa"/>
                  <w:tcBorders>
                    <w:tl2br w:val="nil"/>
                    <w:tr2bl w:val="nil"/>
                  </w:tcBorders>
                  <w:shd w:val="clear" w:color="auto" w:fill="auto"/>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厂区下风向10m（3个监控</w:t>
                  </w:r>
                </w:p>
                <w:p>
                  <w:pPr>
                    <w:adjustRightInd w:val="0"/>
                    <w:snapToGrid w:val="0"/>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14:textFill>
                        <w14:solidFill>
                          <w14:schemeClr w14:val="tx1"/>
                        </w14:solidFill>
                      </w14:textFill>
                    </w:rPr>
                    <w:t>点）</w:t>
                  </w:r>
                </w:p>
              </w:tc>
              <w:tc>
                <w:tcPr>
                  <w:tcW w:w="450" w:type="dxa"/>
                  <w:vMerge w:val="continue"/>
                  <w:tcBorders>
                    <w:tl2br w:val="nil"/>
                    <w:tr2bl w:val="nil"/>
                  </w:tcBorders>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092" w:type="dxa"/>
                  <w:vMerge w:val="continue"/>
                  <w:tcBorders>
                    <w:tl2br w:val="nil"/>
                    <w:tr2bl w:val="nil"/>
                  </w:tcBorders>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3139" w:type="dxa"/>
                  <w:vMerge w:val="continue"/>
                  <w:tcBorders>
                    <w:tl2br w:val="nil"/>
                    <w:tr2bl w:val="nil"/>
                  </w:tcBorders>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3" w:hRule="atLeast"/>
                <w:jc w:val="center"/>
              </w:trPr>
              <w:tc>
                <w:tcPr>
                  <w:tcW w:w="674" w:type="dxa"/>
                  <w:tcBorders>
                    <w:tl2br w:val="nil"/>
                    <w:tr2bl w:val="nil"/>
                  </w:tcBorders>
                  <w:shd w:val="clear" w:color="auto" w:fill="auto"/>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有组织</w:t>
                  </w:r>
                </w:p>
              </w:tc>
              <w:tc>
                <w:tcPr>
                  <w:tcW w:w="2484" w:type="dxa"/>
                  <w:tcBorders>
                    <w:tl2br w:val="nil"/>
                    <w:tr2bl w:val="nil"/>
                  </w:tcBorders>
                  <w:shd w:val="clear" w:color="auto" w:fill="auto"/>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DA001</w:t>
                  </w:r>
                </w:p>
              </w:tc>
              <w:tc>
                <w:tcPr>
                  <w:tcW w:w="450" w:type="dxa"/>
                  <w:tcBorders>
                    <w:tl2br w:val="nil"/>
                    <w:tr2bl w:val="nil"/>
                  </w:tcBorders>
                  <w:shd w:val="clear" w:color="auto" w:fill="auto"/>
                  <w:noWrap w:val="0"/>
                  <w:tcMar>
                    <w:left w:w="0" w:type="dxa"/>
                    <w:right w:w="0" w:type="dxa"/>
                  </w:tcMar>
                  <w:vAlign w:val="center"/>
                </w:tcPr>
                <w:p>
                  <w:pPr>
                    <w:pStyle w:val="35"/>
                    <w:spacing w:beforeLines="0" w:afterLines="0" w:line="240" w:lineRule="auto"/>
                    <w:ind w:left="0" w:leftChars="0" w:firstLine="0" w:firstLineChars="0"/>
                    <w:jc w:val="center"/>
                    <w:rPr>
                      <w:rFonts w:hint="default" w:ascii="Times New Roman" w:hAnsi="Times New Roman" w:eastAsia="宋体" w:cs="Times New Roman"/>
                      <w:snapToGrid/>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颗粒物</w:t>
                  </w:r>
                </w:p>
              </w:tc>
              <w:tc>
                <w:tcPr>
                  <w:tcW w:w="1092" w:type="dxa"/>
                  <w:tcBorders>
                    <w:tl2br w:val="nil"/>
                    <w:tr2bl w:val="nil"/>
                  </w:tcBorders>
                  <w:shd w:val="clear" w:color="auto" w:fill="auto"/>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1次/</w:t>
                  </w:r>
                  <w:r>
                    <w:rPr>
                      <w:rFonts w:hint="eastAsia" w:cs="Times New Roman"/>
                      <w:color w:val="000000" w:themeColor="text1"/>
                      <w:sz w:val="21"/>
                      <w:szCs w:val="21"/>
                      <w:highlight w:val="none"/>
                      <w:lang w:val="en-US" w:eastAsia="zh-CN"/>
                      <w14:textFill>
                        <w14:solidFill>
                          <w14:schemeClr w14:val="tx1"/>
                        </w14:solidFill>
                      </w14:textFill>
                    </w:rPr>
                    <w:t>半</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年</w:t>
                  </w:r>
                </w:p>
              </w:tc>
              <w:tc>
                <w:tcPr>
                  <w:tcW w:w="3139" w:type="dxa"/>
                  <w:tcBorders>
                    <w:tl2br w:val="nil"/>
                    <w:tr2bl w:val="nil"/>
                  </w:tcBorders>
                  <w:shd w:val="clear" w:color="auto" w:fill="auto"/>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14:textFill>
                        <w14:solidFill>
                          <w14:schemeClr w14:val="tx1"/>
                        </w14:solidFill>
                      </w14:textFill>
                    </w:rPr>
                    <w:t>《大气污染物综合排放标准》（GB16297-1996）</w:t>
                  </w:r>
                  <w:r>
                    <w:rPr>
                      <w:rFonts w:hint="eastAsia" w:cs="Times New Roman"/>
                      <w:color w:val="000000" w:themeColor="text1"/>
                      <w:sz w:val="21"/>
                      <w:szCs w:val="21"/>
                      <w:lang w:val="en-US" w:eastAsia="zh-CN"/>
                      <w14:textFill>
                        <w14:solidFill>
                          <w14:schemeClr w14:val="tx1"/>
                        </w14:solidFill>
                      </w14:textFill>
                    </w:rPr>
                    <w:t>表2</w:t>
                  </w:r>
                  <w:r>
                    <w:rPr>
                      <w:rFonts w:hint="default" w:ascii="Times New Roman" w:hAnsi="Times New Roman" w:eastAsia="宋体" w:cs="Times New Roman"/>
                      <w:color w:val="000000" w:themeColor="text1"/>
                      <w:sz w:val="21"/>
                      <w:szCs w:val="21"/>
                      <w:highlight w:val="none"/>
                      <w14:textFill>
                        <w14:solidFill>
                          <w14:schemeClr w14:val="tx1"/>
                        </w14:solidFill>
                      </w14:textFill>
                    </w:rPr>
                    <w:t>中二级标准限值</w:t>
                  </w:r>
                </w:p>
              </w:tc>
            </w:tr>
          </w:tbl>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4.</w:t>
            </w:r>
            <w:r>
              <w:rPr>
                <w:rFonts w:hint="eastAsia" w:ascii="Times New Roman" w:hAnsi="Times New Roman" w:eastAsia="宋体" w:cs="Times New Roman"/>
                <w:b/>
                <w:bCs/>
                <w:color w:val="000000" w:themeColor="text1"/>
                <w:lang w:val="en-US" w:eastAsia="zh-CN"/>
                <w14:textFill>
                  <w14:solidFill>
                    <w14:schemeClr w14:val="tx1"/>
                  </w14:solidFill>
                </w14:textFill>
              </w:rPr>
              <w:t>8</w:t>
            </w:r>
            <w:r>
              <w:rPr>
                <w:rFonts w:hint="default" w:ascii="Times New Roman" w:hAnsi="Times New Roman" w:eastAsia="宋体" w:cs="Times New Roman"/>
                <w:b/>
                <w:bCs/>
                <w:color w:val="000000" w:themeColor="text1"/>
                <w14:textFill>
                  <w14:solidFill>
                    <w14:schemeClr w14:val="tx1"/>
                  </w14:solidFill>
                </w14:textFill>
              </w:rPr>
              <w:t>水环境影响分析及保护措施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项目</w:t>
            </w:r>
            <w:r>
              <w:rPr>
                <w:rFonts w:hint="default" w:ascii="Times New Roman" w:hAnsi="Times New Roman" w:eastAsia="宋体" w:cs="Times New Roman"/>
                <w:color w:val="000000" w:themeColor="text1"/>
                <w:lang w:eastAsia="zh-CN"/>
                <w14:textFill>
                  <w14:solidFill>
                    <w14:schemeClr w14:val="tx1"/>
                  </w14:solidFill>
                </w14:textFill>
              </w:rPr>
              <w:t>生活污水</w:t>
            </w:r>
            <w:r>
              <w:rPr>
                <w:rFonts w:hint="default" w:ascii="Times New Roman" w:hAnsi="Times New Roman" w:eastAsia="宋体" w:cs="Times New Roman"/>
                <w:color w:val="000000" w:themeColor="text1"/>
                <w14:textFill>
                  <w14:solidFill>
                    <w14:schemeClr w14:val="tx1"/>
                  </w14:solidFill>
                </w14:textFill>
              </w:rPr>
              <w:t>主要是职工生活污水和食堂污水，生活污水经污水罐收集拉运至</w:t>
            </w:r>
            <w:r>
              <w:rPr>
                <w:rFonts w:hint="eastAsia" w:cs="Times New Roman"/>
                <w:color w:val="000000" w:themeColor="text1"/>
                <w:lang w:val="en-US" w:eastAsia="zh-CN"/>
                <w14:textFill>
                  <w14:solidFill>
                    <w14:schemeClr w14:val="tx1"/>
                  </w14:solidFill>
                </w14:textFill>
              </w:rPr>
              <w:t>和</w:t>
            </w:r>
            <w:r>
              <w:rPr>
                <w:rFonts w:hint="default" w:ascii="Times New Roman" w:hAnsi="Times New Roman" w:eastAsia="宋体" w:cs="Times New Roman"/>
                <w:color w:val="000000" w:themeColor="text1"/>
                <w14:textFill>
                  <w14:solidFill>
                    <w14:schemeClr w14:val="tx1"/>
                  </w14:solidFill>
                </w14:textFill>
              </w:rPr>
              <w:t>硕县污水处理厂，待园区管网建成后排入园区管网。</w:t>
            </w:r>
            <w:r>
              <w:rPr>
                <w:rFonts w:hint="default" w:ascii="Times New Roman" w:hAnsi="Times New Roman" w:eastAsia="宋体" w:cs="Times New Roman"/>
                <w:bCs/>
                <w:color w:val="000000" w:themeColor="text1"/>
                <w14:textFill>
                  <w14:solidFill>
                    <w14:schemeClr w14:val="tx1"/>
                  </w14:solidFill>
                </w14:textFill>
              </w:rPr>
              <w:t>根据用水定额每人每天100L，则生活用水量为</w:t>
            </w:r>
            <w:r>
              <w:rPr>
                <w:rFonts w:hint="eastAsia" w:cs="Times New Roman"/>
                <w:bCs/>
                <w:color w:val="000000" w:themeColor="text1"/>
                <w:lang w:val="en-US" w:eastAsia="zh-CN"/>
                <w14:textFill>
                  <w14:solidFill>
                    <w14:schemeClr w14:val="tx1"/>
                  </w14:solidFill>
                </w14:textFill>
              </w:rPr>
              <w:t>1.5</w:t>
            </w:r>
            <w:r>
              <w:rPr>
                <w:rFonts w:hint="default" w:ascii="Times New Roman" w:hAnsi="Times New Roman" w:eastAsia="宋体" w:cs="Times New Roman"/>
                <w:bCs/>
                <w:color w:val="000000" w:themeColor="text1"/>
                <w14:textFill>
                  <w14:solidFill>
                    <w14:schemeClr w14:val="tx1"/>
                  </w14:solidFill>
                </w14:textFill>
              </w:rPr>
              <w:t>m</w:t>
            </w:r>
            <w:r>
              <w:rPr>
                <w:rFonts w:hint="default" w:ascii="Times New Roman" w:hAnsi="Times New Roman" w:eastAsia="宋体" w:cs="Times New Roman"/>
                <w:bCs/>
                <w:color w:val="000000" w:themeColor="text1"/>
                <w:vertAlign w:val="superscript"/>
                <w14:textFill>
                  <w14:solidFill>
                    <w14:schemeClr w14:val="tx1"/>
                  </w14:solidFill>
                </w14:textFill>
              </w:rPr>
              <w:t>3</w:t>
            </w:r>
            <w:r>
              <w:rPr>
                <w:rFonts w:hint="default" w:ascii="Times New Roman" w:hAnsi="Times New Roman" w:eastAsia="宋体" w:cs="Times New Roman"/>
                <w:bCs/>
                <w:color w:val="000000" w:themeColor="text1"/>
                <w14:textFill>
                  <w14:solidFill>
                    <w14:schemeClr w14:val="tx1"/>
                  </w14:solidFill>
                </w14:textFill>
              </w:rPr>
              <w:t>/d（</w:t>
            </w:r>
            <w:r>
              <w:rPr>
                <w:rFonts w:hint="eastAsia" w:cs="Times New Roman"/>
                <w:bCs/>
                <w:color w:val="000000" w:themeColor="text1"/>
                <w:lang w:val="en-US" w:eastAsia="zh-CN"/>
                <w14:textFill>
                  <w14:solidFill>
                    <w14:schemeClr w14:val="tx1"/>
                  </w14:solidFill>
                </w14:textFill>
              </w:rPr>
              <w:t>405</w:t>
            </w:r>
            <w:r>
              <w:rPr>
                <w:rFonts w:hint="default" w:ascii="Times New Roman" w:hAnsi="Times New Roman" w:eastAsia="宋体" w:cs="Times New Roman"/>
                <w:bCs/>
                <w:color w:val="000000" w:themeColor="text1"/>
                <w14:textFill>
                  <w14:solidFill>
                    <w14:schemeClr w14:val="tx1"/>
                  </w14:solidFill>
                </w14:textFill>
              </w:rPr>
              <w:t>m</w:t>
            </w:r>
            <w:r>
              <w:rPr>
                <w:rFonts w:hint="default" w:ascii="Times New Roman" w:hAnsi="Times New Roman" w:eastAsia="宋体" w:cs="Times New Roman"/>
                <w:bCs/>
                <w:color w:val="000000" w:themeColor="text1"/>
                <w:vertAlign w:val="superscript"/>
                <w14:textFill>
                  <w14:solidFill>
                    <w14:schemeClr w14:val="tx1"/>
                  </w14:solidFill>
                </w14:textFill>
              </w:rPr>
              <w:t>3</w:t>
            </w:r>
            <w:r>
              <w:rPr>
                <w:rFonts w:hint="default" w:ascii="Times New Roman" w:hAnsi="Times New Roman" w:eastAsia="宋体" w:cs="Times New Roman"/>
                <w:bCs/>
                <w:color w:val="000000" w:themeColor="text1"/>
                <w14:textFill>
                  <w14:solidFill>
                    <w14:schemeClr w14:val="tx1"/>
                  </w14:solidFill>
                </w14:textFill>
              </w:rPr>
              <w:t>/a）。排水系数按0.8计，则生活污水排放量约为</w:t>
            </w:r>
            <w:r>
              <w:rPr>
                <w:rFonts w:hint="eastAsia" w:cs="Times New Roman"/>
                <w:bCs/>
                <w:color w:val="000000" w:themeColor="text1"/>
                <w:lang w:val="en-US" w:eastAsia="zh-CN"/>
                <w14:textFill>
                  <w14:solidFill>
                    <w14:schemeClr w14:val="tx1"/>
                  </w14:solidFill>
                </w14:textFill>
              </w:rPr>
              <w:t>1.2</w:t>
            </w:r>
            <w:r>
              <w:rPr>
                <w:rFonts w:hint="default" w:ascii="Times New Roman" w:hAnsi="Times New Roman" w:eastAsia="宋体" w:cs="Times New Roman"/>
                <w:bCs/>
                <w:color w:val="000000" w:themeColor="text1"/>
                <w14:textFill>
                  <w14:solidFill>
                    <w14:schemeClr w14:val="tx1"/>
                  </w14:solidFill>
                </w14:textFill>
              </w:rPr>
              <w:t>m</w:t>
            </w:r>
            <w:r>
              <w:rPr>
                <w:rFonts w:hint="default" w:ascii="Times New Roman" w:hAnsi="Times New Roman" w:eastAsia="宋体" w:cs="Times New Roman"/>
                <w:bCs/>
                <w:color w:val="000000" w:themeColor="text1"/>
                <w:vertAlign w:val="superscript"/>
                <w14:textFill>
                  <w14:solidFill>
                    <w14:schemeClr w14:val="tx1"/>
                  </w14:solidFill>
                </w14:textFill>
              </w:rPr>
              <w:t>3</w:t>
            </w:r>
            <w:r>
              <w:rPr>
                <w:rFonts w:hint="default" w:ascii="Times New Roman" w:hAnsi="Times New Roman" w:eastAsia="宋体" w:cs="Times New Roman"/>
                <w:bCs/>
                <w:color w:val="000000" w:themeColor="text1"/>
                <w14:textFill>
                  <w14:solidFill>
                    <w14:schemeClr w14:val="tx1"/>
                  </w14:solidFill>
                </w14:textFill>
              </w:rPr>
              <w:t>/d（</w:t>
            </w:r>
            <w:r>
              <w:rPr>
                <w:rFonts w:hint="eastAsia" w:cs="Times New Roman"/>
                <w:bCs/>
                <w:color w:val="000000" w:themeColor="text1"/>
                <w:lang w:val="en-US" w:eastAsia="zh-CN"/>
                <w14:textFill>
                  <w14:solidFill>
                    <w14:schemeClr w14:val="tx1"/>
                  </w14:solidFill>
                </w14:textFill>
              </w:rPr>
              <w:t>324</w:t>
            </w:r>
            <w:r>
              <w:rPr>
                <w:rFonts w:hint="default" w:ascii="Times New Roman" w:hAnsi="Times New Roman" w:eastAsia="宋体" w:cs="Times New Roman"/>
                <w:bCs/>
                <w:color w:val="000000" w:themeColor="text1"/>
                <w14:textFill>
                  <w14:solidFill>
                    <w14:schemeClr w14:val="tx1"/>
                  </w14:solidFill>
                </w14:textFill>
              </w:rPr>
              <w:t>m</w:t>
            </w:r>
            <w:r>
              <w:rPr>
                <w:rFonts w:hint="default" w:ascii="Times New Roman" w:hAnsi="Times New Roman" w:eastAsia="宋体" w:cs="Times New Roman"/>
                <w:bCs/>
                <w:color w:val="000000" w:themeColor="text1"/>
                <w:vertAlign w:val="superscript"/>
                <w14:textFill>
                  <w14:solidFill>
                    <w14:schemeClr w14:val="tx1"/>
                  </w14:solidFill>
                </w14:textFill>
              </w:rPr>
              <w:t>3</w:t>
            </w:r>
            <w:r>
              <w:rPr>
                <w:rFonts w:hint="default" w:ascii="Times New Roman" w:hAnsi="Times New Roman" w:eastAsia="宋体" w:cs="Times New Roman"/>
                <w:bCs/>
                <w:color w:val="000000" w:themeColor="text1"/>
                <w14:textFill>
                  <w14:solidFill>
                    <w14:schemeClr w14:val="tx1"/>
                  </w14:solidFill>
                </w14:textFill>
              </w:rPr>
              <w:t>/a）</w:t>
            </w:r>
            <w:r>
              <w:rPr>
                <w:rFonts w:hint="default" w:ascii="Times New Roman" w:hAnsi="Times New Roman" w:eastAsia="宋体" w:cs="Times New Roman"/>
                <w:color w:val="000000" w:themeColor="text1"/>
                <w14:textFill>
                  <w14:solidFill>
                    <w14:schemeClr w14:val="tx1"/>
                  </w14:solidFill>
                </w14:textFill>
              </w:rPr>
              <w:t>。</w:t>
            </w:r>
          </w:p>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表4</w:t>
            </w:r>
            <w:r>
              <w:rPr>
                <w:rFonts w:hint="eastAsia"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.8-1</w:t>
            </w: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 xml:space="preserve">  </w:t>
            </w:r>
            <w:r>
              <w:rPr>
                <w:rFonts w:hint="eastAsia"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 xml:space="preserve"> </w:t>
            </w: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项目废水排放情况一览表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0"/>
              <w:gridCol w:w="477"/>
              <w:gridCol w:w="551"/>
              <w:gridCol w:w="522"/>
              <w:gridCol w:w="599"/>
              <w:gridCol w:w="704"/>
              <w:gridCol w:w="476"/>
              <w:gridCol w:w="778"/>
              <w:gridCol w:w="489"/>
              <w:gridCol w:w="728"/>
              <w:gridCol w:w="656"/>
              <w:gridCol w:w="298"/>
              <w:gridCol w:w="369"/>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1" w:hRule="atLeast"/>
                <w:jc w:val="center"/>
              </w:trPr>
              <w:tc>
                <w:tcPr>
                  <w:tcW w:w="403" w:type="dxa"/>
                  <w:vMerge w:val="restart"/>
                  <w:tcBorders>
                    <w:tl2br w:val="nil"/>
                    <w:tr2bl w:val="nil"/>
                  </w:tcBorders>
                  <w:vAlign w:val="center"/>
                </w:tcPr>
                <w:p>
                  <w:pPr>
                    <w:widowControl/>
                    <w:spacing w:line="240" w:lineRule="auto"/>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废水</w:t>
                  </w:r>
                </w:p>
                <w:p>
                  <w:pPr>
                    <w:widowControl/>
                    <w:spacing w:line="240" w:lineRule="auto"/>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来源</w:t>
                  </w:r>
                </w:p>
              </w:tc>
              <w:tc>
                <w:tcPr>
                  <w:tcW w:w="437" w:type="dxa"/>
                  <w:vMerge w:val="restart"/>
                  <w:tcBorders>
                    <w:tl2br w:val="nil"/>
                    <w:tr2bl w:val="nil"/>
                  </w:tcBorders>
                  <w:vAlign w:val="center"/>
                </w:tcPr>
                <w:p>
                  <w:pPr>
                    <w:spacing w:line="240" w:lineRule="auto"/>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废水量</w:t>
                  </w:r>
                </w:p>
                <w:p>
                  <w:pPr>
                    <w:spacing w:line="240" w:lineRule="auto"/>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(m</w:t>
                  </w:r>
                  <w:r>
                    <w:rPr>
                      <w:rFonts w:hint="default" w:ascii="Times New Roman" w:hAnsi="Times New Roman" w:eastAsia="宋体" w:cs="Times New Roman"/>
                      <w:b/>
                      <w:color w:val="000000" w:themeColor="text1"/>
                      <w:sz w:val="21"/>
                      <w:szCs w:val="21"/>
                      <w:vertAlign w:val="superscript"/>
                      <w14:textFill>
                        <w14:solidFill>
                          <w14:schemeClr w14:val="tx1"/>
                        </w14:solidFill>
                      </w14:textFill>
                    </w:rPr>
                    <w:t>3</w:t>
                  </w:r>
                  <w:r>
                    <w:rPr>
                      <w:rFonts w:hint="default" w:ascii="Times New Roman" w:hAnsi="Times New Roman" w:eastAsia="宋体" w:cs="Times New Roman"/>
                      <w:b/>
                      <w:color w:val="000000" w:themeColor="text1"/>
                      <w:sz w:val="21"/>
                      <w:szCs w:val="21"/>
                      <w14:textFill>
                        <w14:solidFill>
                          <w14:schemeClr w14:val="tx1"/>
                        </w14:solidFill>
                      </w14:textFill>
                    </w:rPr>
                    <w:t>/a)</w:t>
                  </w:r>
                </w:p>
              </w:tc>
              <w:tc>
                <w:tcPr>
                  <w:tcW w:w="505" w:type="dxa"/>
                  <w:vMerge w:val="restart"/>
                  <w:tcBorders>
                    <w:tl2br w:val="nil"/>
                    <w:tr2bl w:val="nil"/>
                  </w:tcBorders>
                  <w:vAlign w:val="center"/>
                </w:tcPr>
                <w:p>
                  <w:pPr>
                    <w:spacing w:line="240" w:lineRule="auto"/>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污染物名称</w:t>
                  </w:r>
                </w:p>
              </w:tc>
              <w:tc>
                <w:tcPr>
                  <w:tcW w:w="1026" w:type="dxa"/>
                  <w:gridSpan w:val="2"/>
                  <w:tcBorders>
                    <w:tl2br w:val="nil"/>
                    <w:tr2bl w:val="nil"/>
                  </w:tcBorders>
                  <w:vAlign w:val="center"/>
                </w:tcPr>
                <w:p>
                  <w:pPr>
                    <w:spacing w:line="240" w:lineRule="auto"/>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pacing w:val="-8"/>
                      <w:sz w:val="21"/>
                      <w:szCs w:val="21"/>
                      <w14:textFill>
                        <w14:solidFill>
                          <w14:schemeClr w14:val="tx1"/>
                        </w14:solidFill>
                      </w14:textFill>
                    </w:rPr>
                    <w:t>污染物产生量</w:t>
                  </w:r>
                </w:p>
              </w:tc>
              <w:tc>
                <w:tcPr>
                  <w:tcW w:w="644" w:type="dxa"/>
                  <w:vMerge w:val="restart"/>
                  <w:tcBorders>
                    <w:tl2br w:val="nil"/>
                    <w:tr2bl w:val="nil"/>
                  </w:tcBorders>
                  <w:vAlign w:val="center"/>
                </w:tcPr>
                <w:p>
                  <w:pPr>
                    <w:spacing w:line="240" w:lineRule="auto"/>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治理</w:t>
                  </w:r>
                </w:p>
                <w:p>
                  <w:pPr>
                    <w:spacing w:line="240" w:lineRule="auto"/>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工艺</w:t>
                  </w:r>
                </w:p>
              </w:tc>
              <w:tc>
                <w:tcPr>
                  <w:tcW w:w="435" w:type="dxa"/>
                  <w:vMerge w:val="restart"/>
                  <w:tcBorders>
                    <w:tl2br w:val="nil"/>
                    <w:tr2bl w:val="nil"/>
                  </w:tcBorders>
                  <w:vAlign w:val="center"/>
                </w:tcPr>
                <w:p>
                  <w:pPr>
                    <w:spacing w:line="240" w:lineRule="auto"/>
                    <w:jc w:val="center"/>
                    <w:rPr>
                      <w:rFonts w:hint="default" w:ascii="Times New Roman" w:hAnsi="Times New Roman" w:eastAsia="宋体" w:cs="Times New Roman"/>
                      <w:b/>
                      <w:color w:val="000000" w:themeColor="text1"/>
                      <w:spacing w:val="-8"/>
                      <w:sz w:val="21"/>
                      <w:szCs w:val="21"/>
                      <w14:textFill>
                        <w14:solidFill>
                          <w14:schemeClr w14:val="tx1"/>
                        </w14:solidFill>
                      </w14:textFill>
                    </w:rPr>
                  </w:pPr>
                  <w:r>
                    <w:rPr>
                      <w:rFonts w:hint="default" w:ascii="Times New Roman" w:hAnsi="Times New Roman" w:eastAsia="宋体" w:cs="Times New Roman"/>
                      <w:b/>
                      <w:color w:val="000000" w:themeColor="text1"/>
                      <w:spacing w:val="-8"/>
                      <w:sz w:val="21"/>
                      <w:szCs w:val="21"/>
                      <w14:textFill>
                        <w14:solidFill>
                          <w14:schemeClr w14:val="tx1"/>
                        </w14:solidFill>
                      </w14:textFill>
                    </w:rPr>
                    <w:t>是否为可行技术</w:t>
                  </w:r>
                </w:p>
              </w:tc>
              <w:tc>
                <w:tcPr>
                  <w:tcW w:w="1159" w:type="dxa"/>
                  <w:gridSpan w:val="2"/>
                  <w:tcBorders>
                    <w:tl2br w:val="nil"/>
                    <w:tr2bl w:val="nil"/>
                  </w:tcBorders>
                  <w:vAlign w:val="center"/>
                </w:tcPr>
                <w:p>
                  <w:pPr>
                    <w:spacing w:line="240" w:lineRule="auto"/>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pacing w:val="-8"/>
                      <w:sz w:val="21"/>
                      <w:szCs w:val="21"/>
                      <w14:textFill>
                        <w14:solidFill>
                          <w14:schemeClr w14:val="tx1"/>
                        </w14:solidFill>
                      </w14:textFill>
                    </w:rPr>
                    <w:t>污染物排放量</w:t>
                  </w:r>
                </w:p>
              </w:tc>
              <w:tc>
                <w:tcPr>
                  <w:tcW w:w="666" w:type="dxa"/>
                  <w:vMerge w:val="restart"/>
                  <w:tcBorders>
                    <w:tl2br w:val="nil"/>
                    <w:tr2bl w:val="nil"/>
                  </w:tcBorders>
                  <w:vAlign w:val="center"/>
                </w:tcPr>
                <w:p>
                  <w:pPr>
                    <w:spacing w:line="240" w:lineRule="auto"/>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标准浓</w:t>
                  </w:r>
                </w:p>
                <w:p>
                  <w:pPr>
                    <w:spacing w:line="240" w:lineRule="auto"/>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度限值</w:t>
                  </w:r>
                </w:p>
                <w:p>
                  <w:pPr>
                    <w:spacing w:line="240" w:lineRule="auto"/>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pacing w:val="-10"/>
                      <w:sz w:val="21"/>
                      <w:szCs w:val="21"/>
                      <w14:textFill>
                        <w14:solidFill>
                          <w14:schemeClr w14:val="tx1"/>
                        </w14:solidFill>
                      </w14:textFill>
                    </w:rPr>
                    <w:t>(mg/L)</w:t>
                  </w:r>
                </w:p>
              </w:tc>
              <w:tc>
                <w:tcPr>
                  <w:tcW w:w="600" w:type="dxa"/>
                  <w:vMerge w:val="restart"/>
                  <w:tcBorders>
                    <w:tl2br w:val="nil"/>
                    <w:tr2bl w:val="nil"/>
                  </w:tcBorders>
                  <w:vAlign w:val="center"/>
                </w:tcPr>
                <w:p>
                  <w:pPr>
                    <w:spacing w:line="240" w:lineRule="auto"/>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排放方式与去向</w:t>
                  </w:r>
                </w:p>
              </w:tc>
              <w:tc>
                <w:tcPr>
                  <w:tcW w:w="1310" w:type="dxa"/>
                  <w:gridSpan w:val="3"/>
                  <w:tcBorders>
                    <w:tl2br w:val="nil"/>
                    <w:tr2bl w:val="nil"/>
                  </w:tcBorders>
                  <w:vAlign w:val="center"/>
                </w:tcPr>
                <w:p>
                  <w:pPr>
                    <w:spacing w:line="240" w:lineRule="auto"/>
                    <w:jc w:val="center"/>
                    <w:rPr>
                      <w:rFonts w:hint="default" w:ascii="Times New Roman" w:hAnsi="Times New Roman" w:cs="Times New Roman"/>
                      <w:b/>
                      <w:color w:val="000000" w:themeColor="text1"/>
                      <w:sz w:val="21"/>
                      <w:szCs w:val="21"/>
                      <w:lang w:val="en-US" w:eastAsia="zh-CN"/>
                      <w14:textFill>
                        <w14:solidFill>
                          <w14:schemeClr w14:val="tx1"/>
                        </w14:solidFill>
                      </w14:textFill>
                    </w:rPr>
                  </w:pPr>
                  <w:r>
                    <w:rPr>
                      <w:rFonts w:hint="default" w:ascii="Times New Roman" w:hAnsi="Times New Roman" w:cs="Times New Roman"/>
                      <w:b/>
                      <w:color w:val="000000" w:themeColor="text1"/>
                      <w:sz w:val="21"/>
                      <w:szCs w:val="21"/>
                      <w:lang w:val="en-US" w:eastAsia="zh-CN"/>
                      <w14:textFill>
                        <w14:solidFill>
                          <w14:schemeClr w14:val="tx1"/>
                        </w14:solidFill>
                      </w14:textFill>
                    </w:rPr>
                    <w:t>排放口基本情况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3" w:hRule="atLeast"/>
                <w:jc w:val="center"/>
              </w:trPr>
              <w:tc>
                <w:tcPr>
                  <w:tcW w:w="403" w:type="dxa"/>
                  <w:vMerge w:val="continue"/>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37" w:type="dxa"/>
                  <w:vMerge w:val="continue"/>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505" w:type="dxa"/>
                  <w:vMerge w:val="continue"/>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8" w:type="dxa"/>
                  <w:tcBorders>
                    <w:tl2br w:val="nil"/>
                    <w:tr2bl w:val="nil"/>
                  </w:tcBorders>
                  <w:vAlign w:val="center"/>
                </w:tcPr>
                <w:p>
                  <w:pPr>
                    <w:spacing w:line="240" w:lineRule="auto"/>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浓度</w:t>
                  </w:r>
                </w:p>
                <w:p>
                  <w:pPr>
                    <w:spacing w:line="240" w:lineRule="auto"/>
                    <w:jc w:val="center"/>
                    <w:rPr>
                      <w:rFonts w:hint="default" w:ascii="Times New Roman" w:hAnsi="Times New Roman" w:eastAsia="宋体" w:cs="Times New Roman"/>
                      <w:b/>
                      <w:color w:val="000000" w:themeColor="text1"/>
                      <w:spacing w:val="-10"/>
                      <w:sz w:val="21"/>
                      <w:szCs w:val="21"/>
                      <w14:textFill>
                        <w14:solidFill>
                          <w14:schemeClr w14:val="tx1"/>
                        </w14:solidFill>
                      </w14:textFill>
                    </w:rPr>
                  </w:pPr>
                  <w:r>
                    <w:rPr>
                      <w:rFonts w:hint="default" w:ascii="Times New Roman" w:hAnsi="Times New Roman" w:eastAsia="宋体" w:cs="Times New Roman"/>
                      <w:b/>
                      <w:color w:val="000000" w:themeColor="text1"/>
                      <w:spacing w:val="-10"/>
                      <w:sz w:val="21"/>
                      <w:szCs w:val="21"/>
                      <w14:textFill>
                        <w14:solidFill>
                          <w14:schemeClr w14:val="tx1"/>
                        </w14:solidFill>
                      </w14:textFill>
                    </w:rPr>
                    <w:t>(mg/L)</w:t>
                  </w:r>
                </w:p>
              </w:tc>
              <w:tc>
                <w:tcPr>
                  <w:tcW w:w="548" w:type="dxa"/>
                  <w:tcBorders>
                    <w:tl2br w:val="nil"/>
                    <w:tr2bl w:val="nil"/>
                  </w:tcBorders>
                  <w:vAlign w:val="center"/>
                </w:tcPr>
                <w:p>
                  <w:pPr>
                    <w:spacing w:line="240" w:lineRule="auto"/>
                    <w:jc w:val="center"/>
                    <w:rPr>
                      <w:rFonts w:hint="default" w:ascii="Times New Roman" w:hAnsi="Times New Roman" w:eastAsia="宋体" w:cs="Times New Roman"/>
                      <w:b/>
                      <w:color w:val="000000" w:themeColor="text1"/>
                      <w:spacing w:val="-10"/>
                      <w:sz w:val="21"/>
                      <w:szCs w:val="21"/>
                      <w14:textFill>
                        <w14:solidFill>
                          <w14:schemeClr w14:val="tx1"/>
                        </w14:solidFill>
                      </w14:textFill>
                    </w:rPr>
                  </w:pPr>
                  <w:r>
                    <w:rPr>
                      <w:rFonts w:hint="default" w:ascii="Times New Roman" w:hAnsi="Times New Roman" w:eastAsia="宋体" w:cs="Times New Roman"/>
                      <w:b/>
                      <w:color w:val="000000" w:themeColor="text1"/>
                      <w:spacing w:val="-10"/>
                      <w:sz w:val="21"/>
                      <w:szCs w:val="21"/>
                      <w14:textFill>
                        <w14:solidFill>
                          <w14:schemeClr w14:val="tx1"/>
                        </w14:solidFill>
                      </w14:textFill>
                    </w:rPr>
                    <w:t>产生量</w:t>
                  </w:r>
                </w:p>
                <w:p>
                  <w:pPr>
                    <w:spacing w:line="240" w:lineRule="auto"/>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(t/a)</w:t>
                  </w:r>
                </w:p>
              </w:tc>
              <w:tc>
                <w:tcPr>
                  <w:tcW w:w="644" w:type="dxa"/>
                  <w:vMerge w:val="continue"/>
                  <w:tcBorders>
                    <w:tl2br w:val="nil"/>
                    <w:tr2bl w:val="nil"/>
                  </w:tcBorders>
                  <w:vAlign w:val="center"/>
                </w:tcPr>
                <w:p>
                  <w:pPr>
                    <w:spacing w:line="240" w:lineRule="auto"/>
                    <w:jc w:val="center"/>
                    <w:rPr>
                      <w:rFonts w:hint="default" w:ascii="Times New Roman" w:hAnsi="Times New Roman" w:eastAsia="宋体" w:cs="Times New Roman"/>
                      <w:b/>
                      <w:color w:val="000000" w:themeColor="text1"/>
                      <w:sz w:val="21"/>
                      <w:szCs w:val="21"/>
                      <w14:textFill>
                        <w14:solidFill>
                          <w14:schemeClr w14:val="tx1"/>
                        </w14:solidFill>
                      </w14:textFill>
                    </w:rPr>
                  </w:pPr>
                </w:p>
              </w:tc>
              <w:tc>
                <w:tcPr>
                  <w:tcW w:w="435" w:type="dxa"/>
                  <w:vMerge w:val="continue"/>
                  <w:tcBorders>
                    <w:tl2br w:val="nil"/>
                    <w:tr2bl w:val="nil"/>
                  </w:tcBorders>
                  <w:vAlign w:val="center"/>
                </w:tcPr>
                <w:p>
                  <w:pPr>
                    <w:spacing w:line="240" w:lineRule="auto"/>
                    <w:jc w:val="center"/>
                    <w:rPr>
                      <w:rFonts w:hint="default" w:ascii="Times New Roman" w:hAnsi="Times New Roman" w:eastAsia="宋体" w:cs="Times New Roman"/>
                      <w:b/>
                      <w:color w:val="000000" w:themeColor="text1"/>
                      <w:spacing w:val="-10"/>
                      <w:sz w:val="21"/>
                      <w:szCs w:val="21"/>
                      <w14:textFill>
                        <w14:solidFill>
                          <w14:schemeClr w14:val="tx1"/>
                        </w14:solidFill>
                      </w14:textFill>
                    </w:rPr>
                  </w:pPr>
                </w:p>
              </w:tc>
              <w:tc>
                <w:tcPr>
                  <w:tcW w:w="712" w:type="dxa"/>
                  <w:tcBorders>
                    <w:tl2br w:val="nil"/>
                    <w:tr2bl w:val="nil"/>
                  </w:tcBorders>
                  <w:vAlign w:val="center"/>
                </w:tcPr>
                <w:p>
                  <w:pPr>
                    <w:spacing w:line="240" w:lineRule="auto"/>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浓度</w:t>
                  </w:r>
                </w:p>
                <w:p>
                  <w:pPr>
                    <w:spacing w:line="240" w:lineRule="auto"/>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pacing w:val="-10"/>
                      <w:sz w:val="21"/>
                      <w:szCs w:val="21"/>
                      <w14:textFill>
                        <w14:solidFill>
                          <w14:schemeClr w14:val="tx1"/>
                        </w14:solidFill>
                      </w14:textFill>
                    </w:rPr>
                    <w:t>(mg/L)</w:t>
                  </w:r>
                </w:p>
              </w:tc>
              <w:tc>
                <w:tcPr>
                  <w:tcW w:w="447" w:type="dxa"/>
                  <w:tcBorders>
                    <w:tl2br w:val="nil"/>
                    <w:tr2bl w:val="nil"/>
                  </w:tcBorders>
                  <w:vAlign w:val="center"/>
                </w:tcPr>
                <w:p>
                  <w:pPr>
                    <w:spacing w:line="240" w:lineRule="auto"/>
                    <w:jc w:val="center"/>
                    <w:rPr>
                      <w:rFonts w:hint="default" w:ascii="Times New Roman" w:hAnsi="Times New Roman" w:eastAsia="宋体" w:cs="Times New Roman"/>
                      <w:b/>
                      <w:color w:val="000000" w:themeColor="text1"/>
                      <w:spacing w:val="-10"/>
                      <w:sz w:val="21"/>
                      <w:szCs w:val="21"/>
                      <w14:textFill>
                        <w14:solidFill>
                          <w14:schemeClr w14:val="tx1"/>
                        </w14:solidFill>
                      </w14:textFill>
                    </w:rPr>
                  </w:pPr>
                  <w:r>
                    <w:rPr>
                      <w:rFonts w:hint="default" w:ascii="Times New Roman" w:hAnsi="Times New Roman" w:eastAsia="宋体" w:cs="Times New Roman"/>
                      <w:b/>
                      <w:color w:val="000000" w:themeColor="text1"/>
                      <w:spacing w:val="-10"/>
                      <w:sz w:val="21"/>
                      <w:szCs w:val="21"/>
                      <w14:textFill>
                        <w14:solidFill>
                          <w14:schemeClr w14:val="tx1"/>
                        </w14:solidFill>
                      </w14:textFill>
                    </w:rPr>
                    <w:t>排放量</w:t>
                  </w:r>
                </w:p>
                <w:p>
                  <w:pPr>
                    <w:spacing w:line="240" w:lineRule="auto"/>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(t/a)</w:t>
                  </w:r>
                </w:p>
              </w:tc>
              <w:tc>
                <w:tcPr>
                  <w:tcW w:w="666" w:type="dxa"/>
                  <w:vMerge w:val="continue"/>
                  <w:tcBorders>
                    <w:tl2br w:val="nil"/>
                    <w:tr2bl w:val="nil"/>
                  </w:tcBorders>
                  <w:vAlign w:val="center"/>
                </w:tcPr>
                <w:p>
                  <w:pPr>
                    <w:spacing w:line="240" w:lineRule="auto"/>
                    <w:jc w:val="center"/>
                    <w:rPr>
                      <w:rFonts w:hint="default" w:ascii="Times New Roman" w:hAnsi="Times New Roman" w:eastAsia="宋体" w:cs="Times New Roman"/>
                      <w:b/>
                      <w:color w:val="000000" w:themeColor="text1"/>
                      <w:sz w:val="21"/>
                      <w:szCs w:val="21"/>
                      <w14:textFill>
                        <w14:solidFill>
                          <w14:schemeClr w14:val="tx1"/>
                        </w14:solidFill>
                      </w14:textFill>
                    </w:rPr>
                  </w:pPr>
                </w:p>
              </w:tc>
              <w:tc>
                <w:tcPr>
                  <w:tcW w:w="600" w:type="dxa"/>
                  <w:vMerge w:val="continue"/>
                  <w:tcBorders>
                    <w:tl2br w:val="nil"/>
                    <w:tr2bl w:val="nil"/>
                  </w:tcBorders>
                  <w:vAlign w:val="center"/>
                </w:tcPr>
                <w:p>
                  <w:pPr>
                    <w:spacing w:line="240" w:lineRule="auto"/>
                    <w:jc w:val="center"/>
                    <w:rPr>
                      <w:rFonts w:hint="default" w:ascii="Times New Roman" w:hAnsi="Times New Roman" w:eastAsia="宋体" w:cs="Times New Roman"/>
                      <w:b/>
                      <w:color w:val="000000" w:themeColor="text1"/>
                      <w:sz w:val="21"/>
                      <w:szCs w:val="21"/>
                      <w14:textFill>
                        <w14:solidFill>
                          <w14:schemeClr w14:val="tx1"/>
                        </w14:solidFill>
                      </w14:textFill>
                    </w:rPr>
                  </w:pPr>
                </w:p>
              </w:tc>
              <w:tc>
                <w:tcPr>
                  <w:tcW w:w="273" w:type="dxa"/>
                  <w:tcBorders>
                    <w:tl2br w:val="nil"/>
                    <w:tr2bl w:val="nil"/>
                  </w:tcBorders>
                  <w:vAlign w:val="center"/>
                </w:tcPr>
                <w:p>
                  <w:pPr>
                    <w:spacing w:line="240" w:lineRule="auto"/>
                    <w:jc w:val="center"/>
                    <w:rPr>
                      <w:rFonts w:hint="default" w:ascii="Times New Roman" w:hAnsi="Times New Roman" w:eastAsia="宋体" w:cs="Times New Roman"/>
                      <w:b/>
                      <w:color w:val="000000" w:themeColor="text1"/>
                      <w:sz w:val="21"/>
                      <w:szCs w:val="21"/>
                      <w:lang w:val="en-US" w:eastAsia="zh-CN"/>
                      <w14:textFill>
                        <w14:solidFill>
                          <w14:schemeClr w14:val="tx1"/>
                        </w14:solidFill>
                      </w14:textFill>
                    </w:rPr>
                  </w:pPr>
                  <w:r>
                    <w:rPr>
                      <w:rFonts w:hint="default" w:ascii="Times New Roman" w:hAnsi="Times New Roman" w:cs="Times New Roman"/>
                      <w:b/>
                      <w:color w:val="000000" w:themeColor="text1"/>
                      <w:sz w:val="21"/>
                      <w:szCs w:val="21"/>
                      <w:lang w:val="en-US" w:eastAsia="zh-CN"/>
                      <w14:textFill>
                        <w14:solidFill>
                          <w14:schemeClr w14:val="tx1"/>
                        </w14:solidFill>
                      </w14:textFill>
                    </w:rPr>
                    <w:t>编号</w:t>
                  </w:r>
                </w:p>
              </w:tc>
              <w:tc>
                <w:tcPr>
                  <w:tcW w:w="338" w:type="dxa"/>
                  <w:tcBorders>
                    <w:tl2br w:val="nil"/>
                    <w:tr2bl w:val="nil"/>
                  </w:tcBorders>
                  <w:vAlign w:val="center"/>
                </w:tcPr>
                <w:p>
                  <w:pPr>
                    <w:spacing w:line="240" w:lineRule="auto"/>
                    <w:jc w:val="center"/>
                    <w:rPr>
                      <w:rFonts w:hint="default" w:ascii="Times New Roman" w:hAnsi="Times New Roman" w:eastAsia="宋体" w:cs="Times New Roman"/>
                      <w:b/>
                      <w:color w:val="000000" w:themeColor="text1"/>
                      <w:sz w:val="21"/>
                      <w:szCs w:val="21"/>
                      <w:lang w:val="en-US" w:eastAsia="zh-CN"/>
                      <w14:textFill>
                        <w14:solidFill>
                          <w14:schemeClr w14:val="tx1"/>
                        </w14:solidFill>
                      </w14:textFill>
                    </w:rPr>
                  </w:pPr>
                  <w:r>
                    <w:rPr>
                      <w:rFonts w:hint="default" w:ascii="Times New Roman" w:hAnsi="Times New Roman" w:cs="Times New Roman"/>
                      <w:b/>
                      <w:color w:val="000000" w:themeColor="text1"/>
                      <w:sz w:val="21"/>
                      <w:szCs w:val="21"/>
                      <w:lang w:val="en-US" w:eastAsia="zh-CN"/>
                      <w14:textFill>
                        <w14:solidFill>
                          <w14:schemeClr w14:val="tx1"/>
                        </w14:solidFill>
                      </w14:textFill>
                    </w:rPr>
                    <w:t>类型</w:t>
                  </w:r>
                </w:p>
              </w:tc>
              <w:tc>
                <w:tcPr>
                  <w:tcW w:w="699" w:type="dxa"/>
                  <w:tcBorders>
                    <w:tl2br w:val="nil"/>
                    <w:tr2bl w:val="nil"/>
                  </w:tcBorders>
                  <w:vAlign w:val="center"/>
                </w:tcPr>
                <w:p>
                  <w:pPr>
                    <w:spacing w:line="240" w:lineRule="auto"/>
                    <w:jc w:val="center"/>
                    <w:rPr>
                      <w:rFonts w:hint="default" w:ascii="Times New Roman" w:hAnsi="Times New Roman" w:eastAsia="宋体" w:cs="Times New Roman"/>
                      <w:b/>
                      <w:color w:val="000000" w:themeColor="text1"/>
                      <w:sz w:val="21"/>
                      <w:szCs w:val="21"/>
                      <w:lang w:val="en-US" w:eastAsia="zh-CN"/>
                      <w14:textFill>
                        <w14:solidFill>
                          <w14:schemeClr w14:val="tx1"/>
                        </w14:solidFill>
                      </w14:textFill>
                    </w:rPr>
                  </w:pPr>
                  <w:r>
                    <w:rPr>
                      <w:rFonts w:hint="default" w:ascii="Times New Roman" w:hAnsi="Times New Roman" w:cs="Times New Roman"/>
                      <w:b/>
                      <w:color w:val="000000" w:themeColor="text1"/>
                      <w:sz w:val="21"/>
                      <w:szCs w:val="21"/>
                      <w:lang w:val="en-US" w:eastAsia="zh-CN"/>
                      <w14:textFill>
                        <w14:solidFill>
                          <w14:schemeClr w14:val="tx1"/>
                        </w14:solidFill>
                      </w14:textFill>
                    </w:rPr>
                    <w:t>地理坐标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6" w:hRule="atLeast"/>
                <w:jc w:val="center"/>
              </w:trPr>
              <w:tc>
                <w:tcPr>
                  <w:tcW w:w="403" w:type="dxa"/>
                  <w:vMerge w:val="restart"/>
                  <w:tcBorders>
                    <w:tl2br w:val="nil"/>
                    <w:tr2bl w:val="nil"/>
                  </w:tcBorders>
                  <w:vAlign w:val="center"/>
                </w:tcPr>
                <w:p>
                  <w:pPr>
                    <w:spacing w:line="240" w:lineRule="auto"/>
                    <w:jc w:val="cente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生活污水</w:t>
                  </w:r>
                </w:p>
              </w:tc>
              <w:tc>
                <w:tcPr>
                  <w:tcW w:w="437" w:type="dxa"/>
                  <w:vMerge w:val="restart"/>
                  <w:tcBorders>
                    <w:tl2br w:val="nil"/>
                    <w:tr2bl w:val="nil"/>
                  </w:tcBorders>
                  <w:vAlign w:val="center"/>
                </w:tcPr>
                <w:p>
                  <w:pPr>
                    <w:spacing w:line="240" w:lineRule="auto"/>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324</w:t>
                  </w:r>
                </w:p>
              </w:tc>
              <w:tc>
                <w:tcPr>
                  <w:tcW w:w="505" w:type="dxa"/>
                  <w:tcBorders>
                    <w:tl2br w:val="nil"/>
                    <w:tr2bl w:val="nil"/>
                  </w:tcBorders>
                  <w:vAlign w:val="center"/>
                </w:tcPr>
                <w:p>
                  <w:pPr>
                    <w:widowControl/>
                    <w:spacing w:line="240" w:lineRule="auto"/>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COD</w:t>
                  </w:r>
                </w:p>
              </w:tc>
              <w:tc>
                <w:tcPr>
                  <w:tcW w:w="478" w:type="dxa"/>
                  <w:tcBorders>
                    <w:tl2br w:val="nil"/>
                    <w:tr2bl w:val="nil"/>
                  </w:tcBorders>
                  <w:vAlign w:val="center"/>
                </w:tcPr>
                <w:p>
                  <w:pPr>
                    <w:widowControl/>
                    <w:spacing w:line="240" w:lineRule="auto"/>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400</w:t>
                  </w:r>
                </w:p>
              </w:tc>
              <w:tc>
                <w:tcPr>
                  <w:tcW w:w="548" w:type="dxa"/>
                  <w:tcBorders>
                    <w:tl2br w:val="nil"/>
                    <w:tr2bl w:val="nil"/>
                  </w:tcBorders>
                  <w:vAlign w:val="center"/>
                </w:tcPr>
                <w:p>
                  <w:pPr>
                    <w:widowControl/>
                    <w:spacing w:line="240" w:lineRule="auto"/>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0.</w:t>
                  </w:r>
                  <w:r>
                    <w:rPr>
                      <w:rFonts w:hint="eastAsia" w:cs="Times New Roman"/>
                      <w:b w:val="0"/>
                      <w:bCs w:val="0"/>
                      <w:color w:val="000000" w:themeColor="text1"/>
                      <w:sz w:val="21"/>
                      <w:szCs w:val="21"/>
                      <w:highlight w:val="none"/>
                      <w:lang w:val="en-US" w:eastAsia="zh-CN"/>
                      <w14:textFill>
                        <w14:solidFill>
                          <w14:schemeClr w14:val="tx1"/>
                        </w14:solidFill>
                      </w14:textFill>
                    </w:rPr>
                    <w:t>13</w:t>
                  </w:r>
                </w:p>
              </w:tc>
              <w:tc>
                <w:tcPr>
                  <w:tcW w:w="644" w:type="dxa"/>
                  <w:vMerge w:val="restart"/>
                  <w:tcBorders>
                    <w:tl2br w:val="nil"/>
                    <w:tr2bl w:val="nil"/>
                  </w:tcBorders>
                  <w:vAlign w:val="center"/>
                </w:tcPr>
                <w:p>
                  <w:pPr>
                    <w:spacing w:line="240" w:lineRule="auto"/>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w:t>
                  </w:r>
                </w:p>
              </w:tc>
              <w:tc>
                <w:tcPr>
                  <w:tcW w:w="435" w:type="dxa"/>
                  <w:vMerge w:val="restart"/>
                  <w:tcBorders>
                    <w:tl2br w:val="nil"/>
                    <w:tr2bl w:val="nil"/>
                  </w:tcBorders>
                  <w:vAlign w:val="center"/>
                </w:tcPr>
                <w:p>
                  <w:pPr>
                    <w:spacing w:line="240" w:lineRule="auto"/>
                    <w:jc w:val="center"/>
                    <w:textAlignment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是</w:t>
                  </w:r>
                </w:p>
              </w:tc>
              <w:tc>
                <w:tcPr>
                  <w:tcW w:w="712" w:type="dxa"/>
                  <w:tcBorders>
                    <w:tl2br w:val="nil"/>
                    <w:tr2bl w:val="nil"/>
                  </w:tcBorders>
                  <w:vAlign w:val="center"/>
                </w:tcPr>
                <w:p>
                  <w:pPr>
                    <w:widowControl/>
                    <w:spacing w:line="240" w:lineRule="auto"/>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360</w:t>
                  </w:r>
                </w:p>
              </w:tc>
              <w:tc>
                <w:tcPr>
                  <w:tcW w:w="447" w:type="dxa"/>
                  <w:tcBorders>
                    <w:tl2br w:val="nil"/>
                    <w:tr2bl w:val="nil"/>
                  </w:tcBorders>
                  <w:vAlign w:val="center"/>
                </w:tcPr>
                <w:p>
                  <w:pPr>
                    <w:widowControl/>
                    <w:spacing w:line="240" w:lineRule="auto"/>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0.</w:t>
                  </w:r>
                  <w:r>
                    <w:rPr>
                      <w:rFonts w:hint="eastAsia" w:cs="Times New Roman"/>
                      <w:b w:val="0"/>
                      <w:bCs w:val="0"/>
                      <w:color w:val="000000" w:themeColor="text1"/>
                      <w:sz w:val="21"/>
                      <w:szCs w:val="21"/>
                      <w:highlight w:val="none"/>
                      <w:lang w:val="en-US" w:eastAsia="zh-CN"/>
                      <w14:textFill>
                        <w14:solidFill>
                          <w14:schemeClr w14:val="tx1"/>
                        </w14:solidFill>
                      </w14:textFill>
                    </w:rPr>
                    <w:t>13</w:t>
                  </w:r>
                </w:p>
              </w:tc>
              <w:tc>
                <w:tcPr>
                  <w:tcW w:w="666" w:type="dxa"/>
                  <w:tcBorders>
                    <w:tl2br w:val="nil"/>
                    <w:tr2bl w:val="nil"/>
                  </w:tcBorders>
                  <w:vAlign w:val="center"/>
                </w:tcPr>
                <w:p>
                  <w:pPr>
                    <w:widowControl/>
                    <w:spacing w:line="240" w:lineRule="auto"/>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500</w:t>
                  </w:r>
                </w:p>
              </w:tc>
              <w:tc>
                <w:tcPr>
                  <w:tcW w:w="600" w:type="dxa"/>
                  <w:vMerge w:val="restart"/>
                  <w:tcBorders>
                    <w:tl2br w:val="nil"/>
                    <w:tr2bl w:val="nil"/>
                  </w:tcBorders>
                  <w:vAlign w:val="center"/>
                </w:tcPr>
                <w:p>
                  <w:pPr>
                    <w:spacing w:line="240" w:lineRule="auto"/>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和硕县污水处理厂</w:t>
                  </w:r>
                </w:p>
              </w:tc>
              <w:tc>
                <w:tcPr>
                  <w:tcW w:w="273" w:type="dxa"/>
                  <w:vMerge w:val="restart"/>
                  <w:tcBorders>
                    <w:tl2br w:val="nil"/>
                    <w:tr2bl w:val="nil"/>
                  </w:tcBorders>
                  <w:vAlign w:val="center"/>
                </w:tcPr>
                <w:p>
                  <w:pPr>
                    <w:spacing w:line="240" w:lineRule="auto"/>
                    <w:jc w:val="cente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w:t>
                  </w:r>
                </w:p>
              </w:tc>
              <w:tc>
                <w:tcPr>
                  <w:tcW w:w="338" w:type="dxa"/>
                  <w:vMerge w:val="restart"/>
                  <w:tcBorders>
                    <w:tl2br w:val="nil"/>
                    <w:tr2bl w:val="nil"/>
                  </w:tcBorders>
                  <w:vAlign w:val="center"/>
                </w:tcPr>
                <w:p>
                  <w:pPr>
                    <w:spacing w:line="240" w:lineRule="auto"/>
                    <w:jc w:val="cente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一般排放口</w:t>
                  </w:r>
                </w:p>
              </w:tc>
              <w:tc>
                <w:tcPr>
                  <w:tcW w:w="699" w:type="dxa"/>
                  <w:vMerge w:val="restart"/>
                  <w:tcBorders>
                    <w:tl2br w:val="nil"/>
                    <w:tr2bl w:val="nil"/>
                  </w:tcBorders>
                  <w:vAlign w:val="center"/>
                </w:tcPr>
                <w:p>
                  <w:pPr>
                    <w:spacing w:line="240" w:lineRule="auto"/>
                    <w:jc w:val="cente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E86°46′45.377″</w:t>
                  </w:r>
                  <w:r>
                    <w:rPr>
                      <w:rFonts w:hint="eastAsia" w:cs="Times New Roman"/>
                      <w:color w:val="000000" w:themeColor="text1"/>
                      <w:sz w:val="21"/>
                      <w:szCs w:val="21"/>
                      <w:lang w:val="en-GB"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N42°19′12.363″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403" w:type="dxa"/>
                  <w:vMerge w:val="continue"/>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37" w:type="dxa"/>
                  <w:vMerge w:val="continue"/>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505" w:type="dxa"/>
                  <w:tcBorders>
                    <w:tl2br w:val="nil"/>
                    <w:tr2bl w:val="nil"/>
                  </w:tcBorders>
                  <w:vAlign w:val="center"/>
                </w:tcPr>
                <w:p>
                  <w:pPr>
                    <w:widowControl/>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BOD</w:t>
                  </w:r>
                  <w:r>
                    <w:rPr>
                      <w:rFonts w:hint="default" w:ascii="Times New Roman" w:hAnsi="Times New Roman" w:eastAsia="宋体" w:cs="Times New Roman"/>
                      <w:color w:val="000000" w:themeColor="text1"/>
                      <w:sz w:val="21"/>
                      <w:szCs w:val="21"/>
                      <w:vertAlign w:val="subscript"/>
                      <w14:textFill>
                        <w14:solidFill>
                          <w14:schemeClr w14:val="tx1"/>
                        </w14:solidFill>
                      </w14:textFill>
                    </w:rPr>
                    <w:t>5</w:t>
                  </w:r>
                </w:p>
              </w:tc>
              <w:tc>
                <w:tcPr>
                  <w:tcW w:w="478" w:type="dxa"/>
                  <w:tcBorders>
                    <w:tl2br w:val="nil"/>
                    <w:tr2bl w:val="nil"/>
                  </w:tcBorders>
                  <w:vAlign w:val="center"/>
                </w:tcPr>
                <w:p>
                  <w:pPr>
                    <w:widowControl/>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300</w:t>
                  </w:r>
                </w:p>
              </w:tc>
              <w:tc>
                <w:tcPr>
                  <w:tcW w:w="548" w:type="dxa"/>
                  <w:tcBorders>
                    <w:tl2br w:val="nil"/>
                    <w:tr2bl w:val="nil"/>
                  </w:tcBorders>
                  <w:vAlign w:val="center"/>
                </w:tcPr>
                <w:p>
                  <w:pPr>
                    <w:widowControl/>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0.0</w:t>
                  </w:r>
                  <w:r>
                    <w:rPr>
                      <w:rFonts w:hint="eastAsia" w:cs="Times New Roman"/>
                      <w:color w:val="000000" w:themeColor="text1"/>
                      <w:sz w:val="21"/>
                      <w:szCs w:val="21"/>
                      <w:highlight w:val="none"/>
                      <w:lang w:val="en-US" w:eastAsia="zh-CN"/>
                      <w14:textFill>
                        <w14:solidFill>
                          <w14:schemeClr w14:val="tx1"/>
                        </w14:solidFill>
                      </w14:textFill>
                    </w:rPr>
                    <w:t>97</w:t>
                  </w:r>
                </w:p>
              </w:tc>
              <w:tc>
                <w:tcPr>
                  <w:tcW w:w="644" w:type="dxa"/>
                  <w:vMerge w:val="continue"/>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35" w:type="dxa"/>
                  <w:vMerge w:val="continue"/>
                  <w:tcBorders>
                    <w:tl2br w:val="nil"/>
                    <w:tr2bl w:val="nil"/>
                  </w:tcBorders>
                  <w:vAlign w:val="center"/>
                </w:tcPr>
                <w:p>
                  <w:pPr>
                    <w:spacing w:line="240" w:lineRule="auto"/>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12" w:type="dxa"/>
                  <w:tcBorders>
                    <w:tl2br w:val="nil"/>
                    <w:tr2bl w:val="nil"/>
                  </w:tcBorders>
                  <w:vAlign w:val="center"/>
                </w:tcPr>
                <w:p>
                  <w:pPr>
                    <w:widowControl/>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273</w:t>
                  </w:r>
                </w:p>
              </w:tc>
              <w:tc>
                <w:tcPr>
                  <w:tcW w:w="447" w:type="dxa"/>
                  <w:tcBorders>
                    <w:tl2br w:val="nil"/>
                    <w:tr2bl w:val="nil"/>
                  </w:tcBorders>
                  <w:vAlign w:val="center"/>
                </w:tcPr>
                <w:p>
                  <w:pPr>
                    <w:widowControl/>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0.0</w:t>
                  </w:r>
                  <w:r>
                    <w:rPr>
                      <w:rFonts w:hint="eastAsia" w:cs="Times New Roman"/>
                      <w:color w:val="000000" w:themeColor="text1"/>
                      <w:sz w:val="21"/>
                      <w:szCs w:val="21"/>
                      <w:highlight w:val="none"/>
                      <w:lang w:val="en-US" w:eastAsia="zh-CN"/>
                      <w14:textFill>
                        <w14:solidFill>
                          <w14:schemeClr w14:val="tx1"/>
                        </w14:solidFill>
                      </w14:textFill>
                    </w:rPr>
                    <w:t>97</w:t>
                  </w:r>
                </w:p>
              </w:tc>
              <w:tc>
                <w:tcPr>
                  <w:tcW w:w="666" w:type="dxa"/>
                  <w:tcBorders>
                    <w:tl2br w:val="nil"/>
                    <w:tr2bl w:val="nil"/>
                  </w:tcBorders>
                  <w:vAlign w:val="center"/>
                </w:tcPr>
                <w:p>
                  <w:pPr>
                    <w:widowControl/>
                    <w:spacing w:line="24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300</w:t>
                  </w:r>
                </w:p>
              </w:tc>
              <w:tc>
                <w:tcPr>
                  <w:tcW w:w="600" w:type="dxa"/>
                  <w:vMerge w:val="continue"/>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73" w:type="dxa"/>
                  <w:vMerge w:val="continue"/>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338" w:type="dxa"/>
                  <w:vMerge w:val="continue"/>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699" w:type="dxa"/>
                  <w:vMerge w:val="continue"/>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 w:hRule="atLeast"/>
                <w:jc w:val="center"/>
              </w:trPr>
              <w:tc>
                <w:tcPr>
                  <w:tcW w:w="403" w:type="dxa"/>
                  <w:vMerge w:val="continue"/>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37" w:type="dxa"/>
                  <w:vMerge w:val="continue"/>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505" w:type="dxa"/>
                  <w:tcBorders>
                    <w:tl2br w:val="nil"/>
                    <w:tr2bl w:val="nil"/>
                  </w:tcBorders>
                  <w:vAlign w:val="center"/>
                </w:tcPr>
                <w:p>
                  <w:pPr>
                    <w:widowControl/>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氨氮</w:t>
                  </w:r>
                </w:p>
              </w:tc>
              <w:tc>
                <w:tcPr>
                  <w:tcW w:w="478" w:type="dxa"/>
                  <w:tcBorders>
                    <w:tl2br w:val="nil"/>
                    <w:tr2bl w:val="nil"/>
                  </w:tcBorders>
                  <w:vAlign w:val="center"/>
                </w:tcPr>
                <w:p>
                  <w:pPr>
                    <w:widowControl/>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30</w:t>
                  </w:r>
                </w:p>
              </w:tc>
              <w:tc>
                <w:tcPr>
                  <w:tcW w:w="548" w:type="dxa"/>
                  <w:tcBorders>
                    <w:tl2br w:val="nil"/>
                    <w:tr2bl w:val="nil"/>
                  </w:tcBorders>
                  <w:vAlign w:val="center"/>
                </w:tcPr>
                <w:p>
                  <w:pPr>
                    <w:widowControl/>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0.00</w:t>
                  </w:r>
                  <w:r>
                    <w:rPr>
                      <w:rFonts w:hint="eastAsia" w:cs="Times New Roman"/>
                      <w:color w:val="000000" w:themeColor="text1"/>
                      <w:sz w:val="21"/>
                      <w:szCs w:val="21"/>
                      <w:highlight w:val="none"/>
                      <w:lang w:val="en-US" w:eastAsia="zh-CN"/>
                      <w14:textFill>
                        <w14:solidFill>
                          <w14:schemeClr w14:val="tx1"/>
                        </w14:solidFill>
                      </w14:textFill>
                    </w:rPr>
                    <w:t>9</w:t>
                  </w:r>
                </w:p>
              </w:tc>
              <w:tc>
                <w:tcPr>
                  <w:tcW w:w="644" w:type="dxa"/>
                  <w:vMerge w:val="continue"/>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35" w:type="dxa"/>
                  <w:vMerge w:val="continue"/>
                  <w:tcBorders>
                    <w:tl2br w:val="nil"/>
                    <w:tr2bl w:val="nil"/>
                  </w:tcBorders>
                  <w:vAlign w:val="center"/>
                </w:tcPr>
                <w:p>
                  <w:pPr>
                    <w:spacing w:line="240" w:lineRule="auto"/>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12" w:type="dxa"/>
                  <w:tcBorders>
                    <w:tl2br w:val="nil"/>
                    <w:tr2bl w:val="nil"/>
                  </w:tcBorders>
                  <w:vAlign w:val="center"/>
                </w:tcPr>
                <w:p>
                  <w:pPr>
                    <w:widowControl/>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29.1</w:t>
                  </w:r>
                </w:p>
              </w:tc>
              <w:tc>
                <w:tcPr>
                  <w:tcW w:w="447" w:type="dxa"/>
                  <w:tcBorders>
                    <w:tl2br w:val="nil"/>
                    <w:tr2bl w:val="nil"/>
                  </w:tcBorders>
                  <w:vAlign w:val="center"/>
                </w:tcPr>
                <w:p>
                  <w:pPr>
                    <w:widowControl/>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0.00</w:t>
                  </w:r>
                  <w:r>
                    <w:rPr>
                      <w:rFonts w:hint="eastAsia" w:cs="Times New Roman"/>
                      <w:color w:val="000000" w:themeColor="text1"/>
                      <w:sz w:val="21"/>
                      <w:szCs w:val="21"/>
                      <w:highlight w:val="none"/>
                      <w:lang w:val="en-US" w:eastAsia="zh-CN"/>
                      <w14:textFill>
                        <w14:solidFill>
                          <w14:schemeClr w14:val="tx1"/>
                        </w14:solidFill>
                      </w14:textFill>
                    </w:rPr>
                    <w:t>9</w:t>
                  </w:r>
                </w:p>
              </w:tc>
              <w:tc>
                <w:tcPr>
                  <w:tcW w:w="666" w:type="dxa"/>
                  <w:tcBorders>
                    <w:tl2br w:val="nil"/>
                    <w:tr2bl w:val="nil"/>
                  </w:tcBorders>
                  <w:vAlign w:val="center"/>
                </w:tcPr>
                <w:p>
                  <w:pPr>
                    <w:widowControl/>
                    <w:spacing w:line="24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w:t>
                  </w:r>
                </w:p>
              </w:tc>
              <w:tc>
                <w:tcPr>
                  <w:tcW w:w="600" w:type="dxa"/>
                  <w:vMerge w:val="continue"/>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73" w:type="dxa"/>
                  <w:vMerge w:val="continue"/>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338" w:type="dxa"/>
                  <w:vMerge w:val="continue"/>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699" w:type="dxa"/>
                  <w:vMerge w:val="continue"/>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403" w:type="dxa"/>
                  <w:vMerge w:val="continue"/>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37" w:type="dxa"/>
                  <w:vMerge w:val="continue"/>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505" w:type="dxa"/>
                  <w:tcBorders>
                    <w:tl2br w:val="nil"/>
                    <w:tr2bl w:val="nil"/>
                  </w:tcBorders>
                  <w:vAlign w:val="center"/>
                </w:tcPr>
                <w:p>
                  <w:pPr>
                    <w:widowControl/>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SS</w: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动植物油</w:t>
                  </w:r>
                </w:p>
              </w:tc>
              <w:tc>
                <w:tcPr>
                  <w:tcW w:w="478" w:type="dxa"/>
                  <w:tcBorders>
                    <w:tl2br w:val="nil"/>
                    <w:tr2bl w:val="nil"/>
                  </w:tcBorders>
                  <w:vAlign w:val="center"/>
                </w:tcPr>
                <w:p>
                  <w:pPr>
                    <w:widowControl/>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250</w:t>
                  </w:r>
                </w:p>
              </w:tc>
              <w:tc>
                <w:tcPr>
                  <w:tcW w:w="548" w:type="dxa"/>
                  <w:tcBorders>
                    <w:tl2br w:val="nil"/>
                    <w:tr2bl w:val="nil"/>
                  </w:tcBorders>
                  <w:vAlign w:val="center"/>
                </w:tcPr>
                <w:p>
                  <w:pPr>
                    <w:widowControl/>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0.0</w:t>
                  </w:r>
                  <w:r>
                    <w:rPr>
                      <w:rFonts w:hint="eastAsia" w:cs="Times New Roman"/>
                      <w:color w:val="000000" w:themeColor="text1"/>
                      <w:sz w:val="21"/>
                      <w:szCs w:val="21"/>
                      <w:highlight w:val="none"/>
                      <w:lang w:val="en-US" w:eastAsia="zh-CN"/>
                      <w14:textFill>
                        <w14:solidFill>
                          <w14:schemeClr w14:val="tx1"/>
                        </w14:solidFill>
                      </w14:textFill>
                    </w:rPr>
                    <w:t>81</w:t>
                  </w:r>
                </w:p>
              </w:tc>
              <w:tc>
                <w:tcPr>
                  <w:tcW w:w="644" w:type="dxa"/>
                  <w:vMerge w:val="continue"/>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35" w:type="dxa"/>
                  <w:vMerge w:val="continue"/>
                  <w:tcBorders>
                    <w:tl2br w:val="nil"/>
                    <w:tr2bl w:val="nil"/>
                  </w:tcBorders>
                  <w:vAlign w:val="center"/>
                </w:tcPr>
                <w:p>
                  <w:pPr>
                    <w:spacing w:line="240" w:lineRule="auto"/>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12" w:type="dxa"/>
                  <w:tcBorders>
                    <w:tl2br w:val="nil"/>
                    <w:tr2bl w:val="nil"/>
                  </w:tcBorders>
                  <w:vAlign w:val="center"/>
                </w:tcPr>
                <w:p>
                  <w:pPr>
                    <w:widowControl/>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187.5</w:t>
                  </w:r>
                </w:p>
              </w:tc>
              <w:tc>
                <w:tcPr>
                  <w:tcW w:w="447" w:type="dxa"/>
                  <w:tcBorders>
                    <w:tl2br w:val="nil"/>
                    <w:tr2bl w:val="nil"/>
                  </w:tcBorders>
                  <w:vAlign w:val="center"/>
                </w:tcPr>
                <w:p>
                  <w:pPr>
                    <w:widowControl/>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0.0</w:t>
                  </w:r>
                  <w:r>
                    <w:rPr>
                      <w:rFonts w:hint="eastAsia" w:cs="Times New Roman"/>
                      <w:color w:val="000000" w:themeColor="text1"/>
                      <w:sz w:val="21"/>
                      <w:szCs w:val="21"/>
                      <w:highlight w:val="none"/>
                      <w:lang w:val="en-US" w:eastAsia="zh-CN"/>
                      <w14:textFill>
                        <w14:solidFill>
                          <w14:schemeClr w14:val="tx1"/>
                        </w14:solidFill>
                      </w14:textFill>
                    </w:rPr>
                    <w:t>81</w:t>
                  </w:r>
                </w:p>
              </w:tc>
              <w:tc>
                <w:tcPr>
                  <w:tcW w:w="666" w:type="dxa"/>
                  <w:tcBorders>
                    <w:tl2br w:val="nil"/>
                    <w:tr2bl w:val="nil"/>
                  </w:tcBorders>
                  <w:vAlign w:val="center"/>
                </w:tcPr>
                <w:p>
                  <w:pPr>
                    <w:widowControl/>
                    <w:spacing w:line="24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400</w:t>
                  </w:r>
                </w:p>
              </w:tc>
              <w:tc>
                <w:tcPr>
                  <w:tcW w:w="600" w:type="dxa"/>
                  <w:vMerge w:val="continue"/>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73" w:type="dxa"/>
                  <w:vMerge w:val="continue"/>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338" w:type="dxa"/>
                  <w:vMerge w:val="continue"/>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699" w:type="dxa"/>
                  <w:vMerge w:val="continue"/>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cs="Times New Roman"/>
                <w:b/>
                <w:bCs/>
                <w:color w:val="000000" w:themeColor="text1"/>
                <w:lang w:eastAsia="zh-CN"/>
                <w14:textFill>
                  <w14:solidFill>
                    <w14:schemeClr w14:val="tx1"/>
                  </w14:solidFill>
                </w14:textFill>
              </w:rPr>
              <w:t>生活污水</w:t>
            </w:r>
            <w:r>
              <w:rPr>
                <w:rFonts w:hint="default" w:ascii="Times New Roman" w:hAnsi="Times New Roman" w:eastAsia="宋体" w:cs="Times New Roman"/>
                <w:b/>
                <w:bCs/>
                <w:color w:val="000000" w:themeColor="text1"/>
                <w:lang w:val="en-US" w:eastAsia="zh-CN"/>
                <w14:textFill>
                  <w14:solidFill>
                    <w14:schemeClr w14:val="tx1"/>
                  </w14:solidFill>
                </w14:textFill>
              </w:rPr>
              <w:t>依托</w:t>
            </w:r>
            <w:r>
              <w:rPr>
                <w:rFonts w:hint="default" w:ascii="Times New Roman" w:hAnsi="Times New Roman" w:eastAsia="宋体" w:cs="Times New Roman"/>
                <w:b/>
                <w:bCs/>
                <w:color w:val="000000" w:themeColor="text1"/>
                <w14:textFill>
                  <w14:solidFill>
                    <w14:schemeClr w14:val="tx1"/>
                  </w14:solidFill>
                </w14:textFill>
              </w:rPr>
              <w:t>可行性分析：</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eastAsia" w:cs="Times New Roman"/>
                <w:color w:val="000000" w:themeColor="text1"/>
                <w:highlight w:val="none"/>
                <w:lang w:eastAsia="zh-CN"/>
                <w14:textFill>
                  <w14:solidFill>
                    <w14:schemeClr w14:val="tx1"/>
                  </w14:solidFill>
                </w14:textFill>
              </w:rPr>
              <w:t>和硕县</w:t>
            </w:r>
            <w:r>
              <w:rPr>
                <w:rFonts w:hint="default" w:ascii="Times New Roman" w:hAnsi="Times New Roman" w:eastAsia="宋体" w:cs="Times New Roman"/>
                <w:color w:val="000000" w:themeColor="text1"/>
                <w:highlight w:val="none"/>
                <w14:textFill>
                  <w14:solidFill>
                    <w14:schemeClr w14:val="tx1"/>
                  </w14:solidFill>
                </w14:textFill>
              </w:rPr>
              <w:t>污水处理厂改扩建及配套管网工程PPP项目位于和硕县清水河农场、原和硕县污水处理厂西南侧，地理位置坐标为E86°50′14.68″</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N42°15′35.57″，新增占地面积约1.84公顷。改扩建后，项目设计最大处理规模为2.5万m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highlight w:val="none"/>
                <w14:textFill>
                  <w14:solidFill>
                    <w14:schemeClr w14:val="tx1"/>
                  </w14:solidFill>
                </w14:textFill>
              </w:rPr>
              <w:t>/d，采用A</w:t>
            </w:r>
            <w:r>
              <w:rPr>
                <w:rFonts w:hint="default" w:ascii="Times New Roman" w:hAnsi="Times New Roman" w:eastAsia="宋体" w:cs="Times New Roman"/>
                <w:color w:val="000000" w:themeColor="text1"/>
                <w:highlight w:val="none"/>
                <w:vertAlign w:val="superscript"/>
                <w14:textFill>
                  <w14:solidFill>
                    <w14:schemeClr w14:val="tx1"/>
                  </w14:solidFill>
                </w14:textFill>
              </w:rPr>
              <w:t>2</w:t>
            </w:r>
            <w:r>
              <w:rPr>
                <w:rFonts w:hint="default" w:ascii="Times New Roman" w:hAnsi="Times New Roman" w:eastAsia="宋体" w:cs="Times New Roman"/>
                <w:color w:val="000000" w:themeColor="text1"/>
                <w:highlight w:val="none"/>
                <w14:textFill>
                  <w14:solidFill>
                    <w14:schemeClr w14:val="tx1"/>
                  </w14:solidFill>
                </w14:textFill>
              </w:rPr>
              <w:t>/O+MBR池处理工艺，主要处理和硕县城、和硕经济开发区清水河综合工业园、塔哈其镇、苏哈特乡及5家番茄厂的工业废水和生活污水。本项目主要工程内容包括：粗格栅及提升泵房、细格栅、曝气沉砂池、初沉池、膜格栅间、A</w:t>
            </w:r>
            <w:r>
              <w:rPr>
                <w:rFonts w:hint="default" w:ascii="Times New Roman" w:hAnsi="Times New Roman" w:eastAsia="宋体" w:cs="Times New Roman"/>
                <w:color w:val="000000" w:themeColor="text1"/>
                <w:highlight w:val="none"/>
                <w:vertAlign w:val="superscript"/>
                <w14:textFill>
                  <w14:solidFill>
                    <w14:schemeClr w14:val="tx1"/>
                  </w14:solidFill>
                </w14:textFill>
              </w:rPr>
              <w:t>2</w:t>
            </w:r>
            <w:r>
              <w:rPr>
                <w:rFonts w:hint="default" w:ascii="Times New Roman" w:hAnsi="Times New Roman" w:eastAsia="宋体" w:cs="Times New Roman"/>
                <w:color w:val="000000" w:themeColor="text1"/>
                <w:highlight w:val="none"/>
                <w14:textFill>
                  <w14:solidFill>
                    <w14:schemeClr w14:val="tx1"/>
                  </w14:solidFill>
                </w14:textFill>
              </w:rPr>
              <w:t>/0池、膜生物滤池及膜设备间、臭氧接触池、臭氧设备间、加药间、污泥脱水房、贮泥池等，配套建设鼓风机房、变配电室、办公楼等公用辅助设施，厂区冬季采用污水源热泵供暖；新建收水管线长度约16.5km，主要沿现状道路敷设，排水管线长约12km，沿现状排碱渠敷设。</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目前，和硕</w:t>
            </w:r>
            <w:r>
              <w:rPr>
                <w:rFonts w:hint="eastAsia" w:cs="Times New Roman"/>
                <w:color w:val="000000" w:themeColor="text1"/>
                <w:highlight w:val="none"/>
                <w:lang w:val="en-US" w:eastAsia="zh-CN"/>
                <w14:textFill>
                  <w14:solidFill>
                    <w14:schemeClr w14:val="tx1"/>
                  </w14:solidFill>
                </w14:textFill>
              </w:rPr>
              <w:t>县</w:t>
            </w:r>
            <w:r>
              <w:rPr>
                <w:rFonts w:hint="default" w:ascii="Times New Roman" w:hAnsi="Times New Roman" w:eastAsia="宋体" w:cs="Times New Roman"/>
                <w:color w:val="000000" w:themeColor="text1"/>
                <w:highlight w:val="none"/>
                <w14:textFill>
                  <w14:solidFill>
                    <w14:schemeClr w14:val="tx1"/>
                  </w14:solidFill>
                </w14:textFill>
              </w:rPr>
              <w:t>污水处理厂日处理水量约为5000m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highlight w:val="none"/>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目前剩余日处理能力1080</w:t>
            </w:r>
            <w:r>
              <w:rPr>
                <w:rFonts w:hint="default" w:ascii="Times New Roman" w:hAnsi="Times New Roman" w:eastAsia="宋体" w:cs="Times New Roman"/>
                <w:color w:val="000000" w:themeColor="text1"/>
                <w:highlight w:val="none"/>
                <w14:textFill>
                  <w14:solidFill>
                    <w14:schemeClr w14:val="tx1"/>
                  </w14:solidFill>
                </w14:textFill>
              </w:rPr>
              <w:t>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highlight w:val="none"/>
                <w14:textFill>
                  <w14:solidFill>
                    <w14:schemeClr w14:val="tx1"/>
                  </w14:solidFill>
                </w14:textFill>
              </w:rPr>
              <w:t>，本项目污水排放量为</w:t>
            </w:r>
            <w:r>
              <w:rPr>
                <w:rFonts w:hint="eastAsia" w:cs="Times New Roman"/>
                <w:color w:val="000000" w:themeColor="text1"/>
                <w:highlight w:val="none"/>
                <w:lang w:val="en-US" w:eastAsia="zh-CN"/>
                <w14:textFill>
                  <w14:solidFill>
                    <w14:schemeClr w14:val="tx1"/>
                  </w14:solidFill>
                </w14:textFill>
              </w:rPr>
              <w:t>1.2</w:t>
            </w:r>
            <w:r>
              <w:rPr>
                <w:rFonts w:hint="default" w:ascii="Times New Roman" w:hAnsi="Times New Roman" w:eastAsia="宋体" w:cs="Times New Roman"/>
                <w:color w:val="000000" w:themeColor="text1"/>
                <w:highlight w:val="none"/>
                <w14:textFill>
                  <w14:solidFill>
                    <w14:schemeClr w14:val="tx1"/>
                  </w14:solidFill>
                </w14:textFill>
              </w:rPr>
              <w:t>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highlight w:val="none"/>
                <w14:textFill>
                  <w14:solidFill>
                    <w14:schemeClr w14:val="tx1"/>
                  </w14:solidFill>
                </w14:textFill>
              </w:rPr>
              <w:t>/d，满足</w:t>
            </w:r>
            <w:r>
              <w:rPr>
                <w:rFonts w:hint="eastAsia" w:cs="Times New Roman"/>
                <w:color w:val="000000" w:themeColor="text1"/>
                <w:highlight w:val="none"/>
                <w:lang w:val="en-US" w:eastAsia="zh-CN"/>
                <w14:textFill>
                  <w14:solidFill>
                    <w14:schemeClr w14:val="tx1"/>
                  </w14:solidFill>
                </w14:textFill>
              </w:rPr>
              <w:t>需</w:t>
            </w:r>
            <w:r>
              <w:rPr>
                <w:rFonts w:hint="default" w:ascii="Times New Roman" w:hAnsi="Times New Roman" w:eastAsia="宋体" w:cs="Times New Roman"/>
                <w:color w:val="000000" w:themeColor="text1"/>
                <w:highlight w:val="none"/>
                <w14:textFill>
                  <w14:solidFill>
                    <w14:schemeClr w14:val="tx1"/>
                  </w14:solidFill>
                </w14:textFill>
              </w:rPr>
              <w:t>求，</w:t>
            </w:r>
            <w:r>
              <w:rPr>
                <w:rFonts w:hint="eastAsia" w:cs="Times New Roman"/>
                <w:color w:val="000000" w:themeColor="text1"/>
                <w:highlight w:val="none"/>
                <w:lang w:eastAsia="zh-CN"/>
                <w14:textFill>
                  <w14:solidFill>
                    <w14:schemeClr w14:val="tx1"/>
                  </w14:solidFill>
                </w14:textFill>
              </w:rPr>
              <w:t>污水处理厂</w:t>
            </w:r>
            <w:r>
              <w:rPr>
                <w:rFonts w:hint="default" w:ascii="Times New Roman" w:hAnsi="Times New Roman" w:eastAsia="宋体" w:cs="Times New Roman"/>
                <w:color w:val="000000" w:themeColor="text1"/>
                <w:highlight w:val="none"/>
                <w14:textFill>
                  <w14:solidFill>
                    <w14:schemeClr w14:val="tx1"/>
                  </w14:solidFill>
                </w14:textFill>
              </w:rPr>
              <w:t>污染治理设施运行正常，出水水质满足《城镇污水处理厂污染物排放标准》（GB18918-2002）中的一级A级标准要求后排入东北约4.0km处拟建的景观湖，回用于城市公园、道路及滨河风景带绿化，无法回用时排入新塔热乡布茨恩查干村城镇污水处理及工业尾水和低浓度农田排水人工湿地进行深度处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和硕县污水处理厂于2014年建设完成，建设之初取得了《关于对和硕县城镇生活污水处理厂提标改造项目环境影响报告表的批复》（巴环控函〔2013〕76号）和原巴州环保局出具的《关于和硕县城镇生活污水处理厂提标改造项目竣工环境保护</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三同时</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验收批复》。2016年开展了改扩建工作，于2017年9月通过新疆维吾尔自治区环境保护厅审批《关于和硕县污水处理厂改扩建及配套管网工程PPP项目环境影响报告书的批复》（新环函〔2017〕1382号），并于2020年7月通过竣工环保验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综上所述，项目生活污水进入和硕县污水处理厂进行处理是可行的。项目所产生的污水经处理后可达标排放，对当地水环境质量影响较小。</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color w:val="000000" w:themeColor="text1"/>
                <w14:textFill>
                  <w14:solidFill>
                    <w14:schemeClr w14:val="tx1"/>
                  </w14:solidFill>
                </w14:textFill>
              </w:rPr>
            </w:pPr>
            <w:r>
              <w:rPr>
                <w:rFonts w:hint="default" w:ascii="Times New Roman" w:hAnsi="Times New Roman" w:eastAsia="宋体" w:cs="Times New Roman"/>
                <w:b/>
                <w:color w:val="000000" w:themeColor="text1"/>
                <w14:textFill>
                  <w14:solidFill>
                    <w14:schemeClr w14:val="tx1"/>
                  </w14:solidFill>
                </w14:textFill>
              </w:rPr>
              <w:t>4.</w:t>
            </w:r>
            <w:r>
              <w:rPr>
                <w:rFonts w:hint="eastAsia" w:ascii="Times New Roman" w:hAnsi="Times New Roman" w:eastAsia="宋体" w:cs="Times New Roman"/>
                <w:b/>
                <w:color w:val="000000" w:themeColor="text1"/>
                <w:lang w:val="en-US" w:eastAsia="zh-CN"/>
                <w14:textFill>
                  <w14:solidFill>
                    <w14:schemeClr w14:val="tx1"/>
                  </w14:solidFill>
                </w14:textFill>
              </w:rPr>
              <w:t>9</w:t>
            </w:r>
            <w:r>
              <w:rPr>
                <w:rFonts w:hint="default" w:ascii="Times New Roman" w:hAnsi="Times New Roman" w:eastAsia="宋体" w:cs="Times New Roman"/>
                <w:b/>
                <w:color w:val="000000" w:themeColor="text1"/>
                <w14:textFill>
                  <w14:solidFill>
                    <w14:schemeClr w14:val="tx1"/>
                  </w14:solidFill>
                </w14:textFill>
              </w:rPr>
              <w:t>声环境影响及保护措施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（1）噪声源强及降噪措施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本项目营运期噪声主要来源于</w:t>
            </w:r>
            <w:r>
              <w:rPr>
                <w:rFonts w:hint="eastAsia" w:cs="Times New Roman"/>
                <w:color w:val="000000" w:themeColor="text1"/>
                <w:highlight w:val="none"/>
                <w:lang w:val="en-US" w:eastAsia="zh-CN"/>
                <w14:textFill>
                  <w14:solidFill>
                    <w14:schemeClr w14:val="tx1"/>
                  </w14:solidFill>
                </w14:textFill>
              </w:rPr>
              <w:t>喂料机、河北滚罗、去石机、剪把机、小滚罗、干洗机、切断机、籽滚罗、风提机、色选机、x光机、单转子、蛟龙、对棍磨粉机、振动筛、搅拌罐、除磁机、超微磨粉机、运输带、自卸汽车</w:t>
            </w:r>
            <w:r>
              <w:rPr>
                <w:rFonts w:hint="default" w:ascii="Times New Roman" w:hAnsi="Times New Roman" w:eastAsia="宋体" w:cs="Times New Roman"/>
                <w:color w:val="000000" w:themeColor="text1"/>
                <w:highlight w:val="none"/>
                <w14:textFill>
                  <w14:solidFill>
                    <w14:schemeClr w14:val="tx1"/>
                  </w14:solidFill>
                </w14:textFill>
              </w:rPr>
              <w:t>等设备，</w:t>
            </w:r>
            <w:r>
              <w:rPr>
                <w:rFonts w:hint="default" w:ascii="Times New Roman" w:hAnsi="Times New Roman" w:eastAsia="宋体" w:cs="Times New Roman"/>
                <w:color w:val="000000" w:themeColor="text1"/>
                <w14:textFill>
                  <w14:solidFill>
                    <w14:schemeClr w14:val="tx1"/>
                  </w14:solidFill>
                </w14:textFill>
              </w:rPr>
              <w:t>其噪声值在</w:t>
            </w:r>
            <w:r>
              <w:rPr>
                <w:rFonts w:hint="eastAsia" w:cs="Times New Roman"/>
                <w:color w:val="000000" w:themeColor="text1"/>
                <w:lang w:val="en-US" w:eastAsia="zh-CN"/>
                <w14:textFill>
                  <w14:solidFill>
                    <w14:schemeClr w14:val="tx1"/>
                  </w14:solidFill>
                </w14:textFill>
              </w:rPr>
              <w:t>60</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8</w:t>
            </w:r>
            <w:r>
              <w:rPr>
                <w:rFonts w:hint="eastAsia" w:cs="Times New Roman"/>
                <w:color w:val="000000" w:themeColor="text1"/>
                <w:lang w:val="en-US" w:eastAsia="zh-CN"/>
                <w14:textFill>
                  <w14:solidFill>
                    <w14:schemeClr w14:val="tx1"/>
                  </w14:solidFill>
                </w14:textFill>
              </w:rPr>
              <w:t>8</w:t>
            </w:r>
            <w:r>
              <w:rPr>
                <w:rFonts w:hint="default" w:ascii="Times New Roman" w:hAnsi="Times New Roman" w:eastAsia="宋体" w:cs="Times New Roman"/>
                <w:color w:val="000000" w:themeColor="text1"/>
                <w14:textFill>
                  <w14:solidFill>
                    <w14:schemeClr w14:val="tx1"/>
                  </w14:solidFill>
                </w14:textFill>
              </w:rPr>
              <w:t>dB之间。</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480" w:firstLineChars="200"/>
              <w:textAlignment w:val="auto"/>
              <w:rPr>
                <w:rFonts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eastAsia="宋体" w:cs="Times New Roman"/>
                <w:color w:val="000000" w:themeColor="text1"/>
                <w:sz w:val="24"/>
                <w:szCs w:val="24"/>
                <w:highlight w:val="none"/>
                <w:lang w:eastAsia="zh-CN"/>
                <w14:textFill>
                  <w14:solidFill>
                    <w14:schemeClr w14:val="tx1"/>
                  </w14:solidFill>
                </w14:textFill>
              </w:rPr>
              <w:t>（</w:t>
            </w:r>
            <w:r>
              <w:rPr>
                <w:rFonts w:hint="eastAsia" w:eastAsia="宋体" w:cs="Times New Roman"/>
                <w:color w:val="000000" w:themeColor="text1"/>
                <w:sz w:val="24"/>
                <w:szCs w:val="24"/>
                <w:highlight w:val="none"/>
                <w:lang w:val="en-US" w:eastAsia="zh-CN"/>
                <w14:textFill>
                  <w14:solidFill>
                    <w14:schemeClr w14:val="tx1"/>
                  </w14:solidFill>
                </w14:textFill>
              </w:rPr>
              <w:t>1</w:t>
            </w:r>
            <w:r>
              <w:rPr>
                <w:rFonts w:hint="eastAsia" w:eastAsia="宋体" w:cs="Times New Roman"/>
                <w:color w:val="000000" w:themeColor="text1"/>
                <w:sz w:val="24"/>
                <w:szCs w:val="24"/>
                <w:highlight w:val="none"/>
                <w:lang w:eastAsia="zh-CN"/>
                <w14:textFill>
                  <w14:solidFill>
                    <w14:schemeClr w14:val="tx1"/>
                  </w14:solidFill>
                </w14:textFill>
              </w:rPr>
              <w:t>）</w:t>
            </w:r>
            <w:r>
              <w:rPr>
                <w:rFonts w:ascii="Times New Roman" w:hAnsi="Times New Roman" w:eastAsia="宋体" w:cs="Times New Roman"/>
                <w:color w:val="000000" w:themeColor="text1"/>
                <w:sz w:val="24"/>
                <w:szCs w:val="24"/>
                <w:highlight w:val="none"/>
                <w:lang w:eastAsia="zh-CN"/>
                <w14:textFill>
                  <w14:solidFill>
                    <w14:schemeClr w14:val="tx1"/>
                  </w14:solidFill>
                </w14:textFill>
              </w:rPr>
              <w:t>预测模式</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480" w:firstLineChars="200"/>
              <w:textAlignment w:val="auto"/>
              <w:rPr>
                <w:rFonts w:ascii="Times New Roman" w:hAnsi="Times New Roman" w:eastAsia="宋体" w:cs="Times New Roman"/>
                <w:color w:val="000000" w:themeColor="text1"/>
                <w:sz w:val="24"/>
                <w:szCs w:val="24"/>
                <w:highlight w:val="none"/>
                <w:lang w:eastAsia="zh-CN"/>
                <w14:textFill>
                  <w14:solidFill>
                    <w14:schemeClr w14:val="tx1"/>
                  </w14:solidFill>
                </w14:textFill>
              </w:rPr>
            </w:pPr>
            <w:r>
              <w:rPr>
                <w:rFonts w:ascii="Times New Roman" w:hAnsi="Times New Roman" w:eastAsia="宋体" w:cs="Times New Roman"/>
                <w:color w:val="000000" w:themeColor="text1"/>
                <w:sz w:val="24"/>
                <w:szCs w:val="24"/>
                <w:highlight w:val="none"/>
                <w:lang w:eastAsia="zh-CN"/>
                <w14:textFill>
                  <w14:solidFill>
                    <w14:schemeClr w14:val="tx1"/>
                  </w14:solidFill>
                </w14:textFill>
              </w:rPr>
              <w:t>施工噪声可按点声源处理，根据点声源噪声衰减模式，估算出离声源不同距离处的噪声值</w:t>
            </w:r>
            <w:r>
              <w:rPr>
                <w:rFonts w:hint="eastAsia" w:cs="Times New Roman"/>
                <w:color w:val="000000" w:themeColor="text1"/>
                <w:sz w:val="24"/>
                <w:szCs w:val="24"/>
                <w:highlight w:val="none"/>
                <w:lang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自卸汽车</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声功率级一般在80dB（A）</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ascii="Times New Roman" w:hAnsi="Times New Roman" w:eastAsia="宋体" w:cs="Times New Roman"/>
                <w:color w:val="000000" w:themeColor="text1"/>
                <w:sz w:val="24"/>
                <w:szCs w:val="24"/>
                <w:highlight w:val="none"/>
                <w:lang w:eastAsia="zh-CN"/>
                <w14:textFill>
                  <w14:solidFill>
                    <w14:schemeClr w14:val="tx1"/>
                  </w14:solidFill>
                </w14:textFill>
              </w:rPr>
              <w:t>预测模式如下：</w:t>
            </w:r>
          </w:p>
          <w:p>
            <w:pPr>
              <w:pStyle w:val="8"/>
              <w:keepNext w:val="0"/>
              <w:keepLines w:val="0"/>
              <w:pageBreakBefore w:val="0"/>
              <w:widowControl w:val="0"/>
              <w:kinsoku/>
              <w:wordWrap/>
              <w:overflowPunct/>
              <w:topLinePunct w:val="0"/>
              <w:autoSpaceDE/>
              <w:autoSpaceDN/>
              <w:bidi w:val="0"/>
              <w:adjustRightInd/>
              <w:snapToGrid w:val="0"/>
              <w:spacing w:before="0" w:after="0" w:line="500" w:lineRule="exact"/>
              <w:ind w:left="0" w:leftChars="0" w:right="0"/>
              <w:jc w:val="center"/>
              <w:textAlignment w:val="auto"/>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drawing>
                <wp:inline distT="0" distB="0" distL="114300" distR="114300">
                  <wp:extent cx="1640840" cy="239395"/>
                  <wp:effectExtent l="0" t="0" r="5080" b="381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20"/>
                          <a:stretch>
                            <a:fillRect/>
                          </a:stretch>
                        </pic:blipFill>
                        <pic:spPr>
                          <a:xfrm>
                            <a:off x="0" y="0"/>
                            <a:ext cx="1640840" cy="239395"/>
                          </a:xfrm>
                          <a:prstGeom prst="rect">
                            <a:avLst/>
                          </a:prstGeom>
                          <a:noFill/>
                          <a:ln>
                            <a:noFill/>
                          </a:ln>
                        </pic:spPr>
                      </pic:pic>
                    </a:graphicData>
                  </a:graphic>
                </wp:inline>
              </w:drawing>
            </w:r>
          </w:p>
          <w:p>
            <w:pPr>
              <w:pStyle w:val="8"/>
              <w:keepNext w:val="0"/>
              <w:keepLines w:val="0"/>
              <w:pageBreakBefore w:val="0"/>
              <w:widowControl w:val="0"/>
              <w:kinsoku/>
              <w:wordWrap/>
              <w:overflowPunct/>
              <w:topLinePunct w:val="0"/>
              <w:autoSpaceDE/>
              <w:autoSpaceDN/>
              <w:bidi w:val="0"/>
              <w:adjustRightInd/>
              <w:snapToGrid w:val="0"/>
              <w:spacing w:before="0" w:after="0" w:line="500" w:lineRule="exact"/>
              <w:ind w:right="0" w:firstLine="720" w:firstLineChars="300"/>
              <w:textAlignment w:val="auto"/>
              <w:rPr>
                <w:rFonts w:hint="eastAsia" w:ascii="Times New Roman" w:hAnsi="Times New Roman" w:cs="Times New Roman"/>
                <w:color w:val="000000" w:themeColor="text1"/>
                <w:sz w:val="24"/>
                <w:szCs w:val="24"/>
                <w:highlight w:val="none"/>
                <w:lang w:eastAsia="zh-CN"/>
                <w14:textFill>
                  <w14:solidFill>
                    <w14:schemeClr w14:val="tx1"/>
                  </w14:solidFill>
                </w14:textFill>
              </w:rPr>
            </w:pPr>
            <w:r>
              <w:rPr>
                <w:rFonts w:hint="eastAsia" w:ascii="Times New Roman" w:hAnsi="Times New Roman" w:cs="Times New Roman"/>
                <w:color w:val="000000" w:themeColor="text1"/>
                <w:sz w:val="24"/>
                <w:szCs w:val="24"/>
                <w:highlight w:val="none"/>
                <w:lang w:eastAsia="zh-CN"/>
                <w14:textFill>
                  <w14:solidFill>
                    <w14:schemeClr w14:val="tx1"/>
                  </w14:solidFill>
                </w14:textFill>
              </w:rPr>
              <w:t>式中：LA(r)：距声源r处的等效声级dB(A)；</w:t>
            </w:r>
          </w:p>
          <w:p>
            <w:pPr>
              <w:pStyle w:val="8"/>
              <w:keepNext w:val="0"/>
              <w:keepLines w:val="0"/>
              <w:pageBreakBefore w:val="0"/>
              <w:widowControl w:val="0"/>
              <w:kinsoku/>
              <w:wordWrap/>
              <w:overflowPunct/>
              <w:topLinePunct w:val="0"/>
              <w:autoSpaceDE/>
              <w:autoSpaceDN/>
              <w:bidi w:val="0"/>
              <w:adjustRightInd/>
              <w:snapToGrid w:val="0"/>
              <w:spacing w:before="0" w:after="0" w:line="500" w:lineRule="exact"/>
              <w:ind w:right="0" w:firstLine="1440" w:firstLineChars="600"/>
              <w:textAlignment w:val="auto"/>
              <w:rPr>
                <w:rFonts w:hint="eastAsia" w:ascii="Times New Roman" w:hAnsi="Times New Roman" w:cs="Times New Roman"/>
                <w:color w:val="000000" w:themeColor="text1"/>
                <w:sz w:val="24"/>
                <w:szCs w:val="24"/>
                <w:highlight w:val="none"/>
                <w:lang w:eastAsia="zh-CN"/>
                <w14:textFill>
                  <w14:solidFill>
                    <w14:schemeClr w14:val="tx1"/>
                  </w14:solidFill>
                </w14:textFill>
              </w:rPr>
            </w:pPr>
            <w:r>
              <w:rPr>
                <w:rFonts w:hint="eastAsia" w:ascii="Times New Roman" w:hAnsi="Times New Roman" w:cs="Times New Roman"/>
                <w:color w:val="000000" w:themeColor="text1"/>
                <w:sz w:val="24"/>
                <w:szCs w:val="24"/>
                <w:highlight w:val="none"/>
                <w:lang w:eastAsia="zh-CN"/>
                <w14:textFill>
                  <w14:solidFill>
                    <w14:schemeClr w14:val="tx1"/>
                  </w14:solidFill>
                </w14:textFill>
              </w:rPr>
              <w:t>LW(A)：噪声源的声功率级dB(A)；</w:t>
            </w:r>
          </w:p>
          <w:p>
            <w:pPr>
              <w:pStyle w:val="8"/>
              <w:keepNext w:val="0"/>
              <w:keepLines w:val="0"/>
              <w:pageBreakBefore w:val="0"/>
              <w:widowControl w:val="0"/>
              <w:kinsoku/>
              <w:wordWrap/>
              <w:overflowPunct/>
              <w:topLinePunct w:val="0"/>
              <w:autoSpaceDE/>
              <w:autoSpaceDN/>
              <w:bidi w:val="0"/>
              <w:adjustRightInd/>
              <w:snapToGrid w:val="0"/>
              <w:spacing w:before="0" w:after="0" w:line="500" w:lineRule="exact"/>
              <w:ind w:right="0" w:firstLine="720" w:firstLineChars="300"/>
              <w:textAlignment w:val="auto"/>
              <w:rPr>
                <w:rFonts w:ascii="Times New Roman" w:hAnsi="Times New Roman"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drawing>
                <wp:inline distT="0" distB="0" distL="114300" distR="114300">
                  <wp:extent cx="145415" cy="162560"/>
                  <wp:effectExtent l="0" t="0" r="0" b="444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21"/>
                          <a:stretch>
                            <a:fillRect/>
                          </a:stretch>
                        </pic:blipFill>
                        <pic:spPr>
                          <a:xfrm>
                            <a:off x="0" y="0"/>
                            <a:ext cx="145415" cy="162560"/>
                          </a:xfrm>
                          <a:prstGeom prst="rect">
                            <a:avLst/>
                          </a:prstGeom>
                          <a:noFill/>
                          <a:ln>
                            <a:noFill/>
                          </a:ln>
                        </pic:spPr>
                      </pic:pic>
                    </a:graphicData>
                  </a:graphic>
                </wp:inline>
              </w:drawing>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cs="Times New Roman"/>
                <w:color w:val="000000" w:themeColor="text1"/>
                <w:sz w:val="24"/>
                <w:szCs w:val="24"/>
                <w:highlight w:val="none"/>
                <w:lang w:eastAsia="zh-CN"/>
                <w14:textFill>
                  <w14:solidFill>
                    <w14:schemeClr w14:val="tx1"/>
                  </w14:solidFill>
                </w14:textFill>
              </w:rPr>
              <w:t>：噪声源距受声点的距离m；</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480" w:firstLineChars="200"/>
              <w:textAlignment w:val="auto"/>
              <w:rPr>
                <w:rFonts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eastAsia="宋体" w:cs="Times New Roman"/>
                <w:color w:val="000000" w:themeColor="text1"/>
                <w:sz w:val="24"/>
                <w:szCs w:val="24"/>
                <w:highlight w:val="none"/>
                <w:lang w:eastAsia="zh-CN"/>
                <w14:textFill>
                  <w14:solidFill>
                    <w14:schemeClr w14:val="tx1"/>
                  </w14:solidFill>
                </w14:textFill>
              </w:rPr>
              <w:t>（</w:t>
            </w:r>
            <w:r>
              <w:rPr>
                <w:rFonts w:hint="eastAsia" w:eastAsia="宋体" w:cs="Times New Roman"/>
                <w:color w:val="000000" w:themeColor="text1"/>
                <w:sz w:val="24"/>
                <w:szCs w:val="24"/>
                <w:highlight w:val="none"/>
                <w:lang w:val="en-US" w:eastAsia="zh-CN"/>
                <w14:textFill>
                  <w14:solidFill>
                    <w14:schemeClr w14:val="tx1"/>
                  </w14:solidFill>
                </w14:textFill>
              </w:rPr>
              <w:t>2</w:t>
            </w:r>
            <w:r>
              <w:rPr>
                <w:rFonts w:hint="eastAsia" w:eastAsia="宋体" w:cs="Times New Roman"/>
                <w:color w:val="000000" w:themeColor="text1"/>
                <w:sz w:val="24"/>
                <w:szCs w:val="24"/>
                <w:highlight w:val="none"/>
                <w:lang w:eastAsia="zh-CN"/>
                <w14:textFill>
                  <w14:solidFill>
                    <w14:schemeClr w14:val="tx1"/>
                  </w14:solidFill>
                </w14:textFill>
              </w:rPr>
              <w:t>）</w:t>
            </w:r>
            <w:r>
              <w:rPr>
                <w:rFonts w:ascii="Times New Roman" w:hAnsi="Times New Roman" w:eastAsia="宋体" w:cs="Times New Roman"/>
                <w:color w:val="000000" w:themeColor="text1"/>
                <w:sz w:val="24"/>
                <w:szCs w:val="24"/>
                <w:highlight w:val="none"/>
                <w:lang w:eastAsia="zh-CN"/>
                <w14:textFill>
                  <w14:solidFill>
                    <w14:schemeClr w14:val="tx1"/>
                  </w14:solidFill>
                </w14:textFill>
              </w:rPr>
              <w:t>预测结果</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480" w:firstLineChars="200"/>
              <w:textAlignment w:val="auto"/>
              <w:rPr>
                <w:rFonts w:ascii="Times New Roman" w:hAnsi="Times New Roman" w:eastAsia="宋体" w:cs="Times New Roman"/>
                <w:color w:val="000000" w:themeColor="text1"/>
                <w:sz w:val="24"/>
                <w:szCs w:val="24"/>
                <w:highlight w:val="none"/>
                <w:lang w:eastAsia="zh-CN"/>
                <w14:textFill>
                  <w14:solidFill>
                    <w14:schemeClr w14:val="tx1"/>
                  </w14:solidFill>
                </w14:textFill>
              </w:rPr>
            </w:pPr>
            <w:r>
              <w:rPr>
                <w:rFonts w:ascii="Times New Roman" w:hAnsi="Times New Roman" w:eastAsia="宋体" w:cs="Times New Roman"/>
                <w:color w:val="000000" w:themeColor="text1"/>
                <w:sz w:val="24"/>
                <w:szCs w:val="24"/>
                <w:highlight w:val="none"/>
                <w:lang w:eastAsia="zh-CN"/>
                <w14:textFill>
                  <w14:solidFill>
                    <w14:schemeClr w14:val="tx1"/>
                  </w14:solidFill>
                </w14:textFill>
              </w:rPr>
              <w:t>根据预测模式对施工机械噪声的影响范围进行预测，预测结果见表</w:t>
            </w:r>
            <w:r>
              <w:rPr>
                <w:rFonts w:hint="eastAsia" w:cs="Times New Roman"/>
                <w:color w:val="000000" w:themeColor="text1"/>
                <w:sz w:val="24"/>
                <w:szCs w:val="24"/>
                <w:highlight w:val="none"/>
                <w:lang w:val="en-US" w:eastAsia="zh-CN"/>
                <w14:textFill>
                  <w14:solidFill>
                    <w14:schemeClr w14:val="tx1"/>
                  </w14:solidFill>
                </w14:textFill>
              </w:rPr>
              <w:t>4.9-1</w:t>
            </w:r>
            <w:r>
              <w:rPr>
                <w:rFonts w:ascii="Times New Roman" w:hAnsi="Times New Roman" w:eastAsia="宋体" w:cs="Times New Roman"/>
                <w:color w:val="000000" w:themeColor="text1"/>
                <w:sz w:val="24"/>
                <w:szCs w:val="24"/>
                <w:highlight w:val="none"/>
                <w:lang w:eastAsia="zh-CN"/>
                <w14:textFill>
                  <w14:solidFill>
                    <w14:schemeClr w14:val="tx1"/>
                  </w14:solidFill>
                </w14:textFill>
              </w:rPr>
              <w:t>。</w:t>
            </w:r>
          </w:p>
          <w:p>
            <w:pPr>
              <w:adjustRightInd w:val="0"/>
              <w:snapToGrid w:val="0"/>
              <w:spacing w:line="240" w:lineRule="auto"/>
              <w:ind w:firstLine="422" w:firstLineChars="200"/>
              <w:jc w:val="center"/>
              <w:rPr>
                <w:rFonts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ascii="Times New Roman" w:hAnsi="Times New Roman" w:eastAsia="宋体" w:cs="Times New Roman"/>
                <w:b/>
                <w:bCs/>
                <w:color w:val="000000" w:themeColor="text1"/>
                <w:sz w:val="21"/>
                <w:szCs w:val="21"/>
                <w:highlight w:val="none"/>
                <w:lang w:eastAsia="zh-CN"/>
                <w14:textFill>
                  <w14:solidFill>
                    <w14:schemeClr w14:val="tx1"/>
                  </w14:solidFill>
                </w14:textFill>
              </w:rPr>
              <w:t>表</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4.9-1</w:t>
            </w:r>
            <w:r>
              <w:rPr>
                <w:rFonts w:ascii="Times New Roman" w:hAnsi="Times New Roman" w:eastAsia="宋体" w:cs="Times New Roman"/>
                <w:b/>
                <w:bCs/>
                <w:color w:val="000000" w:themeColor="text1"/>
                <w:sz w:val="21"/>
                <w:szCs w:val="21"/>
                <w:highlight w:val="none"/>
                <w:lang w:eastAsia="zh-CN"/>
                <w14:textFill>
                  <w14:solidFill>
                    <w14:schemeClr w14:val="tx1"/>
                  </w14:solidFill>
                </w14:textFill>
              </w:rPr>
              <w:t xml:space="preserve"> </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  </w:t>
            </w:r>
            <w:r>
              <w:rPr>
                <w:rFonts w:ascii="Times New Roman" w:hAnsi="Times New Roman" w:eastAsia="宋体" w:cs="Times New Roman"/>
                <w:b/>
                <w:bCs/>
                <w:color w:val="000000" w:themeColor="text1"/>
                <w:sz w:val="21"/>
                <w:szCs w:val="21"/>
                <w:highlight w:val="none"/>
                <w:lang w:eastAsia="zh-CN"/>
                <w14:textFill>
                  <w14:solidFill>
                    <w14:schemeClr w14:val="tx1"/>
                  </w14:solidFill>
                </w14:textFill>
              </w:rPr>
              <w:t>主要施工项目不同距离处的噪声值  单位：dB（A）</w:t>
            </w:r>
          </w:p>
          <w:tbl>
            <w:tblPr>
              <w:tblStyle w:val="26"/>
              <w:tblW w:w="4994" w:type="pct"/>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218"/>
              <w:gridCol w:w="658"/>
              <w:gridCol w:w="579"/>
              <w:gridCol w:w="824"/>
              <w:gridCol w:w="759"/>
              <w:gridCol w:w="592"/>
              <w:gridCol w:w="721"/>
              <w:gridCol w:w="558"/>
              <w:gridCol w:w="672"/>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trPr>
              <w:tc>
                <w:tcPr>
                  <w:tcW w:w="351" w:type="pct"/>
                  <w:vMerge w:val="restart"/>
                  <w:tcBorders>
                    <w:tl2br w:val="nil"/>
                    <w:tr2bl w:val="nil"/>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kern w:val="0"/>
                      <w:sz w:val="21"/>
                      <w:szCs w:val="21"/>
                      <w:highlight w:val="none"/>
                      <w14:textFill>
                        <w14:solidFill>
                          <w14:schemeClr w14:val="tx1"/>
                        </w14:solidFill>
                      </w14:textFill>
                    </w:rPr>
                    <w:t>序号</w:t>
                  </w:r>
                </w:p>
              </w:tc>
              <w:tc>
                <w:tcPr>
                  <w:tcW w:w="777" w:type="pct"/>
                  <w:vMerge w:val="restart"/>
                  <w:tcBorders>
                    <w:tl2br w:val="nil"/>
                    <w:tr2bl w:val="nil"/>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kern w:val="0"/>
                      <w:sz w:val="21"/>
                      <w:szCs w:val="21"/>
                      <w:highlight w:val="none"/>
                      <w14:textFill>
                        <w14:solidFill>
                          <w14:schemeClr w14:val="tx1"/>
                        </w14:solidFill>
                      </w14:textFill>
                    </w:rPr>
                    <w:t>施工机械</w:t>
                  </w:r>
                </w:p>
              </w:tc>
              <w:tc>
                <w:tcPr>
                  <w:tcW w:w="3871" w:type="pct"/>
                  <w:gridSpan w:val="9"/>
                  <w:tcBorders>
                    <w:tl2br w:val="nil"/>
                    <w:tr2bl w:val="nil"/>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kern w:val="0"/>
                      <w:sz w:val="21"/>
                      <w:szCs w:val="21"/>
                      <w:highlight w:val="none"/>
                      <w14:textFill>
                        <w14:solidFill>
                          <w14:schemeClr w14:val="tx1"/>
                        </w14:solidFill>
                      </w14:textFill>
                    </w:rPr>
                    <w:t>离施工现场噪声源距离(m)        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351" w:type="pct"/>
                  <w:vMerge w:val="continue"/>
                  <w:tcBorders>
                    <w:tl2br w:val="nil"/>
                    <w:tr2bl w:val="nil"/>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000000" w:themeColor="text1"/>
                      <w:kern w:val="0"/>
                      <w:sz w:val="21"/>
                      <w:szCs w:val="21"/>
                      <w:highlight w:val="none"/>
                      <w14:textFill>
                        <w14:solidFill>
                          <w14:schemeClr w14:val="tx1"/>
                        </w14:solidFill>
                      </w14:textFill>
                    </w:rPr>
                  </w:pPr>
                </w:p>
              </w:tc>
              <w:tc>
                <w:tcPr>
                  <w:tcW w:w="777" w:type="pct"/>
                  <w:vMerge w:val="continue"/>
                  <w:tcBorders>
                    <w:tl2br w:val="nil"/>
                    <w:tr2bl w:val="nil"/>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000000" w:themeColor="text1"/>
                      <w:kern w:val="0"/>
                      <w:sz w:val="21"/>
                      <w:szCs w:val="21"/>
                      <w:highlight w:val="none"/>
                      <w14:textFill>
                        <w14:solidFill>
                          <w14:schemeClr w14:val="tx1"/>
                        </w14:solidFill>
                      </w14:textFill>
                    </w:rPr>
                  </w:pPr>
                </w:p>
              </w:tc>
              <w:tc>
                <w:tcPr>
                  <w:tcW w:w="419" w:type="pct"/>
                  <w:tcBorders>
                    <w:tl2br w:val="nil"/>
                    <w:tr2bl w:val="nil"/>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kern w:val="0"/>
                      <w:sz w:val="21"/>
                      <w:szCs w:val="21"/>
                      <w:highlight w:val="none"/>
                      <w14:textFill>
                        <w14:solidFill>
                          <w14:schemeClr w14:val="tx1"/>
                        </w14:solidFill>
                      </w14:textFill>
                    </w:rPr>
                    <w:t>1</w:t>
                  </w:r>
                </w:p>
              </w:tc>
              <w:tc>
                <w:tcPr>
                  <w:tcW w:w="369" w:type="pct"/>
                  <w:tcBorders>
                    <w:tl2br w:val="nil"/>
                    <w:tr2bl w:val="nil"/>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kern w:val="0"/>
                      <w:sz w:val="21"/>
                      <w:szCs w:val="21"/>
                      <w:highlight w:val="none"/>
                      <w14:textFill>
                        <w14:solidFill>
                          <w14:schemeClr w14:val="tx1"/>
                        </w14:solidFill>
                      </w14:textFill>
                    </w:rPr>
                    <w:t>10</w:t>
                  </w:r>
                </w:p>
              </w:tc>
              <w:tc>
                <w:tcPr>
                  <w:tcW w:w="525" w:type="pct"/>
                  <w:tcBorders>
                    <w:tl2br w:val="nil"/>
                    <w:tr2bl w:val="nil"/>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kern w:val="0"/>
                      <w:sz w:val="21"/>
                      <w:szCs w:val="21"/>
                      <w:highlight w:val="none"/>
                      <w14:textFill>
                        <w14:solidFill>
                          <w14:schemeClr w14:val="tx1"/>
                        </w14:solidFill>
                      </w14:textFill>
                    </w:rPr>
                    <w:t>20</w:t>
                  </w:r>
                </w:p>
              </w:tc>
              <w:tc>
                <w:tcPr>
                  <w:tcW w:w="483" w:type="pct"/>
                  <w:tcBorders>
                    <w:tl2br w:val="nil"/>
                    <w:tr2bl w:val="nil"/>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kern w:val="0"/>
                      <w:sz w:val="21"/>
                      <w:szCs w:val="21"/>
                      <w:highlight w:val="none"/>
                      <w14:textFill>
                        <w14:solidFill>
                          <w14:schemeClr w14:val="tx1"/>
                        </w14:solidFill>
                      </w14:textFill>
                    </w:rPr>
                    <w:t>30</w:t>
                  </w:r>
                </w:p>
              </w:tc>
              <w:tc>
                <w:tcPr>
                  <w:tcW w:w="377" w:type="pct"/>
                  <w:tcBorders>
                    <w:tl2br w:val="nil"/>
                    <w:tr2bl w:val="nil"/>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kern w:val="0"/>
                      <w:sz w:val="21"/>
                      <w:szCs w:val="21"/>
                      <w:highlight w:val="none"/>
                      <w14:textFill>
                        <w14:solidFill>
                          <w14:schemeClr w14:val="tx1"/>
                        </w14:solidFill>
                      </w14:textFill>
                    </w:rPr>
                    <w:t>40</w:t>
                  </w:r>
                </w:p>
              </w:tc>
              <w:tc>
                <w:tcPr>
                  <w:tcW w:w="459" w:type="pct"/>
                  <w:tcBorders>
                    <w:tl2br w:val="nil"/>
                    <w:tr2bl w:val="nil"/>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kern w:val="0"/>
                      <w:sz w:val="21"/>
                      <w:szCs w:val="21"/>
                      <w:highlight w:val="none"/>
                      <w14:textFill>
                        <w14:solidFill>
                          <w14:schemeClr w14:val="tx1"/>
                        </w14:solidFill>
                      </w14:textFill>
                    </w:rPr>
                    <w:t>50</w:t>
                  </w:r>
                </w:p>
              </w:tc>
              <w:tc>
                <w:tcPr>
                  <w:tcW w:w="355" w:type="pct"/>
                  <w:tcBorders>
                    <w:tl2br w:val="nil"/>
                    <w:tr2bl w:val="nil"/>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kern w:val="0"/>
                      <w:sz w:val="21"/>
                      <w:szCs w:val="21"/>
                      <w:highlight w:val="none"/>
                      <w14:textFill>
                        <w14:solidFill>
                          <w14:schemeClr w14:val="tx1"/>
                        </w14:solidFill>
                      </w14:textFill>
                    </w:rPr>
                    <w:t>100</w:t>
                  </w:r>
                </w:p>
              </w:tc>
              <w:tc>
                <w:tcPr>
                  <w:tcW w:w="428" w:type="pct"/>
                  <w:tcBorders>
                    <w:tl2br w:val="nil"/>
                    <w:tr2bl w:val="nil"/>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kern w:val="0"/>
                      <w:sz w:val="21"/>
                      <w:szCs w:val="21"/>
                      <w:highlight w:val="none"/>
                      <w14:textFill>
                        <w14:solidFill>
                          <w14:schemeClr w14:val="tx1"/>
                        </w14:solidFill>
                      </w14:textFill>
                    </w:rPr>
                    <w:t>150</w:t>
                  </w:r>
                </w:p>
              </w:tc>
              <w:tc>
                <w:tcPr>
                  <w:tcW w:w="452" w:type="pct"/>
                  <w:tcBorders>
                    <w:tl2br w:val="nil"/>
                    <w:tr2bl w:val="nil"/>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kern w:val="0"/>
                      <w:sz w:val="21"/>
                      <w:szCs w:val="21"/>
                      <w:highlight w:val="none"/>
                      <w14:textFill>
                        <w14:solidFill>
                          <w14:schemeClr w14:val="tx1"/>
                        </w14:solidFill>
                      </w14:textFill>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51" w:type="pct"/>
                  <w:tcBorders>
                    <w:tl2br w:val="nil"/>
                    <w:tr2bl w:val="nil"/>
                  </w:tcBorders>
                  <w:noWrap w:val="0"/>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1</w:t>
                  </w:r>
                </w:p>
              </w:tc>
              <w:tc>
                <w:tcPr>
                  <w:tcW w:w="777" w:type="pct"/>
                  <w:tcBorders>
                    <w:tl2br w:val="nil"/>
                    <w:tr2bl w:val="nil"/>
                  </w:tcBorders>
                  <w:noWrap w:val="0"/>
                  <w:tcMar>
                    <w:left w:w="0" w:type="dxa"/>
                    <w:right w:w="0" w:type="dxa"/>
                  </w:tcMar>
                  <w:vAlign w:val="center"/>
                </w:tcPr>
                <w:p>
                  <w:pPr>
                    <w:keepNext w:val="0"/>
                    <w:keepLines w:val="0"/>
                    <w:pageBreakBefore w:val="0"/>
                    <w:widowControl/>
                    <w:suppressLineNumbers w:val="0"/>
                    <w:kinsoku/>
                    <w:wordWrap/>
                    <w:overflowPunct/>
                    <w:topLinePunct w:val="0"/>
                    <w:bidi w:val="0"/>
                    <w:snapToGrid/>
                    <w:spacing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highlight w:val="yellow"/>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自卸汽车</w:t>
                  </w:r>
                </w:p>
              </w:tc>
              <w:tc>
                <w:tcPr>
                  <w:tcW w:w="419" w:type="pct"/>
                  <w:tcBorders>
                    <w:tl2br w:val="nil"/>
                    <w:tr2bl w:val="nil"/>
                  </w:tcBorders>
                  <w:noWrap w:val="0"/>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80</w:t>
                  </w:r>
                </w:p>
              </w:tc>
              <w:tc>
                <w:tcPr>
                  <w:tcW w:w="369" w:type="pct"/>
                  <w:tcBorders>
                    <w:tl2br w:val="nil"/>
                    <w:tr2bl w:val="nil"/>
                  </w:tcBorders>
                  <w:noWrap w:val="0"/>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52</w:t>
                  </w:r>
                </w:p>
              </w:tc>
              <w:tc>
                <w:tcPr>
                  <w:tcW w:w="525" w:type="pct"/>
                  <w:tcBorders>
                    <w:tl2br w:val="nil"/>
                    <w:tr2bl w:val="nil"/>
                  </w:tcBorders>
                  <w:noWrap w:val="0"/>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45.9</w:t>
                  </w:r>
                </w:p>
              </w:tc>
              <w:tc>
                <w:tcPr>
                  <w:tcW w:w="483" w:type="pct"/>
                  <w:tcBorders>
                    <w:tl2br w:val="nil"/>
                    <w:tr2bl w:val="nil"/>
                  </w:tcBorders>
                  <w:noWrap w:val="0"/>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42.4</w:t>
                  </w:r>
                </w:p>
              </w:tc>
              <w:tc>
                <w:tcPr>
                  <w:tcW w:w="377" w:type="pct"/>
                  <w:tcBorders>
                    <w:tl2br w:val="nil"/>
                    <w:tr2bl w:val="nil"/>
                  </w:tcBorders>
                  <w:noWrap w:val="0"/>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39.9</w:t>
                  </w:r>
                </w:p>
              </w:tc>
              <w:tc>
                <w:tcPr>
                  <w:tcW w:w="459" w:type="pct"/>
                  <w:tcBorders>
                    <w:tl2br w:val="nil"/>
                    <w:tr2bl w:val="nil"/>
                  </w:tcBorders>
                  <w:noWrap w:val="0"/>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38</w:t>
                  </w:r>
                </w:p>
              </w:tc>
              <w:tc>
                <w:tcPr>
                  <w:tcW w:w="355" w:type="pct"/>
                  <w:tcBorders>
                    <w:tl2br w:val="nil"/>
                    <w:tr2bl w:val="nil"/>
                  </w:tcBorders>
                  <w:noWrap w:val="0"/>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32</w:t>
                  </w:r>
                </w:p>
              </w:tc>
              <w:tc>
                <w:tcPr>
                  <w:tcW w:w="428" w:type="pct"/>
                  <w:tcBorders>
                    <w:tl2br w:val="nil"/>
                    <w:tr2bl w:val="nil"/>
                  </w:tcBorders>
                  <w:noWrap w:val="0"/>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28.4</w:t>
                  </w:r>
                </w:p>
              </w:tc>
              <w:tc>
                <w:tcPr>
                  <w:tcW w:w="452" w:type="pct"/>
                  <w:tcBorders>
                    <w:tl2br w:val="nil"/>
                    <w:tr2bl w:val="nil"/>
                  </w:tcBorders>
                  <w:noWrap w:val="0"/>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000" w:type="pct"/>
                  <w:gridSpan w:val="11"/>
                  <w:tcBorders>
                    <w:tl2br w:val="nil"/>
                    <w:tr2bl w:val="nil"/>
                  </w:tcBorders>
                  <w:noWrap w:val="0"/>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firstLine="0" w:firstLineChars="0"/>
                    <w:jc w:val="both"/>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注：按《</w:t>
                  </w:r>
                  <w:r>
                    <w:rPr>
                      <w:rFonts w:hint="eastAsia" w:cs="Times New Roman"/>
                      <w:b w:val="0"/>
                      <w:bCs w:val="0"/>
                      <w:color w:val="000000" w:themeColor="text1"/>
                      <w:sz w:val="21"/>
                      <w:szCs w:val="21"/>
                      <w:highlight w:val="none"/>
                      <w:lang w:eastAsia="zh-CN"/>
                      <w14:textFill>
                        <w14:solidFill>
                          <w14:schemeClr w14:val="tx1"/>
                        </w14:solidFill>
                      </w14:textFill>
                    </w:rPr>
                    <w:t>建筑施工噪声排放标准</w:t>
                  </w: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》（GB12523-20</w:t>
                  </w:r>
                  <w:r>
                    <w:rPr>
                      <w:rFonts w:hint="eastAsia" w:cs="Times New Roman"/>
                      <w:b w:val="0"/>
                      <w:bCs w:val="0"/>
                      <w:color w:val="000000" w:themeColor="text1"/>
                      <w:sz w:val="21"/>
                      <w:szCs w:val="21"/>
                      <w:highlight w:val="none"/>
                      <w:lang w:val="en-US" w:eastAsia="zh-CN"/>
                      <w14:textFill>
                        <w14:solidFill>
                          <w14:schemeClr w14:val="tx1"/>
                        </w14:solidFill>
                      </w14:textFill>
                    </w:rPr>
                    <w:t>25</w:t>
                  </w: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）进行评价。</w:t>
                  </w:r>
                </w:p>
              </w:tc>
            </w:tr>
          </w:tbl>
          <w:p>
            <w:pPr>
              <w:adjustRightInd w:val="0"/>
              <w:snapToGrid w:val="0"/>
              <w:spacing w:line="240" w:lineRule="auto"/>
              <w:ind w:firstLine="422" w:firstLineChars="200"/>
              <w:jc w:val="center"/>
              <w:rPr>
                <w:rFonts w:ascii="Times New Roman" w:hAnsi="Times New Roman" w:eastAsia="宋体" w:cs="Times New Roman"/>
                <w:b/>
                <w:bCs/>
                <w:color w:val="000000" w:themeColor="text1"/>
                <w:sz w:val="21"/>
                <w:szCs w:val="21"/>
                <w:highlight w:val="none"/>
                <w:lang w:eastAsia="zh-CN"/>
                <w14:textFill>
                  <w14:solidFill>
                    <w14:schemeClr w14:val="tx1"/>
                  </w14:solidFill>
                </w14:textFill>
              </w:rPr>
            </w:pPr>
          </w:p>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表4</w:t>
            </w:r>
            <w:r>
              <w:rPr>
                <w:rFonts w:hint="eastAsia"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.9</w:t>
            </w: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w:t>
            </w:r>
            <w:r>
              <w:rPr>
                <w:rFonts w:hint="eastAsia"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2</w:t>
            </w: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 xml:space="preserve">  </w:t>
            </w:r>
            <w:r>
              <w:rPr>
                <w:rFonts w:hint="eastAsia"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 xml:space="preserve"> 室内</w:t>
            </w: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主要噪声设备源强一览表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471"/>
              <w:gridCol w:w="911"/>
              <w:gridCol w:w="792"/>
              <w:gridCol w:w="720"/>
              <w:gridCol w:w="489"/>
              <w:gridCol w:w="427"/>
              <w:gridCol w:w="13"/>
              <w:gridCol w:w="440"/>
              <w:gridCol w:w="511"/>
              <w:gridCol w:w="471"/>
              <w:gridCol w:w="856"/>
              <w:gridCol w:w="856"/>
              <w:gridCol w:w="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7" w:hRule="atLeast"/>
                <w:jc w:val="center"/>
              </w:trPr>
              <w:tc>
                <w:tcPr>
                  <w:tcW w:w="470" w:type="dxa"/>
                  <w:vMerge w:val="restart"/>
                  <w:noWrap w:val="0"/>
                  <w:vAlign w:val="center"/>
                </w:tcPr>
                <w:p>
                  <w:pPr>
                    <w:pStyle w:val="57"/>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建筑物名称</w:t>
                  </w:r>
                </w:p>
              </w:tc>
              <w:tc>
                <w:tcPr>
                  <w:tcW w:w="471"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声源名称</w:t>
                  </w:r>
                </w:p>
              </w:tc>
              <w:tc>
                <w:tcPr>
                  <w:tcW w:w="911" w:type="dxa"/>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声音源强（任选一种）</w:t>
                  </w:r>
                </w:p>
              </w:tc>
              <w:tc>
                <w:tcPr>
                  <w:tcW w:w="2001" w:type="dxa"/>
                  <w:gridSpan w:val="3"/>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空间相对位置/m</w:t>
                  </w:r>
                </w:p>
              </w:tc>
              <w:tc>
                <w:tcPr>
                  <w:tcW w:w="880" w:type="dxa"/>
                  <w:gridSpan w:val="3"/>
                  <w:vMerge w:val="restart"/>
                  <w:noWrap w:val="0"/>
                  <w:vAlign w:val="center"/>
                </w:tcPr>
                <w:p>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距室内边界距离/m</w:t>
                  </w:r>
                </w:p>
              </w:tc>
              <w:tc>
                <w:tcPr>
                  <w:tcW w:w="511" w:type="dxa"/>
                  <w:vMerge w:val="restart"/>
                  <w:noWrap w:val="0"/>
                  <w:vAlign w:val="center"/>
                </w:tcPr>
                <w:p>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室内边界声级/dB（A）声压级/dB（A）</w:t>
                  </w:r>
                </w:p>
              </w:tc>
              <w:tc>
                <w:tcPr>
                  <w:tcW w:w="471" w:type="dxa"/>
                  <w:vMerge w:val="restart"/>
                  <w:noWrap w:val="0"/>
                  <w:vAlign w:val="center"/>
                </w:tcPr>
                <w:p>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运行时段</w:t>
                  </w:r>
                </w:p>
              </w:tc>
              <w:tc>
                <w:tcPr>
                  <w:tcW w:w="856" w:type="dxa"/>
                  <w:vMerge w:val="restart"/>
                  <w:noWrap w:val="0"/>
                  <w:vAlign w:val="center"/>
                </w:tcPr>
                <w:p>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建筑物插入损失</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/dB（A）</w:t>
                  </w:r>
                </w:p>
              </w:tc>
              <w:tc>
                <w:tcPr>
                  <w:tcW w:w="1278" w:type="dxa"/>
                  <w:gridSpan w:val="2"/>
                  <w:noWrap w:val="0"/>
                  <w:vAlign w:val="center"/>
                </w:tcPr>
                <w:p>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建筑物外噪声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470" w:type="dxa"/>
                  <w:vMerge w:val="continue"/>
                  <w:noWrap w:val="0"/>
                  <w:vAlign w:val="center"/>
                </w:tcPr>
                <w:p>
                  <w:pPr>
                    <w:pStyle w:val="57"/>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7"/>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声功率级/dB（A）</w:t>
                  </w:r>
                </w:p>
              </w:tc>
              <w:tc>
                <w:tcPr>
                  <w:tcW w:w="792" w:type="dxa"/>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X</w:t>
                  </w:r>
                </w:p>
              </w:tc>
              <w:tc>
                <w:tcPr>
                  <w:tcW w:w="720" w:type="dxa"/>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Y</w:t>
                  </w:r>
                </w:p>
              </w:tc>
              <w:tc>
                <w:tcPr>
                  <w:tcW w:w="489" w:type="dxa"/>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Z</w:t>
                  </w:r>
                </w:p>
              </w:tc>
              <w:tc>
                <w:tcPr>
                  <w:tcW w:w="880" w:type="dxa"/>
                  <w:gridSpan w:val="3"/>
                  <w:vMerge w:val="continue"/>
                  <w:noWrap w:val="0"/>
                  <w:vAlign w:val="center"/>
                </w:tcPr>
                <w:p>
                  <w:pPr>
                    <w:pStyle w:val="57"/>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511" w:type="dxa"/>
                  <w:vMerge w:val="continue"/>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471" w:type="dxa"/>
                  <w:vMerge w:val="continue"/>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856" w:type="dxa"/>
                  <w:vMerge w:val="continue"/>
                  <w:noWrap w:val="0"/>
                  <w:vAlign w:val="center"/>
                </w:tcPr>
                <w:p>
                  <w:pPr>
                    <w:pStyle w:val="57"/>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856" w:type="dxa"/>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声压级/dB（A）</w:t>
                  </w:r>
                </w:p>
              </w:tc>
              <w:tc>
                <w:tcPr>
                  <w:tcW w:w="422" w:type="dxa"/>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建筑物外距离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7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t>打粉车间、色选车间</w:t>
                  </w:r>
                </w:p>
              </w:tc>
              <w:tc>
                <w:tcPr>
                  <w:tcW w:w="47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t>喂料机</w:t>
                  </w:r>
                </w:p>
              </w:tc>
              <w:tc>
                <w:tcPr>
                  <w:tcW w:w="911"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60</w:t>
                  </w:r>
                  <w:r>
                    <w:rPr>
                      <w:rFonts w:hint="default" w:ascii="Times New Roman" w:hAnsi="Times New Roman" w:eastAsia="宋体" w:cs="Times New Roman"/>
                      <w:color w:val="000000" w:themeColor="text1"/>
                      <w:sz w:val="21"/>
                      <w:szCs w:val="21"/>
                      <w14:textFill>
                        <w14:solidFill>
                          <w14:schemeClr w14:val="tx1"/>
                        </w14:solidFill>
                      </w14:textFill>
                    </w:rPr>
                    <w:t>dB(A)</w:t>
                  </w:r>
                </w:p>
              </w:tc>
              <w:tc>
                <w:tcPr>
                  <w:tcW w:w="792"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18.82</w:t>
                  </w:r>
                </w:p>
              </w:tc>
              <w:tc>
                <w:tcPr>
                  <w:tcW w:w="720"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128.82</w:t>
                  </w:r>
                </w:p>
              </w:tc>
              <w:tc>
                <w:tcPr>
                  <w:tcW w:w="489"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w:t>
                  </w:r>
                </w:p>
              </w:tc>
              <w:tc>
                <w:tcPr>
                  <w:tcW w:w="427" w:type="dxa"/>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t>东</w:t>
                  </w:r>
                </w:p>
              </w:tc>
              <w:tc>
                <w:tcPr>
                  <w:tcW w:w="453" w:type="dxa"/>
                  <w:gridSpan w:val="2"/>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25</w:t>
                  </w:r>
                </w:p>
              </w:tc>
              <w:tc>
                <w:tcPr>
                  <w:tcW w:w="511"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55</w:t>
                  </w:r>
                </w:p>
              </w:tc>
              <w:tc>
                <w:tcPr>
                  <w:tcW w:w="471" w:type="dxa"/>
                  <w:vMerge w:val="restart"/>
                  <w:noWrap w:val="0"/>
                  <w:vAlign w:val="center"/>
                </w:tcPr>
                <w:p>
                  <w:pPr>
                    <w:pStyle w:val="57"/>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10:00-18:00</w:t>
                  </w:r>
                </w:p>
              </w:tc>
              <w:tc>
                <w:tcPr>
                  <w:tcW w:w="856"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20</w:t>
                  </w:r>
                </w:p>
              </w:tc>
              <w:tc>
                <w:tcPr>
                  <w:tcW w:w="856"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35</w:t>
                  </w:r>
                </w:p>
              </w:tc>
              <w:tc>
                <w:tcPr>
                  <w:tcW w:w="422"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7" w:type="dxa"/>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南</w:t>
                  </w:r>
                </w:p>
              </w:tc>
              <w:tc>
                <w:tcPr>
                  <w:tcW w:w="453" w:type="dxa"/>
                  <w:gridSpan w:val="2"/>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2</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7" w:type="dxa"/>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西</w:t>
                  </w:r>
                </w:p>
              </w:tc>
              <w:tc>
                <w:tcPr>
                  <w:tcW w:w="453" w:type="dxa"/>
                  <w:gridSpan w:val="2"/>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15</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7" w:type="dxa"/>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北</w:t>
                  </w:r>
                </w:p>
              </w:tc>
              <w:tc>
                <w:tcPr>
                  <w:tcW w:w="453" w:type="dxa"/>
                  <w:gridSpan w:val="2"/>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8</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 w:hRule="atLeast"/>
                <w:jc w:val="center"/>
              </w:trPr>
              <w:tc>
                <w:tcPr>
                  <w:tcW w:w="470" w:type="dxa"/>
                  <w:vMerge w:val="continue"/>
                  <w:noWrap w:val="0"/>
                  <w:vAlign w:val="center"/>
                </w:tcPr>
                <w:p>
                  <w:pPr>
                    <w:pStyle w:val="57"/>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47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t>河北滚罗</w:t>
                  </w:r>
                </w:p>
              </w:tc>
              <w:tc>
                <w:tcPr>
                  <w:tcW w:w="911"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70</w:t>
                  </w:r>
                  <w:r>
                    <w:rPr>
                      <w:rFonts w:hint="default" w:ascii="Times New Roman" w:hAnsi="Times New Roman" w:eastAsia="宋体" w:cs="Times New Roman"/>
                      <w:color w:val="000000" w:themeColor="text1"/>
                      <w:sz w:val="21"/>
                      <w:szCs w:val="21"/>
                      <w14:textFill>
                        <w14:solidFill>
                          <w14:schemeClr w14:val="tx1"/>
                        </w14:solidFill>
                      </w14:textFill>
                    </w:rPr>
                    <w:t>dB(A)</w:t>
                  </w:r>
                </w:p>
              </w:tc>
              <w:tc>
                <w:tcPr>
                  <w:tcW w:w="792"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28.7</w:t>
                  </w:r>
                </w:p>
              </w:tc>
              <w:tc>
                <w:tcPr>
                  <w:tcW w:w="720"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128.35</w:t>
                  </w:r>
                </w:p>
              </w:tc>
              <w:tc>
                <w:tcPr>
                  <w:tcW w:w="489"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w:t>
                  </w: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东</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22</w:t>
                  </w:r>
                </w:p>
              </w:tc>
              <w:tc>
                <w:tcPr>
                  <w:tcW w:w="511"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65</w:t>
                  </w:r>
                </w:p>
              </w:tc>
              <w:tc>
                <w:tcPr>
                  <w:tcW w:w="471" w:type="dxa"/>
                  <w:vMerge w:val="continue"/>
                  <w:noWrap w:val="0"/>
                  <w:vAlign w:val="center"/>
                </w:tcPr>
                <w:p>
                  <w:pPr>
                    <w:pStyle w:val="57"/>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856"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20</w:t>
                  </w:r>
                </w:p>
              </w:tc>
              <w:tc>
                <w:tcPr>
                  <w:tcW w:w="856"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45</w:t>
                  </w:r>
                </w:p>
              </w:tc>
              <w:tc>
                <w:tcPr>
                  <w:tcW w:w="422"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5</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西</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10</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5</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t>去石机</w:t>
                  </w:r>
                </w:p>
              </w:tc>
              <w:tc>
                <w:tcPr>
                  <w:tcW w:w="911" w:type="dxa"/>
                  <w:vMerge w:val="restart"/>
                  <w:shd w:val="clear" w:color="auto" w:fill="auto"/>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Cs/>
                      <w:snapToGrid w:val="0"/>
                      <w:color w:val="000000" w:themeColor="text1"/>
                      <w:kern w:val="2"/>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70</w:t>
                  </w:r>
                  <w:r>
                    <w:rPr>
                      <w:rFonts w:hint="default" w:ascii="Times New Roman" w:hAnsi="Times New Roman" w:eastAsia="宋体" w:cs="Times New Roman"/>
                      <w:color w:val="000000" w:themeColor="text1"/>
                      <w:sz w:val="21"/>
                      <w:szCs w:val="21"/>
                      <w14:textFill>
                        <w14:solidFill>
                          <w14:schemeClr w14:val="tx1"/>
                        </w14:solidFill>
                      </w14:textFill>
                    </w:rPr>
                    <w:t>dB(A)</w:t>
                  </w:r>
                </w:p>
              </w:tc>
              <w:tc>
                <w:tcPr>
                  <w:tcW w:w="792" w:type="dxa"/>
                  <w:vMerge w:val="restart"/>
                  <w:shd w:val="clear" w:color="auto" w:fill="auto"/>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snapToGrid w:val="0"/>
                      <w:color w:val="000000" w:themeColor="text1"/>
                      <w:kern w:val="2"/>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21.17</w:t>
                  </w:r>
                </w:p>
              </w:tc>
              <w:tc>
                <w:tcPr>
                  <w:tcW w:w="720" w:type="dxa"/>
                  <w:vMerge w:val="restart"/>
                  <w:shd w:val="clear" w:color="auto" w:fill="auto"/>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snapToGrid w:val="0"/>
                      <w:color w:val="000000" w:themeColor="text1"/>
                      <w:kern w:val="2"/>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117.53</w:t>
                  </w:r>
                </w:p>
              </w:tc>
              <w:tc>
                <w:tcPr>
                  <w:tcW w:w="489" w:type="dxa"/>
                  <w:vMerge w:val="restart"/>
                  <w:shd w:val="clear" w:color="auto" w:fill="auto"/>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snapToGrid w:val="0"/>
                      <w:color w:val="000000" w:themeColor="text1"/>
                      <w:kern w:val="2"/>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w:t>
                  </w:r>
                </w:p>
              </w:tc>
              <w:tc>
                <w:tcPr>
                  <w:tcW w:w="440" w:type="dxa"/>
                  <w:gridSpan w:val="2"/>
                  <w:shd w:val="clear" w:color="auto" w:fill="auto"/>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rFonts w:hint="default" w:ascii="Times New Roman" w:hAnsi="Times New Roman" w:eastAsia="宋体" w:cs="Times New Roman"/>
                      <w:b w:val="0"/>
                      <w:bCs/>
                      <w:snapToGrid w:val="0"/>
                      <w:color w:val="000000" w:themeColor="text1"/>
                      <w:kern w:val="2"/>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东</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10</w:t>
                  </w:r>
                </w:p>
              </w:tc>
              <w:tc>
                <w:tcPr>
                  <w:tcW w:w="511"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65</w:t>
                  </w: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20</w:t>
                  </w:r>
                </w:p>
              </w:tc>
              <w:tc>
                <w:tcPr>
                  <w:tcW w:w="856"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45</w:t>
                  </w:r>
                </w:p>
              </w:tc>
              <w:tc>
                <w:tcPr>
                  <w:tcW w:w="422"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40" w:type="dxa"/>
                  <w:gridSpan w:val="2"/>
                  <w:shd w:val="clear" w:color="auto" w:fill="auto"/>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20</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40" w:type="dxa"/>
                  <w:gridSpan w:val="2"/>
                  <w:shd w:val="clear" w:color="auto" w:fill="auto"/>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西</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10</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40" w:type="dxa"/>
                  <w:gridSpan w:val="2"/>
                  <w:shd w:val="clear" w:color="auto" w:fill="auto"/>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23</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t>剪把机</w:t>
                  </w:r>
                </w:p>
              </w:tc>
              <w:tc>
                <w:tcPr>
                  <w:tcW w:w="911" w:type="dxa"/>
                  <w:vMerge w:val="restart"/>
                  <w:shd w:val="clear" w:color="auto" w:fill="auto"/>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Cs/>
                      <w:snapToGrid w:val="0"/>
                      <w:color w:val="000000" w:themeColor="text1"/>
                      <w:kern w:val="2"/>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65</w:t>
                  </w:r>
                  <w:r>
                    <w:rPr>
                      <w:rFonts w:hint="default" w:ascii="Times New Roman" w:hAnsi="Times New Roman" w:eastAsia="宋体" w:cs="Times New Roman"/>
                      <w:color w:val="000000" w:themeColor="text1"/>
                      <w:sz w:val="21"/>
                      <w:szCs w:val="21"/>
                      <w14:textFill>
                        <w14:solidFill>
                          <w14:schemeClr w14:val="tx1"/>
                        </w14:solidFill>
                      </w14:textFill>
                    </w:rPr>
                    <w:t>dB(A)</w:t>
                  </w:r>
                </w:p>
              </w:tc>
              <w:tc>
                <w:tcPr>
                  <w:tcW w:w="792" w:type="dxa"/>
                  <w:vMerge w:val="restart"/>
                  <w:shd w:val="clear" w:color="auto" w:fill="auto"/>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snapToGrid w:val="0"/>
                      <w:color w:val="000000" w:themeColor="text1"/>
                      <w:kern w:val="2"/>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44.7</w:t>
                  </w:r>
                </w:p>
              </w:tc>
              <w:tc>
                <w:tcPr>
                  <w:tcW w:w="720" w:type="dxa"/>
                  <w:vMerge w:val="restart"/>
                  <w:shd w:val="clear" w:color="auto" w:fill="auto"/>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snapToGrid w:val="0"/>
                      <w:color w:val="000000" w:themeColor="text1"/>
                      <w:kern w:val="2"/>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127.41</w:t>
                  </w:r>
                </w:p>
              </w:tc>
              <w:tc>
                <w:tcPr>
                  <w:tcW w:w="489" w:type="dxa"/>
                  <w:vMerge w:val="restart"/>
                  <w:shd w:val="clear" w:color="auto" w:fill="auto"/>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snapToGrid w:val="0"/>
                      <w:color w:val="000000" w:themeColor="text1"/>
                      <w:kern w:val="2"/>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w:t>
                  </w:r>
                </w:p>
              </w:tc>
              <w:tc>
                <w:tcPr>
                  <w:tcW w:w="440" w:type="dxa"/>
                  <w:gridSpan w:val="2"/>
                  <w:shd w:val="clear" w:color="auto" w:fill="auto"/>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rFonts w:hint="default" w:ascii="Times New Roman" w:hAnsi="Times New Roman" w:eastAsia="宋体" w:cs="Times New Roman"/>
                      <w:b w:val="0"/>
                      <w:bCs/>
                      <w:snapToGrid w:val="0"/>
                      <w:color w:val="000000" w:themeColor="text1"/>
                      <w:kern w:val="2"/>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东</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10</w:t>
                  </w:r>
                </w:p>
              </w:tc>
              <w:tc>
                <w:tcPr>
                  <w:tcW w:w="511"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60</w:t>
                  </w: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20</w:t>
                  </w:r>
                </w:p>
              </w:tc>
              <w:tc>
                <w:tcPr>
                  <w:tcW w:w="856"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40</w:t>
                  </w:r>
                </w:p>
              </w:tc>
              <w:tc>
                <w:tcPr>
                  <w:tcW w:w="422"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40" w:type="dxa"/>
                  <w:gridSpan w:val="2"/>
                  <w:shd w:val="clear" w:color="auto" w:fill="auto"/>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18</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40" w:type="dxa"/>
                  <w:gridSpan w:val="2"/>
                  <w:shd w:val="clear" w:color="auto" w:fill="auto"/>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西</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10</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40" w:type="dxa"/>
                  <w:gridSpan w:val="2"/>
                  <w:shd w:val="clear" w:color="auto" w:fill="auto"/>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21</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t>干洗机</w:t>
                  </w:r>
                </w:p>
              </w:tc>
              <w:tc>
                <w:tcPr>
                  <w:tcW w:w="911" w:type="dxa"/>
                  <w:vMerge w:val="restart"/>
                  <w:shd w:val="clear" w:color="auto" w:fill="auto"/>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Cs/>
                      <w:snapToGrid w:val="0"/>
                      <w:color w:val="000000" w:themeColor="text1"/>
                      <w:kern w:val="2"/>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75</w:t>
                  </w:r>
                  <w:r>
                    <w:rPr>
                      <w:rFonts w:hint="default" w:ascii="Times New Roman" w:hAnsi="Times New Roman" w:eastAsia="宋体" w:cs="Times New Roman"/>
                      <w:color w:val="000000" w:themeColor="text1"/>
                      <w:sz w:val="21"/>
                      <w:szCs w:val="21"/>
                      <w14:textFill>
                        <w14:solidFill>
                          <w14:schemeClr w14:val="tx1"/>
                        </w14:solidFill>
                      </w14:textFill>
                    </w:rPr>
                    <w:t>dB(A)</w:t>
                  </w:r>
                </w:p>
              </w:tc>
              <w:tc>
                <w:tcPr>
                  <w:tcW w:w="792" w:type="dxa"/>
                  <w:vMerge w:val="restart"/>
                  <w:shd w:val="clear" w:color="auto" w:fill="auto"/>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snapToGrid w:val="0"/>
                      <w:color w:val="000000" w:themeColor="text1"/>
                      <w:kern w:val="2"/>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64.93</w:t>
                  </w:r>
                </w:p>
              </w:tc>
              <w:tc>
                <w:tcPr>
                  <w:tcW w:w="720" w:type="dxa"/>
                  <w:vMerge w:val="restart"/>
                  <w:shd w:val="clear" w:color="auto" w:fill="auto"/>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snapToGrid w:val="0"/>
                      <w:color w:val="000000" w:themeColor="text1"/>
                      <w:kern w:val="2"/>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126.94</w:t>
                  </w:r>
                </w:p>
              </w:tc>
              <w:tc>
                <w:tcPr>
                  <w:tcW w:w="489" w:type="dxa"/>
                  <w:vMerge w:val="restart"/>
                  <w:shd w:val="clear" w:color="auto" w:fill="auto"/>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snapToGrid w:val="0"/>
                      <w:color w:val="000000" w:themeColor="text1"/>
                      <w:kern w:val="2"/>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w:t>
                  </w:r>
                </w:p>
              </w:tc>
              <w:tc>
                <w:tcPr>
                  <w:tcW w:w="440" w:type="dxa"/>
                  <w:gridSpan w:val="2"/>
                  <w:shd w:val="clear" w:color="auto" w:fill="auto"/>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rFonts w:hint="default" w:ascii="Times New Roman" w:hAnsi="Times New Roman" w:eastAsia="宋体" w:cs="Times New Roman"/>
                      <w:b w:val="0"/>
                      <w:bCs/>
                      <w:snapToGrid w:val="0"/>
                      <w:color w:val="000000" w:themeColor="text1"/>
                      <w:kern w:val="2"/>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东</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10</w:t>
                  </w:r>
                </w:p>
              </w:tc>
              <w:tc>
                <w:tcPr>
                  <w:tcW w:w="511"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70</w:t>
                  </w: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20</w:t>
                  </w:r>
                </w:p>
              </w:tc>
              <w:tc>
                <w:tcPr>
                  <w:tcW w:w="856"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50</w:t>
                  </w:r>
                </w:p>
              </w:tc>
              <w:tc>
                <w:tcPr>
                  <w:tcW w:w="422"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40" w:type="dxa"/>
                  <w:gridSpan w:val="2"/>
                  <w:shd w:val="clear" w:color="auto" w:fill="auto"/>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16</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40" w:type="dxa"/>
                  <w:gridSpan w:val="2"/>
                  <w:shd w:val="clear" w:color="auto" w:fill="auto"/>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西</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10</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40" w:type="dxa"/>
                  <w:gridSpan w:val="2"/>
                  <w:shd w:val="clear" w:color="auto" w:fill="auto"/>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19</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7"/>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47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t>对棍磨粉机</w:t>
                  </w:r>
                </w:p>
              </w:tc>
              <w:tc>
                <w:tcPr>
                  <w:tcW w:w="911"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80</w:t>
                  </w:r>
                  <w:r>
                    <w:rPr>
                      <w:rFonts w:hint="default" w:ascii="Times New Roman" w:hAnsi="Times New Roman" w:eastAsia="宋体" w:cs="Times New Roman"/>
                      <w:color w:val="000000" w:themeColor="text1"/>
                      <w:sz w:val="21"/>
                      <w:szCs w:val="21"/>
                      <w14:textFill>
                        <w14:solidFill>
                          <w14:schemeClr w14:val="tx1"/>
                        </w14:solidFill>
                      </w14:textFill>
                    </w:rPr>
                    <w:t>dB(A)</w:t>
                  </w:r>
                </w:p>
              </w:tc>
              <w:tc>
                <w:tcPr>
                  <w:tcW w:w="792"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85.63</w:t>
                  </w:r>
                </w:p>
              </w:tc>
              <w:tc>
                <w:tcPr>
                  <w:tcW w:w="720"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123.65</w:t>
                  </w:r>
                </w:p>
              </w:tc>
              <w:tc>
                <w:tcPr>
                  <w:tcW w:w="489"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w:t>
                  </w: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东</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15</w:t>
                  </w:r>
                </w:p>
              </w:tc>
              <w:tc>
                <w:tcPr>
                  <w:tcW w:w="511"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75</w:t>
                  </w:r>
                </w:p>
              </w:tc>
              <w:tc>
                <w:tcPr>
                  <w:tcW w:w="471" w:type="dxa"/>
                  <w:vMerge w:val="continue"/>
                  <w:noWrap w:val="0"/>
                  <w:vAlign w:val="center"/>
                </w:tcPr>
                <w:p>
                  <w:pPr>
                    <w:pStyle w:val="57"/>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856"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20</w:t>
                  </w:r>
                </w:p>
              </w:tc>
              <w:tc>
                <w:tcPr>
                  <w:tcW w:w="856"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60</w:t>
                  </w:r>
                </w:p>
              </w:tc>
              <w:tc>
                <w:tcPr>
                  <w:tcW w:w="422"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10</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西</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12</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7</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7"/>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47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t>振动筛</w:t>
                  </w:r>
                </w:p>
              </w:tc>
              <w:tc>
                <w:tcPr>
                  <w:tcW w:w="911"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75</w:t>
                  </w:r>
                  <w:r>
                    <w:rPr>
                      <w:rFonts w:hint="default" w:ascii="Times New Roman" w:hAnsi="Times New Roman" w:eastAsia="宋体" w:cs="Times New Roman"/>
                      <w:color w:val="000000" w:themeColor="text1"/>
                      <w:sz w:val="21"/>
                      <w:szCs w:val="21"/>
                      <w14:textFill>
                        <w14:solidFill>
                          <w14:schemeClr w14:val="tx1"/>
                        </w14:solidFill>
                      </w14:textFill>
                    </w:rPr>
                    <w:t>dB(A)</w:t>
                  </w:r>
                </w:p>
              </w:tc>
              <w:tc>
                <w:tcPr>
                  <w:tcW w:w="792"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94.57</w:t>
                  </w:r>
                </w:p>
              </w:tc>
              <w:tc>
                <w:tcPr>
                  <w:tcW w:w="720"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118.47</w:t>
                  </w:r>
                </w:p>
              </w:tc>
              <w:tc>
                <w:tcPr>
                  <w:tcW w:w="489"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w:t>
                  </w: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东</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9</w:t>
                  </w:r>
                </w:p>
              </w:tc>
              <w:tc>
                <w:tcPr>
                  <w:tcW w:w="511"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70</w:t>
                  </w:r>
                </w:p>
              </w:tc>
              <w:tc>
                <w:tcPr>
                  <w:tcW w:w="471" w:type="dxa"/>
                  <w:vMerge w:val="continue"/>
                  <w:noWrap w:val="0"/>
                  <w:vAlign w:val="center"/>
                </w:tcPr>
                <w:p>
                  <w:pPr>
                    <w:pStyle w:val="57"/>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856"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20</w:t>
                  </w:r>
                </w:p>
              </w:tc>
              <w:tc>
                <w:tcPr>
                  <w:tcW w:w="856"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50</w:t>
                  </w:r>
                </w:p>
              </w:tc>
              <w:tc>
                <w:tcPr>
                  <w:tcW w:w="422"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27</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西</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2</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16</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7"/>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47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t>搅拌罐</w:t>
                  </w:r>
                </w:p>
              </w:tc>
              <w:tc>
                <w:tcPr>
                  <w:tcW w:w="911"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65</w:t>
                  </w:r>
                  <w:r>
                    <w:rPr>
                      <w:rFonts w:hint="default" w:ascii="Times New Roman" w:hAnsi="Times New Roman" w:eastAsia="宋体" w:cs="Times New Roman"/>
                      <w:color w:val="000000" w:themeColor="text1"/>
                      <w:sz w:val="21"/>
                      <w:szCs w:val="21"/>
                      <w14:textFill>
                        <w14:solidFill>
                          <w14:schemeClr w14:val="tx1"/>
                        </w14:solidFill>
                      </w14:textFill>
                    </w:rPr>
                    <w:t>dB(A)</w:t>
                  </w:r>
                </w:p>
              </w:tc>
              <w:tc>
                <w:tcPr>
                  <w:tcW w:w="792"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106.81</w:t>
                  </w:r>
                </w:p>
              </w:tc>
              <w:tc>
                <w:tcPr>
                  <w:tcW w:w="720"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126</w:t>
                  </w:r>
                </w:p>
              </w:tc>
              <w:tc>
                <w:tcPr>
                  <w:tcW w:w="489"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w:t>
                  </w: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东</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10</w:t>
                  </w:r>
                </w:p>
              </w:tc>
              <w:tc>
                <w:tcPr>
                  <w:tcW w:w="511"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60</w:t>
                  </w:r>
                </w:p>
              </w:tc>
              <w:tc>
                <w:tcPr>
                  <w:tcW w:w="471" w:type="dxa"/>
                  <w:vMerge w:val="continue"/>
                  <w:noWrap w:val="0"/>
                  <w:vAlign w:val="center"/>
                </w:tcPr>
                <w:p>
                  <w:pPr>
                    <w:pStyle w:val="57"/>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856"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20</w:t>
                  </w:r>
                </w:p>
              </w:tc>
              <w:tc>
                <w:tcPr>
                  <w:tcW w:w="856"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40</w:t>
                  </w:r>
                </w:p>
              </w:tc>
              <w:tc>
                <w:tcPr>
                  <w:tcW w:w="422"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15</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西</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2</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20</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7"/>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47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t>切断机</w:t>
                  </w:r>
                </w:p>
              </w:tc>
              <w:tc>
                <w:tcPr>
                  <w:tcW w:w="911"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60</w:t>
                  </w:r>
                  <w:r>
                    <w:rPr>
                      <w:rFonts w:hint="default" w:ascii="Times New Roman" w:hAnsi="Times New Roman" w:eastAsia="宋体" w:cs="Times New Roman"/>
                      <w:color w:val="000000" w:themeColor="text1"/>
                      <w:sz w:val="21"/>
                      <w:szCs w:val="21"/>
                      <w14:textFill>
                        <w14:solidFill>
                          <w14:schemeClr w14:val="tx1"/>
                        </w14:solidFill>
                      </w14:textFill>
                    </w:rPr>
                    <w:t>dB(A)</w:t>
                  </w:r>
                </w:p>
              </w:tc>
              <w:tc>
                <w:tcPr>
                  <w:tcW w:w="792"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51.76</w:t>
                  </w:r>
                </w:p>
              </w:tc>
              <w:tc>
                <w:tcPr>
                  <w:tcW w:w="720"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113.3</w:t>
                  </w:r>
                </w:p>
              </w:tc>
              <w:tc>
                <w:tcPr>
                  <w:tcW w:w="489"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w:t>
                  </w: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东</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22</w:t>
                  </w:r>
                </w:p>
              </w:tc>
              <w:tc>
                <w:tcPr>
                  <w:tcW w:w="511"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55</w:t>
                  </w:r>
                </w:p>
              </w:tc>
              <w:tc>
                <w:tcPr>
                  <w:tcW w:w="471" w:type="dxa"/>
                  <w:vMerge w:val="continue"/>
                  <w:noWrap w:val="0"/>
                  <w:vAlign w:val="center"/>
                </w:tcPr>
                <w:p>
                  <w:pPr>
                    <w:pStyle w:val="57"/>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856"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20</w:t>
                  </w:r>
                </w:p>
              </w:tc>
              <w:tc>
                <w:tcPr>
                  <w:tcW w:w="856"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35</w:t>
                  </w:r>
                </w:p>
              </w:tc>
              <w:tc>
                <w:tcPr>
                  <w:tcW w:w="422"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5</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西</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10</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5</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7"/>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47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t>色选机</w:t>
                  </w:r>
                </w:p>
              </w:tc>
              <w:tc>
                <w:tcPr>
                  <w:tcW w:w="911"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80</w:t>
                  </w:r>
                  <w:r>
                    <w:rPr>
                      <w:rFonts w:hint="default" w:ascii="Times New Roman" w:hAnsi="Times New Roman" w:eastAsia="宋体" w:cs="Times New Roman"/>
                      <w:color w:val="000000" w:themeColor="text1"/>
                      <w:sz w:val="21"/>
                      <w:szCs w:val="21"/>
                      <w14:textFill>
                        <w14:solidFill>
                          <w14:schemeClr w14:val="tx1"/>
                        </w14:solidFill>
                      </w14:textFill>
                    </w:rPr>
                    <w:t>dB(A)</w:t>
                  </w:r>
                </w:p>
              </w:tc>
              <w:tc>
                <w:tcPr>
                  <w:tcW w:w="792"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69.17</w:t>
                  </w:r>
                </w:p>
              </w:tc>
              <w:tc>
                <w:tcPr>
                  <w:tcW w:w="720"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17.78</w:t>
                  </w:r>
                </w:p>
              </w:tc>
              <w:tc>
                <w:tcPr>
                  <w:tcW w:w="489"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w:t>
                  </w: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东</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27</w:t>
                  </w:r>
                </w:p>
              </w:tc>
              <w:tc>
                <w:tcPr>
                  <w:tcW w:w="511"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75</w:t>
                  </w:r>
                </w:p>
              </w:tc>
              <w:tc>
                <w:tcPr>
                  <w:tcW w:w="471" w:type="dxa"/>
                  <w:vMerge w:val="continue"/>
                  <w:noWrap w:val="0"/>
                  <w:vAlign w:val="center"/>
                </w:tcPr>
                <w:p>
                  <w:pPr>
                    <w:pStyle w:val="57"/>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856"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20</w:t>
                  </w:r>
                </w:p>
              </w:tc>
              <w:tc>
                <w:tcPr>
                  <w:tcW w:w="856"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55</w:t>
                  </w:r>
                </w:p>
              </w:tc>
              <w:tc>
                <w:tcPr>
                  <w:tcW w:w="422"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2</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西</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16</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10</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7"/>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47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t>x光机</w:t>
                  </w:r>
                </w:p>
              </w:tc>
              <w:tc>
                <w:tcPr>
                  <w:tcW w:w="911"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65</w:t>
                  </w:r>
                  <w:r>
                    <w:rPr>
                      <w:rFonts w:hint="default" w:ascii="Times New Roman" w:hAnsi="Times New Roman" w:eastAsia="宋体" w:cs="Times New Roman"/>
                      <w:color w:val="000000" w:themeColor="text1"/>
                      <w:sz w:val="21"/>
                      <w:szCs w:val="21"/>
                      <w14:textFill>
                        <w14:solidFill>
                          <w14:schemeClr w14:val="tx1"/>
                        </w14:solidFill>
                      </w14:textFill>
                    </w:rPr>
                    <w:t>dB(A)</w:t>
                  </w:r>
                </w:p>
              </w:tc>
              <w:tc>
                <w:tcPr>
                  <w:tcW w:w="792"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88.93</w:t>
                  </w:r>
                </w:p>
              </w:tc>
              <w:tc>
                <w:tcPr>
                  <w:tcW w:w="720"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15.9</w:t>
                  </w:r>
                </w:p>
              </w:tc>
              <w:tc>
                <w:tcPr>
                  <w:tcW w:w="489"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w:t>
                  </w: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东</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5</w:t>
                  </w:r>
                </w:p>
              </w:tc>
              <w:tc>
                <w:tcPr>
                  <w:tcW w:w="511"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60</w:t>
                  </w:r>
                </w:p>
              </w:tc>
              <w:tc>
                <w:tcPr>
                  <w:tcW w:w="471" w:type="dxa"/>
                  <w:vMerge w:val="continue"/>
                  <w:noWrap w:val="0"/>
                  <w:vAlign w:val="center"/>
                </w:tcPr>
                <w:p>
                  <w:pPr>
                    <w:pStyle w:val="57"/>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856"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20</w:t>
                  </w:r>
                </w:p>
              </w:tc>
              <w:tc>
                <w:tcPr>
                  <w:tcW w:w="856"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40</w:t>
                  </w:r>
                </w:p>
              </w:tc>
              <w:tc>
                <w:tcPr>
                  <w:tcW w:w="422" w:type="dxa"/>
                  <w:vMerge w:val="restart"/>
                  <w:noWrap w:val="0"/>
                  <w:vAlign w:val="center"/>
                </w:tcPr>
                <w:p>
                  <w:pPr>
                    <w:pStyle w:val="59"/>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10</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西</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5</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40" w:type="dxa"/>
                  <w:gridSpan w:val="2"/>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bottom"/>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27</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小滚罗</w:t>
                  </w:r>
                </w:p>
              </w:tc>
              <w:tc>
                <w:tcPr>
                  <w:tcW w:w="911"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70</w:t>
                  </w:r>
                  <w:r>
                    <w:rPr>
                      <w:rFonts w:hint="default" w:ascii="Times New Roman" w:hAnsi="Times New Roman" w:eastAsia="宋体" w:cs="Times New Roman"/>
                      <w:color w:val="000000" w:themeColor="text1"/>
                      <w:sz w:val="21"/>
                      <w:szCs w:val="21"/>
                      <w14:textFill>
                        <w14:solidFill>
                          <w14:schemeClr w14:val="tx1"/>
                        </w14:solidFill>
                      </w14:textFill>
                    </w:rPr>
                    <w:t>dB(A)</w:t>
                  </w:r>
                </w:p>
              </w:tc>
              <w:tc>
                <w:tcPr>
                  <w:tcW w:w="792"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71.05</w:t>
                  </w:r>
                </w:p>
              </w:tc>
              <w:tc>
                <w:tcPr>
                  <w:tcW w:w="720"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114.71</w:t>
                  </w:r>
                </w:p>
              </w:tc>
              <w:tc>
                <w:tcPr>
                  <w:tcW w:w="489"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w:t>
                  </w:r>
                </w:p>
              </w:tc>
              <w:tc>
                <w:tcPr>
                  <w:tcW w:w="440" w:type="dxa"/>
                  <w:gridSpan w:val="2"/>
                  <w:shd w:val="clear" w:color="auto" w:fill="auto"/>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snapToGrid w:val="0"/>
                      <w:color w:val="000000" w:themeColor="text1"/>
                      <w:kern w:val="2"/>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东</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15</w:t>
                  </w:r>
                </w:p>
              </w:tc>
              <w:tc>
                <w:tcPr>
                  <w:tcW w:w="511"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65</w:t>
                  </w: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20</w:t>
                  </w:r>
                </w:p>
              </w:tc>
              <w:tc>
                <w:tcPr>
                  <w:tcW w:w="856"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45</w:t>
                  </w:r>
                </w:p>
              </w:tc>
              <w:tc>
                <w:tcPr>
                  <w:tcW w:w="422"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40" w:type="dxa"/>
                  <w:gridSpan w:val="2"/>
                  <w:shd w:val="clear" w:color="auto" w:fill="auto"/>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10</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40" w:type="dxa"/>
                  <w:gridSpan w:val="2"/>
                  <w:shd w:val="clear" w:color="auto" w:fill="auto"/>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西</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12</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40" w:type="dxa"/>
                  <w:gridSpan w:val="2"/>
                  <w:shd w:val="clear" w:color="auto" w:fill="auto"/>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7</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籽滚罗</w:t>
                  </w:r>
                </w:p>
              </w:tc>
              <w:tc>
                <w:tcPr>
                  <w:tcW w:w="911"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70</w:t>
                  </w:r>
                  <w:r>
                    <w:rPr>
                      <w:rFonts w:hint="default" w:ascii="Times New Roman" w:hAnsi="Times New Roman" w:eastAsia="宋体" w:cs="Times New Roman"/>
                      <w:color w:val="000000" w:themeColor="text1"/>
                      <w:sz w:val="21"/>
                      <w:szCs w:val="21"/>
                      <w14:textFill>
                        <w14:solidFill>
                          <w14:schemeClr w14:val="tx1"/>
                        </w14:solidFill>
                      </w14:textFill>
                    </w:rPr>
                    <w:t>dB(A)</w:t>
                  </w:r>
                </w:p>
              </w:tc>
              <w:tc>
                <w:tcPr>
                  <w:tcW w:w="792"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93.19</w:t>
                  </w:r>
                </w:p>
              </w:tc>
              <w:tc>
                <w:tcPr>
                  <w:tcW w:w="720"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128.97</w:t>
                  </w:r>
                </w:p>
              </w:tc>
              <w:tc>
                <w:tcPr>
                  <w:tcW w:w="489"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w:t>
                  </w:r>
                </w:p>
              </w:tc>
              <w:tc>
                <w:tcPr>
                  <w:tcW w:w="440" w:type="dxa"/>
                  <w:gridSpan w:val="2"/>
                  <w:shd w:val="clear" w:color="auto" w:fill="auto"/>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snapToGrid w:val="0"/>
                      <w:color w:val="000000" w:themeColor="text1"/>
                      <w:kern w:val="2"/>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东</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9</w:t>
                  </w:r>
                </w:p>
              </w:tc>
              <w:tc>
                <w:tcPr>
                  <w:tcW w:w="511"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65</w:t>
                  </w: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20</w:t>
                  </w:r>
                </w:p>
              </w:tc>
              <w:tc>
                <w:tcPr>
                  <w:tcW w:w="856"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45</w:t>
                  </w:r>
                </w:p>
              </w:tc>
              <w:tc>
                <w:tcPr>
                  <w:tcW w:w="422"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40" w:type="dxa"/>
                  <w:gridSpan w:val="2"/>
                  <w:shd w:val="clear" w:color="auto" w:fill="auto"/>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27</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40" w:type="dxa"/>
                  <w:gridSpan w:val="2"/>
                  <w:shd w:val="clear" w:color="auto" w:fill="auto"/>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西</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2</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40" w:type="dxa"/>
                  <w:gridSpan w:val="2"/>
                  <w:shd w:val="clear" w:color="auto" w:fill="auto"/>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16</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风提机</w:t>
                  </w:r>
                </w:p>
              </w:tc>
              <w:tc>
                <w:tcPr>
                  <w:tcW w:w="911"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88</w:t>
                  </w:r>
                  <w:r>
                    <w:rPr>
                      <w:rFonts w:hint="default" w:ascii="Times New Roman" w:hAnsi="Times New Roman" w:eastAsia="宋体" w:cs="Times New Roman"/>
                      <w:color w:val="000000" w:themeColor="text1"/>
                      <w:sz w:val="21"/>
                      <w:szCs w:val="21"/>
                      <w14:textFill>
                        <w14:solidFill>
                          <w14:schemeClr w14:val="tx1"/>
                        </w14:solidFill>
                      </w14:textFill>
                    </w:rPr>
                    <w:t>dB(A)</w:t>
                  </w:r>
                </w:p>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43</w:t>
                  </w:r>
                </w:p>
              </w:tc>
              <w:tc>
                <w:tcPr>
                  <w:tcW w:w="720"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115.7</w:t>
                  </w:r>
                </w:p>
              </w:tc>
              <w:tc>
                <w:tcPr>
                  <w:tcW w:w="489"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w:t>
                  </w:r>
                </w:p>
              </w:tc>
              <w:tc>
                <w:tcPr>
                  <w:tcW w:w="440" w:type="dxa"/>
                  <w:gridSpan w:val="2"/>
                  <w:shd w:val="clear" w:color="auto" w:fill="auto"/>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snapToGrid w:val="0"/>
                      <w:color w:val="000000" w:themeColor="text1"/>
                      <w:kern w:val="2"/>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东</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10</w:t>
                  </w:r>
                </w:p>
              </w:tc>
              <w:tc>
                <w:tcPr>
                  <w:tcW w:w="511"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83</w:t>
                  </w: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20</w:t>
                  </w:r>
                </w:p>
              </w:tc>
              <w:tc>
                <w:tcPr>
                  <w:tcW w:w="856"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63</w:t>
                  </w:r>
                </w:p>
              </w:tc>
              <w:tc>
                <w:tcPr>
                  <w:tcW w:w="422"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40" w:type="dxa"/>
                  <w:gridSpan w:val="2"/>
                  <w:shd w:val="clear" w:color="auto" w:fill="auto"/>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15</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40" w:type="dxa"/>
                  <w:gridSpan w:val="2"/>
                  <w:shd w:val="clear" w:color="auto" w:fill="auto"/>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西</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2</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40" w:type="dxa"/>
                  <w:gridSpan w:val="2"/>
                  <w:shd w:val="clear" w:color="auto" w:fill="auto"/>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20</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单转子</w:t>
                  </w:r>
                </w:p>
              </w:tc>
              <w:tc>
                <w:tcPr>
                  <w:tcW w:w="911"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65</w:t>
                  </w:r>
                  <w:r>
                    <w:rPr>
                      <w:rFonts w:hint="default" w:ascii="Times New Roman" w:hAnsi="Times New Roman" w:eastAsia="宋体" w:cs="Times New Roman"/>
                      <w:color w:val="000000" w:themeColor="text1"/>
                      <w:sz w:val="21"/>
                      <w:szCs w:val="21"/>
                      <w14:textFill>
                        <w14:solidFill>
                          <w14:schemeClr w14:val="tx1"/>
                        </w14:solidFill>
                      </w14:textFill>
                    </w:rPr>
                    <w:t>dB(A)</w:t>
                  </w:r>
                </w:p>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60.72</w:t>
                  </w:r>
                </w:p>
              </w:tc>
              <w:tc>
                <w:tcPr>
                  <w:tcW w:w="720"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117.07</w:t>
                  </w:r>
                </w:p>
              </w:tc>
              <w:tc>
                <w:tcPr>
                  <w:tcW w:w="489"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w:t>
                  </w:r>
                </w:p>
              </w:tc>
              <w:tc>
                <w:tcPr>
                  <w:tcW w:w="440" w:type="dxa"/>
                  <w:gridSpan w:val="2"/>
                  <w:shd w:val="clear" w:color="auto" w:fill="auto"/>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snapToGrid w:val="0"/>
                      <w:color w:val="000000" w:themeColor="text1"/>
                      <w:kern w:val="2"/>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东</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22</w:t>
                  </w:r>
                </w:p>
              </w:tc>
              <w:tc>
                <w:tcPr>
                  <w:tcW w:w="511"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60</w:t>
                  </w: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20</w:t>
                  </w:r>
                </w:p>
              </w:tc>
              <w:tc>
                <w:tcPr>
                  <w:tcW w:w="856"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40</w:t>
                  </w:r>
                </w:p>
              </w:tc>
              <w:tc>
                <w:tcPr>
                  <w:tcW w:w="422"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40" w:type="dxa"/>
                  <w:gridSpan w:val="2"/>
                  <w:shd w:val="clear" w:color="auto" w:fill="auto"/>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5</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40" w:type="dxa"/>
                  <w:gridSpan w:val="2"/>
                  <w:shd w:val="clear" w:color="auto" w:fill="auto"/>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西</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10</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40" w:type="dxa"/>
                  <w:gridSpan w:val="2"/>
                  <w:shd w:val="clear" w:color="auto" w:fill="auto"/>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5</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蛟龙</w:t>
                  </w:r>
                </w:p>
              </w:tc>
              <w:tc>
                <w:tcPr>
                  <w:tcW w:w="911"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60</w:t>
                  </w:r>
                  <w:r>
                    <w:rPr>
                      <w:rFonts w:hint="default" w:ascii="Times New Roman" w:hAnsi="Times New Roman" w:eastAsia="宋体" w:cs="Times New Roman"/>
                      <w:color w:val="000000" w:themeColor="text1"/>
                      <w:sz w:val="21"/>
                      <w:szCs w:val="21"/>
                      <w14:textFill>
                        <w14:solidFill>
                          <w14:schemeClr w14:val="tx1"/>
                        </w14:solidFill>
                      </w14:textFill>
                    </w:rPr>
                    <w:t>dB(A)</w:t>
                  </w:r>
                </w:p>
              </w:tc>
              <w:tc>
                <w:tcPr>
                  <w:tcW w:w="792"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76.76</w:t>
                  </w:r>
                </w:p>
              </w:tc>
              <w:tc>
                <w:tcPr>
                  <w:tcW w:w="720"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121.85</w:t>
                  </w:r>
                </w:p>
              </w:tc>
              <w:tc>
                <w:tcPr>
                  <w:tcW w:w="489"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w:t>
                  </w:r>
                </w:p>
              </w:tc>
              <w:tc>
                <w:tcPr>
                  <w:tcW w:w="440" w:type="dxa"/>
                  <w:gridSpan w:val="2"/>
                  <w:shd w:val="clear" w:color="auto" w:fill="auto"/>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snapToGrid w:val="0"/>
                      <w:color w:val="000000" w:themeColor="text1"/>
                      <w:kern w:val="2"/>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东</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27</w:t>
                  </w:r>
                </w:p>
              </w:tc>
              <w:tc>
                <w:tcPr>
                  <w:tcW w:w="511"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55</w:t>
                  </w: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20</w:t>
                  </w:r>
                </w:p>
              </w:tc>
              <w:tc>
                <w:tcPr>
                  <w:tcW w:w="856"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35</w:t>
                  </w:r>
                </w:p>
              </w:tc>
              <w:tc>
                <w:tcPr>
                  <w:tcW w:w="422"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40" w:type="dxa"/>
                  <w:gridSpan w:val="2"/>
                  <w:shd w:val="clear" w:color="auto" w:fill="auto"/>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2</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40" w:type="dxa"/>
                  <w:gridSpan w:val="2"/>
                  <w:shd w:val="clear" w:color="auto" w:fill="auto"/>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西</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16</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40" w:type="dxa"/>
                  <w:gridSpan w:val="2"/>
                  <w:shd w:val="clear" w:color="auto" w:fill="auto"/>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10</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除磁机</w:t>
                  </w:r>
                </w:p>
              </w:tc>
              <w:tc>
                <w:tcPr>
                  <w:tcW w:w="911"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75</w:t>
                  </w:r>
                  <w:r>
                    <w:rPr>
                      <w:rFonts w:hint="default" w:ascii="Times New Roman" w:hAnsi="Times New Roman" w:eastAsia="宋体" w:cs="Times New Roman"/>
                      <w:color w:val="000000" w:themeColor="text1"/>
                      <w:sz w:val="21"/>
                      <w:szCs w:val="21"/>
                      <w14:textFill>
                        <w14:solidFill>
                          <w14:schemeClr w14:val="tx1"/>
                        </w14:solidFill>
                      </w14:textFill>
                    </w:rPr>
                    <w:t>dB(A)</w:t>
                  </w:r>
                </w:p>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85.3</w:t>
                  </w:r>
                </w:p>
              </w:tc>
              <w:tc>
                <w:tcPr>
                  <w:tcW w:w="720"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113.7</w:t>
                  </w:r>
                </w:p>
              </w:tc>
              <w:tc>
                <w:tcPr>
                  <w:tcW w:w="489"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w:t>
                  </w:r>
                </w:p>
              </w:tc>
              <w:tc>
                <w:tcPr>
                  <w:tcW w:w="440" w:type="dxa"/>
                  <w:gridSpan w:val="2"/>
                  <w:shd w:val="clear" w:color="auto" w:fill="auto"/>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snapToGrid w:val="0"/>
                      <w:color w:val="000000" w:themeColor="text1"/>
                      <w:kern w:val="2"/>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东</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5</w:t>
                  </w:r>
                </w:p>
              </w:tc>
              <w:tc>
                <w:tcPr>
                  <w:tcW w:w="511"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70</w:t>
                  </w: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20</w:t>
                  </w:r>
                </w:p>
              </w:tc>
              <w:tc>
                <w:tcPr>
                  <w:tcW w:w="856"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50</w:t>
                  </w:r>
                </w:p>
              </w:tc>
              <w:tc>
                <w:tcPr>
                  <w:tcW w:w="422"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40" w:type="dxa"/>
                  <w:gridSpan w:val="2"/>
                  <w:shd w:val="clear" w:color="auto" w:fill="auto"/>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10</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40" w:type="dxa"/>
                  <w:gridSpan w:val="2"/>
                  <w:shd w:val="clear" w:color="auto" w:fill="auto"/>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西</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5</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40" w:type="dxa"/>
                  <w:gridSpan w:val="2"/>
                  <w:shd w:val="clear" w:color="auto" w:fill="auto"/>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27</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超微粉磨机</w:t>
                  </w:r>
                </w:p>
              </w:tc>
              <w:tc>
                <w:tcPr>
                  <w:tcW w:w="911"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65</w:t>
                  </w:r>
                  <w:r>
                    <w:rPr>
                      <w:rFonts w:hint="default" w:ascii="Times New Roman" w:hAnsi="Times New Roman" w:eastAsia="宋体" w:cs="Times New Roman"/>
                      <w:color w:val="000000" w:themeColor="text1"/>
                      <w:sz w:val="21"/>
                      <w:szCs w:val="21"/>
                      <w14:textFill>
                        <w14:solidFill>
                          <w14:schemeClr w14:val="tx1"/>
                        </w14:solidFill>
                      </w14:textFill>
                    </w:rPr>
                    <w:t>dB(A)</w:t>
                  </w:r>
                </w:p>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112.85</w:t>
                  </w:r>
                </w:p>
              </w:tc>
              <w:tc>
                <w:tcPr>
                  <w:tcW w:w="720"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116.42</w:t>
                  </w:r>
                </w:p>
              </w:tc>
              <w:tc>
                <w:tcPr>
                  <w:tcW w:w="489"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w:t>
                  </w:r>
                </w:p>
              </w:tc>
              <w:tc>
                <w:tcPr>
                  <w:tcW w:w="440" w:type="dxa"/>
                  <w:gridSpan w:val="2"/>
                  <w:shd w:val="clear" w:color="auto" w:fill="auto"/>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snapToGrid w:val="0"/>
                      <w:color w:val="000000" w:themeColor="text1"/>
                      <w:kern w:val="2"/>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东</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16</w:t>
                  </w:r>
                </w:p>
              </w:tc>
              <w:tc>
                <w:tcPr>
                  <w:tcW w:w="511"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60</w:t>
                  </w: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20</w:t>
                  </w:r>
                </w:p>
              </w:tc>
              <w:tc>
                <w:tcPr>
                  <w:tcW w:w="856"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40</w:t>
                  </w:r>
                </w:p>
              </w:tc>
              <w:tc>
                <w:tcPr>
                  <w:tcW w:w="422"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40" w:type="dxa"/>
                  <w:gridSpan w:val="2"/>
                  <w:shd w:val="clear" w:color="auto" w:fill="auto"/>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10</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40" w:type="dxa"/>
                  <w:gridSpan w:val="2"/>
                  <w:shd w:val="clear" w:color="auto" w:fill="auto"/>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西</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5</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40" w:type="dxa"/>
                  <w:gridSpan w:val="2"/>
                  <w:shd w:val="clear" w:color="auto" w:fill="auto"/>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10</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运输带</w:t>
                  </w:r>
                </w:p>
              </w:tc>
              <w:tc>
                <w:tcPr>
                  <w:tcW w:w="911"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60</w:t>
                  </w:r>
                  <w:r>
                    <w:rPr>
                      <w:rFonts w:hint="default" w:ascii="Times New Roman" w:hAnsi="Times New Roman" w:eastAsia="宋体" w:cs="Times New Roman"/>
                      <w:color w:val="000000" w:themeColor="text1"/>
                      <w:sz w:val="21"/>
                      <w:szCs w:val="21"/>
                      <w14:textFill>
                        <w14:solidFill>
                          <w14:schemeClr w14:val="tx1"/>
                        </w14:solidFill>
                      </w14:textFill>
                    </w:rPr>
                    <w:t>dB(A)</w:t>
                  </w:r>
                </w:p>
              </w:tc>
              <w:tc>
                <w:tcPr>
                  <w:tcW w:w="792"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80.12</w:t>
                  </w:r>
                </w:p>
              </w:tc>
              <w:tc>
                <w:tcPr>
                  <w:tcW w:w="720"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113.67</w:t>
                  </w:r>
                </w:p>
              </w:tc>
              <w:tc>
                <w:tcPr>
                  <w:tcW w:w="489"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w:t>
                  </w:r>
                </w:p>
              </w:tc>
              <w:tc>
                <w:tcPr>
                  <w:tcW w:w="440" w:type="dxa"/>
                  <w:gridSpan w:val="2"/>
                  <w:shd w:val="clear" w:color="auto" w:fill="auto"/>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snapToGrid w:val="0"/>
                      <w:color w:val="000000" w:themeColor="text1"/>
                      <w:kern w:val="2"/>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东</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2</w:t>
                  </w:r>
                </w:p>
              </w:tc>
              <w:tc>
                <w:tcPr>
                  <w:tcW w:w="511"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55</w:t>
                  </w: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20</w:t>
                  </w:r>
                </w:p>
              </w:tc>
              <w:tc>
                <w:tcPr>
                  <w:tcW w:w="856"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35</w:t>
                  </w:r>
                </w:p>
              </w:tc>
              <w:tc>
                <w:tcPr>
                  <w:tcW w:w="422" w:type="dxa"/>
                  <w:vMerge w:val="restart"/>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40" w:type="dxa"/>
                  <w:gridSpan w:val="2"/>
                  <w:shd w:val="clear" w:color="auto" w:fill="auto"/>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16</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40" w:type="dxa"/>
                  <w:gridSpan w:val="2"/>
                  <w:shd w:val="clear" w:color="auto" w:fill="auto"/>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西</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10</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jc w:val="center"/>
              </w:trPr>
              <w:tc>
                <w:tcPr>
                  <w:tcW w:w="47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20"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89"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40" w:type="dxa"/>
                  <w:gridSpan w:val="2"/>
                  <w:shd w:val="clear" w:color="auto" w:fill="auto"/>
                  <w:noWrap w:val="0"/>
                  <w:vAlign w:val="center"/>
                </w:tcPr>
                <w:p>
                  <w:pPr>
                    <w:pStyle w:val="56"/>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ottom"/>
                    <w:rPr>
                      <w:rFonts w:hint="default" w:ascii="Times New Roman" w:hAnsi="Times New Roman" w:eastAsia="宋体" w:cs="Times New Roman"/>
                      <w:b w:val="0"/>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北</w:t>
                  </w:r>
                </w:p>
              </w:tc>
              <w:tc>
                <w:tcPr>
                  <w:tcW w:w="440" w:type="dxa"/>
                  <w:shd w:val="clear" w:color="auto" w:fill="auto"/>
                  <w:noWrap w:val="0"/>
                  <w:vAlign w:val="center"/>
                </w:tcPr>
                <w:p>
                  <w:pPr>
                    <w:pStyle w:val="61"/>
                    <w:keepNext w:val="0"/>
                    <w:keepLines w:val="0"/>
                    <w:pageBreakBefore w:val="0"/>
                    <w:tabs>
                      <w:tab w:val="left" w:pos="420"/>
                    </w:tabs>
                    <w:kinsoku/>
                    <w:wordWrap/>
                    <w:overflowPunct/>
                    <w:topLinePunct w:val="0"/>
                    <w:autoSpaceDN w:val="0"/>
                    <w:bidi w:val="0"/>
                    <w:adjustRightInd w:val="0"/>
                    <w:snapToGrid w:val="0"/>
                    <w:spacing w:line="240" w:lineRule="auto"/>
                    <w:ind w:left="0" w:leftChars="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15</w:t>
                  </w:r>
                </w:p>
              </w:tc>
              <w:tc>
                <w:tcPr>
                  <w:tcW w:w="51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71"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56"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22" w:type="dxa"/>
                  <w:vMerge w:val="continue"/>
                  <w:noWrap w:val="0"/>
                  <w:vAlign w:val="center"/>
                </w:tcPr>
                <w:p>
                  <w:pPr>
                    <w:pStyle w:val="56"/>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（2）声环境影响预测</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本项目主要的噪声设备根据设置的位置可分为室外声源、室内声源；采用《环境影响评价技术导则 声环境》（HJ2.4-2021）附录B中工业噪声预测计算模型进行预测，相关模型简述如下：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①</w:t>
            </w:r>
            <w:r>
              <w:rPr>
                <w:rFonts w:hint="default" w:ascii="Times New Roman" w:hAnsi="Times New Roman" w:eastAsia="宋体" w:cs="Times New Roman"/>
                <w:color w:val="000000" w:themeColor="text1"/>
                <w14:textFill>
                  <w14:solidFill>
                    <w14:schemeClr w14:val="tx1"/>
                  </w14:solidFill>
                </w14:textFill>
              </w:rPr>
              <w:t>室外声源在环境影响评价中，应根据声源声功率级或参考位置处的声压级、户外声传播衰减，计算预测点的声级，按下式计算</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Lp(r)＝Lw+DC－</w:t>
            </w:r>
            <w:r>
              <w:rPr>
                <w:rFonts w:hint="eastAsia"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Adiv+Aatm+Agr+Abar+Amisc</w:t>
            </w:r>
            <w:r>
              <w:rPr>
                <w:rFonts w:hint="eastAsia" w:cs="Times New Roman"/>
                <w:color w:val="000000" w:themeColor="text1"/>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式中：Lp(r)—预测点处声压级，dB；</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Lw—倍频带声功率级，dB；</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DC—指向性校正，dB；它描述点声源的等效连续声压级与产生声功率级的全向点声源在规定方向的级的偏差程度；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Adiv—几何发散引起的倍频带衰减，dB；</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Aatm—大气吸收引起的倍频带衰减，dB；</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Agr—地面效应引起的倍频带衰减，dB；</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Abar—声屏障引起的倍频带衰减，dB；</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Amisc—其他多方面效应引起的倍频带衰减，dB。</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无指向性点声源几何发散衰减</w:t>
            </w:r>
            <w:r>
              <w:rPr>
                <w:rFonts w:hint="default" w:ascii="Times New Roman" w:hAnsi="Times New Roman" w:eastAsia="宋体" w:cs="Times New Roman"/>
                <w:color w:val="000000" w:themeColor="text1"/>
                <w:lang w:eastAsia="zh-CN"/>
                <w14:textFill>
                  <w14:solidFill>
                    <w14:schemeClr w14:val="tx1"/>
                  </w14:solidFill>
                </w14:textFill>
              </w:rPr>
              <w:t>按</w:t>
            </w:r>
            <w:r>
              <w:rPr>
                <w:rFonts w:hint="default" w:ascii="Times New Roman" w:hAnsi="Times New Roman" w:eastAsia="宋体" w:cs="Times New Roman"/>
                <w:color w:val="000000" w:themeColor="text1"/>
                <w14:textFill>
                  <w14:solidFill>
                    <w14:schemeClr w14:val="tx1"/>
                  </w14:solidFill>
                </w14:textFill>
              </w:rPr>
              <w:t>下式计算</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Lp(r)=Lp(r0)-20lg(r/r0)</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式中：Lp(r)——建设项目声源在距离声源r处值，dB(A)；</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Lp(r0)——建设项目声源值，dB(A)；</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如已知声源的倍频带声功率级Lw或A声功率级（LAw），且声源处于自由声场，则上述公式等效为下列公式：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Lp(r)=Lw-20lg(r)-11</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LA(r)=LAw-20lg(r)-11</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②</w:t>
            </w:r>
            <w:r>
              <w:rPr>
                <w:rFonts w:hint="default" w:ascii="Times New Roman" w:hAnsi="Times New Roman" w:eastAsia="宋体" w:cs="Times New Roman"/>
                <w:color w:val="000000" w:themeColor="text1"/>
                <w14:textFill>
                  <w14:solidFill>
                    <w14:schemeClr w14:val="tx1"/>
                  </w14:solidFill>
                </w14:textFill>
              </w:rPr>
              <w:t>室内声源等效室外声源声功率级计算方法声源位于室内，室内声源可采用等效室外声源声功率级法进行计算。设靠近开口处（或窗户）室内、室外某倍频带的声压级或A声级分别为Lp1和Lp2。若声源所在室内声场为近似扩散声场，则室外的倍频带声压级可按导则中的式（B.1）近似求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drawing>
                <wp:inline distT="0" distB="0" distL="114300" distR="114300">
                  <wp:extent cx="1351915" cy="271145"/>
                  <wp:effectExtent l="0" t="0" r="4445" b="3175"/>
                  <wp:docPr id="1" name="图片 1" descr="216aa74303aedfb03b6311d46defe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16aa74303aedfb03b6311d46defe3e"/>
                          <pic:cNvPicPr>
                            <a:picLocks noChangeAspect="1"/>
                          </pic:cNvPicPr>
                        </pic:nvPicPr>
                        <pic:blipFill>
                          <a:blip r:embed="rId22"/>
                          <a:stretch>
                            <a:fillRect/>
                          </a:stretch>
                        </pic:blipFill>
                        <pic:spPr>
                          <a:xfrm>
                            <a:off x="0" y="0"/>
                            <a:ext cx="1351915" cy="27114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式中：L</w:t>
            </w:r>
            <w:r>
              <w:rPr>
                <w:rFonts w:hint="default" w:ascii="Times New Roman" w:hAnsi="Times New Roman" w:eastAsia="宋体" w:cs="Times New Roman"/>
                <w:color w:val="000000" w:themeColor="text1"/>
                <w:sz w:val="24"/>
                <w:szCs w:val="24"/>
                <w:vertAlign w:val="subscript"/>
                <w14:textFill>
                  <w14:solidFill>
                    <w14:schemeClr w14:val="tx1"/>
                  </w14:solidFill>
                </w14:textFill>
              </w:rPr>
              <w:t>p1</w:t>
            </w:r>
            <w:r>
              <w:rPr>
                <w:rFonts w:hint="default" w:ascii="Times New Roman" w:hAnsi="Times New Roman" w:eastAsia="宋体" w:cs="Times New Roman"/>
                <w:color w:val="000000" w:themeColor="text1"/>
                <w:sz w:val="24"/>
                <w:szCs w:val="24"/>
                <w14:textFill>
                  <w14:solidFill>
                    <w14:schemeClr w14:val="tx1"/>
                  </w14:solidFill>
                </w14:textFill>
              </w:rPr>
              <w:t>—靠近开口处（或窗户）室内某倍频带的声压级或A声级，dB；</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L</w:t>
            </w:r>
            <w:r>
              <w:rPr>
                <w:rFonts w:hint="default" w:ascii="Times New Roman" w:hAnsi="Times New Roman" w:eastAsia="宋体" w:cs="Times New Roman"/>
                <w:color w:val="000000" w:themeColor="text1"/>
                <w:sz w:val="24"/>
                <w:szCs w:val="24"/>
                <w:vertAlign w:val="subscript"/>
                <w14:textFill>
                  <w14:solidFill>
                    <w14:schemeClr w14:val="tx1"/>
                  </w14:solidFill>
                </w14:textFill>
              </w:rPr>
              <w:t>p2</w:t>
            </w:r>
            <w:r>
              <w:rPr>
                <w:rFonts w:hint="default" w:ascii="Times New Roman" w:hAnsi="Times New Roman" w:eastAsia="宋体" w:cs="Times New Roman"/>
                <w:color w:val="000000" w:themeColor="text1"/>
                <w:sz w:val="24"/>
                <w:szCs w:val="24"/>
                <w14:textFill>
                  <w14:solidFill>
                    <w14:schemeClr w14:val="tx1"/>
                  </w14:solidFill>
                </w14:textFill>
              </w:rPr>
              <w:t>—靠近开口处（或窗户）室外某倍频带的声压级或A声级，dB；</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TL—隔墙（或窗户）倍频带或A声级的隔声量，dB。</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然后按室外声源预测方法计算预测点处的A声级。</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③</w:t>
            </w:r>
            <w:r>
              <w:rPr>
                <w:rFonts w:hint="default" w:ascii="Times New Roman" w:hAnsi="Times New Roman" w:eastAsia="宋体" w:cs="Times New Roman"/>
                <w:color w:val="000000" w:themeColor="text1"/>
                <w:sz w:val="24"/>
                <w:szCs w:val="24"/>
                <w14:textFill>
                  <w14:solidFill>
                    <w14:schemeClr w14:val="tx1"/>
                  </w14:solidFill>
                </w14:textFill>
              </w:rPr>
              <w:t>预测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drawing>
                <wp:anchor distT="0" distB="0" distL="114300" distR="114300" simplePos="0" relativeHeight="251662336" behindDoc="0" locked="0" layoutInCell="1" allowOverlap="1">
                  <wp:simplePos x="0" y="0"/>
                  <wp:positionH relativeFrom="column">
                    <wp:posOffset>167005</wp:posOffset>
                  </wp:positionH>
                  <wp:positionV relativeFrom="paragraph">
                    <wp:posOffset>468630</wp:posOffset>
                  </wp:positionV>
                  <wp:extent cx="4573905" cy="567690"/>
                  <wp:effectExtent l="0" t="0" r="17145" b="3810"/>
                  <wp:wrapSquare wrapText="bothSides"/>
                  <wp:docPr id="2" name="图片 2" descr="0b6ad2231f81512ef950a5c36c9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b6ad2231f81512ef950a5c36c90053"/>
                          <pic:cNvPicPr>
                            <a:picLocks noChangeAspect="1"/>
                          </pic:cNvPicPr>
                        </pic:nvPicPr>
                        <pic:blipFill>
                          <a:blip r:embed="rId23"/>
                          <a:stretch>
                            <a:fillRect/>
                          </a:stretch>
                        </pic:blipFill>
                        <pic:spPr>
                          <a:xfrm>
                            <a:off x="0" y="0"/>
                            <a:ext cx="4573905" cy="567690"/>
                          </a:xfrm>
                          <a:prstGeom prst="rect">
                            <a:avLst/>
                          </a:prstGeom>
                        </pic:spPr>
                      </pic:pic>
                    </a:graphicData>
                  </a:graphic>
                </wp:anchor>
              </w:drawing>
            </w:r>
            <w:r>
              <w:rPr>
                <w:rFonts w:hint="default" w:ascii="Times New Roman" w:hAnsi="Times New Roman" w:eastAsia="宋体" w:cs="Times New Roman"/>
                <w:color w:val="000000" w:themeColor="text1"/>
                <w:sz w:val="24"/>
                <w:szCs w:val="24"/>
                <w14:textFill>
                  <w14:solidFill>
                    <w14:schemeClr w14:val="tx1"/>
                  </w14:solidFill>
                </w14:textFill>
              </w:rPr>
              <w:t>建设项目声源在预测点产生的等效声级贡献值计算公式如下：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式中：Leqg—建设项目声源在预测点产生的噪声贡献值，dB；</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T—用于计算等效声级的时间，s；</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N—室外声源个数；ti—在T时间内i声源工作时间，s；</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M—等效室外声源个数；tj—在T时间内j声源工作时间，s。</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预测点的预测等效声级</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Leq</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计算公式如下：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drawing>
                <wp:anchor distT="0" distB="0" distL="114300" distR="114300" simplePos="0" relativeHeight="251661312" behindDoc="0" locked="0" layoutInCell="1" allowOverlap="1">
                  <wp:simplePos x="0" y="0"/>
                  <wp:positionH relativeFrom="column">
                    <wp:posOffset>1296670</wp:posOffset>
                  </wp:positionH>
                  <wp:positionV relativeFrom="paragraph">
                    <wp:posOffset>20955</wp:posOffset>
                  </wp:positionV>
                  <wp:extent cx="2334895" cy="330835"/>
                  <wp:effectExtent l="0" t="0" r="12065" b="4445"/>
                  <wp:wrapNone/>
                  <wp:docPr id="4" name="图片 4" descr="ee97c7c4e6f5a42655966e38b850c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e97c7c4e6f5a42655966e38b850c67"/>
                          <pic:cNvPicPr>
                            <a:picLocks noChangeAspect="1"/>
                          </pic:cNvPicPr>
                        </pic:nvPicPr>
                        <pic:blipFill>
                          <a:blip r:embed="rId24"/>
                          <a:stretch>
                            <a:fillRect/>
                          </a:stretch>
                        </pic:blipFill>
                        <pic:spPr>
                          <a:xfrm>
                            <a:off x="0" y="0"/>
                            <a:ext cx="2334895" cy="33083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式中：Leq——预测点的噪声预测值，dB；</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Leqg——建设项目声源在预测点产生的噪声贡献值，dB；</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Leqb——预测点的背景噪声值，dB。</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根据导则中的预测模式结合本项目平面布置，本项目噪声预测结果见</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下</w:t>
            </w:r>
            <w:r>
              <w:rPr>
                <w:rFonts w:hint="default" w:ascii="Times New Roman" w:hAnsi="Times New Roman" w:eastAsia="宋体" w:cs="Times New Roman"/>
                <w:color w:val="000000" w:themeColor="text1"/>
                <w:sz w:val="24"/>
                <w:szCs w:val="24"/>
                <w14:textFill>
                  <w14:solidFill>
                    <w14:schemeClr w14:val="tx1"/>
                  </w14:solidFill>
                </w14:textFill>
              </w:rPr>
              <w:t>表</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p>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表4</w:t>
            </w:r>
            <w:r>
              <w:rPr>
                <w:rFonts w:hint="eastAsia"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.9-3</w:t>
            </w: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 xml:space="preserve"> </w:t>
            </w:r>
            <w:r>
              <w:rPr>
                <w:rFonts w:hint="eastAsia"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 xml:space="preserve"> </w:t>
            </w: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 xml:space="preserve"> 厂界噪声影响预测值      单位dB（A）</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256"/>
              <w:gridCol w:w="1294"/>
              <w:gridCol w:w="1456"/>
              <w:gridCol w:w="1136"/>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70" w:type="dxa"/>
                  <w:vMerge w:val="restart"/>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预测点</w:t>
                  </w:r>
                </w:p>
              </w:tc>
              <w:tc>
                <w:tcPr>
                  <w:tcW w:w="1256" w:type="dxa"/>
                  <w:vMerge w:val="restart"/>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背景值</w:t>
                  </w:r>
                </w:p>
              </w:tc>
              <w:tc>
                <w:tcPr>
                  <w:tcW w:w="1294" w:type="dxa"/>
                  <w:vMerge w:val="restart"/>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贡献值</w:t>
                  </w:r>
                </w:p>
              </w:tc>
              <w:tc>
                <w:tcPr>
                  <w:tcW w:w="1456" w:type="dxa"/>
                  <w:vMerge w:val="restart"/>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预测值</w:t>
                  </w:r>
                </w:p>
              </w:tc>
              <w:tc>
                <w:tcPr>
                  <w:tcW w:w="2273" w:type="dxa"/>
                  <w:gridSpan w:val="2"/>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《工业企业厂界环境噪声排放标准》（GB12348-2008）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70" w:type="dxa"/>
                  <w:vMerge w:val="continue"/>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256" w:type="dxa"/>
                  <w:vMerge w:val="continue"/>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294" w:type="dxa"/>
                  <w:vMerge w:val="continue"/>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456" w:type="dxa"/>
                  <w:vMerge w:val="continue"/>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36"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昼间</w:t>
                  </w:r>
                </w:p>
              </w:tc>
              <w:tc>
                <w:tcPr>
                  <w:tcW w:w="1137"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hRule="atLeast"/>
                <w:jc w:val="center"/>
              </w:trPr>
              <w:tc>
                <w:tcPr>
                  <w:tcW w:w="1570"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项目区东侧</w:t>
                  </w:r>
                </w:p>
              </w:tc>
              <w:tc>
                <w:tcPr>
                  <w:tcW w:w="1256"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1294"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39.96</w:t>
                  </w:r>
                </w:p>
              </w:tc>
              <w:tc>
                <w:tcPr>
                  <w:tcW w:w="1456"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1136" w:type="dxa"/>
                  <w:vMerge w:val="restart"/>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w:t>
                  </w:r>
                  <w:r>
                    <w:rPr>
                      <w:rFonts w:hint="eastAsia" w:cs="Times New Roman"/>
                      <w:color w:val="000000" w:themeColor="text1"/>
                      <w:sz w:val="21"/>
                      <w:szCs w:val="21"/>
                      <w:lang w:val="en-US" w:eastAsia="zh-CN"/>
                      <w14:textFill>
                        <w14:solidFill>
                          <w14:schemeClr w14:val="tx1"/>
                        </w14:solidFill>
                      </w14:textFill>
                    </w:rPr>
                    <w:t>5</w:t>
                  </w:r>
                </w:p>
              </w:tc>
              <w:tc>
                <w:tcPr>
                  <w:tcW w:w="1137" w:type="dxa"/>
                  <w:vMerge w:val="restart"/>
                  <w:tcBorders>
                    <w:tl2br w:val="nil"/>
                    <w:tr2bl w:val="nil"/>
                  </w:tcBorders>
                  <w:vAlign w:val="center"/>
                </w:tcPr>
                <w:p>
                  <w:pPr>
                    <w:spacing w:line="240" w:lineRule="auto"/>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不生产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70"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项目区南侧</w:t>
                  </w:r>
                </w:p>
              </w:tc>
              <w:tc>
                <w:tcPr>
                  <w:tcW w:w="1256"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1294"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45.23</w:t>
                  </w:r>
                </w:p>
              </w:tc>
              <w:tc>
                <w:tcPr>
                  <w:tcW w:w="1456"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1136" w:type="dxa"/>
                  <w:vMerge w:val="continue"/>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37" w:type="dxa"/>
                  <w:vMerge w:val="continue"/>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70"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项目区西侧</w:t>
                  </w:r>
                </w:p>
              </w:tc>
              <w:tc>
                <w:tcPr>
                  <w:tcW w:w="1256"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1294"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51.13</w:t>
                  </w:r>
                </w:p>
              </w:tc>
              <w:tc>
                <w:tcPr>
                  <w:tcW w:w="1456"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1136" w:type="dxa"/>
                  <w:vMerge w:val="continue"/>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37" w:type="dxa"/>
                  <w:vMerge w:val="continue"/>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70"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项目区北侧</w:t>
                  </w:r>
                </w:p>
              </w:tc>
              <w:tc>
                <w:tcPr>
                  <w:tcW w:w="1256"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1294"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53.04</w:t>
                  </w:r>
                </w:p>
              </w:tc>
              <w:tc>
                <w:tcPr>
                  <w:tcW w:w="1456"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1136" w:type="dxa"/>
                  <w:vMerge w:val="continue"/>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37" w:type="dxa"/>
                  <w:vMerge w:val="continue"/>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color w:val="000000" w:themeColor="text1"/>
                <w14:textFill>
                  <w14:solidFill>
                    <w14:schemeClr w14:val="tx1"/>
                  </w14:solidFill>
                </w14:textFill>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59" w:type="dxa"/>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vertAlign w:val="baseline"/>
                      <w14:textFill>
                        <w14:solidFill>
                          <w14:schemeClr w14:val="tx1"/>
                        </w14:solidFill>
                      </w14:textFill>
                    </w:rPr>
                  </w:pPr>
                  <w:r>
                    <w:rPr>
                      <w:color w:val="000000" w:themeColor="text1"/>
                      <w14:textFill>
                        <w14:solidFill>
                          <w14:schemeClr w14:val="tx1"/>
                        </w14:solidFill>
                      </w14:textFill>
                    </w:rPr>
                    <w:drawing>
                      <wp:inline distT="0" distB="0" distL="114300" distR="114300">
                        <wp:extent cx="4849495" cy="2975610"/>
                        <wp:effectExtent l="0" t="0" r="12065" b="1143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25"/>
                                <a:stretch>
                                  <a:fillRect/>
                                </a:stretch>
                              </pic:blipFill>
                              <pic:spPr>
                                <a:xfrm>
                                  <a:off x="0" y="0"/>
                                  <a:ext cx="4849495" cy="2975610"/>
                                </a:xfrm>
                                <a:prstGeom prst="rect">
                                  <a:avLst/>
                                </a:prstGeom>
                                <a:noFill/>
                                <a:ln>
                                  <a:noFill/>
                                </a:ln>
                              </pic:spPr>
                            </pic:pic>
                          </a:graphicData>
                        </a:graphic>
                      </wp:inline>
                    </w:drawing>
                  </w:r>
                  <w:r>
                    <w:rPr>
                      <w:rFonts w:hint="eastAsia"/>
                      <w:b/>
                      <w:bCs/>
                      <w:color w:val="000000" w:themeColor="text1"/>
                      <w:lang w:val="en-US" w:eastAsia="zh-CN"/>
                      <w14:textFill>
                        <w14:solidFill>
                          <w14:schemeClr w14:val="tx1"/>
                        </w14:solidFill>
                      </w14:textFill>
                    </w:rPr>
                    <w:drawing>
                      <wp:anchor distT="0" distB="0" distL="114300" distR="114300" simplePos="0" relativeHeight="251660288" behindDoc="0" locked="0" layoutInCell="1" allowOverlap="1">
                        <wp:simplePos x="0" y="0"/>
                        <wp:positionH relativeFrom="column">
                          <wp:posOffset>96520</wp:posOffset>
                        </wp:positionH>
                        <wp:positionV relativeFrom="paragraph">
                          <wp:posOffset>5715</wp:posOffset>
                        </wp:positionV>
                        <wp:extent cx="304800" cy="304800"/>
                        <wp:effectExtent l="0" t="0" r="0" b="0"/>
                        <wp:wrapNone/>
                        <wp:docPr id="18" name="图片 18" descr="d20fe70f0b5b2fe4e752da91fa22f5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d20fe70f0b5b2fe4e752da91fa22f5e6"/>
                                <pic:cNvPicPr>
                                  <a:picLocks noChangeAspect="1"/>
                                </pic:cNvPicPr>
                              </pic:nvPicPr>
                              <pic:blipFill>
                                <a:blip r:embed="rId26"/>
                                <a:stretch>
                                  <a:fillRect/>
                                </a:stretch>
                              </pic:blipFill>
                              <pic:spPr>
                                <a:xfrm>
                                  <a:off x="0" y="0"/>
                                  <a:ext cx="304800" cy="304800"/>
                                </a:xfrm>
                                <a:prstGeom prst="rect">
                                  <a:avLst/>
                                </a:prstGeom>
                              </pic:spPr>
                            </pic:pic>
                          </a:graphicData>
                        </a:graphic>
                      </wp:anchor>
                    </w:drawing>
                  </w:r>
                </w:p>
              </w:tc>
            </w:tr>
          </w:tbl>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pPr>
            <w:r>
              <w:rPr>
                <w:rFonts w:hint="eastAsia"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图</w:t>
            </w: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4</w:t>
            </w:r>
            <w:r>
              <w:rPr>
                <w:rFonts w:hint="eastAsia"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.9-1</w:t>
            </w: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 xml:space="preserve"> </w:t>
            </w:r>
            <w:r>
              <w:rPr>
                <w:rFonts w:hint="eastAsia"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 xml:space="preserve"> </w:t>
            </w: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 xml:space="preserve"> 厂界噪声影响预测</w:t>
            </w:r>
            <w:r>
              <w:rPr>
                <w:rFonts w:hint="eastAsia"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结果图</w:t>
            </w:r>
          </w:p>
          <w:p>
            <w:pPr>
              <w:keepNext w:val="0"/>
              <w:keepLines w:val="0"/>
              <w:pageBreakBefore w:val="0"/>
              <w:widowControl/>
              <w:suppressLineNumbers w:val="0"/>
              <w:kinsoku/>
              <w:wordWrap/>
              <w:overflowPunct/>
              <w:topLinePunct w:val="0"/>
              <w:autoSpaceDE/>
              <w:autoSpaceDN/>
              <w:bidi w:val="0"/>
              <w:spacing w:line="500" w:lineRule="exact"/>
              <w:ind w:firstLine="480" w:firstLineChars="200"/>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预测结果分析：</w:t>
            </w:r>
            <w:r>
              <w:rPr>
                <w:rFonts w:hint="default" w:ascii="Times New Roman" w:hAnsi="Times New Roman" w:eastAsia="宋体" w:cs="Times New Roman"/>
                <w:color w:val="000000" w:themeColor="text1"/>
                <w:sz w:val="24"/>
                <w:szCs w:val="24"/>
                <w14:textFill>
                  <w14:solidFill>
                    <w14:schemeClr w14:val="tx1"/>
                  </w14:solidFill>
                </w14:textFill>
              </w:rPr>
              <w:t>考虑噪声源的距离衰减、空气吸收、围墙屏蔽效应等影响因素，按衰减模式，计算出本项目新增噪声源传播到厂界某一监测点的A声级。在本次噪声源衰减的计算过程中，仅考虑距离衰减这个衰减因素，对于声能在传播过程中受到其它因素的影响，忽略不计。</w:t>
            </w:r>
            <w:r>
              <w:rPr>
                <w:rFonts w:hint="default" w:ascii="Times New Roman" w:hAnsi="Times New Roman" w:eastAsia="宋体" w:cs="Times New Roman"/>
                <w:color w:val="000000" w:themeColor="text1"/>
                <w:kern w:val="0"/>
                <w:sz w:val="24"/>
                <w:szCs w:val="24"/>
                <w14:textFill>
                  <w14:solidFill>
                    <w14:schemeClr w14:val="tx1"/>
                  </w14:solidFill>
                </w14:textFill>
              </w:rPr>
              <w:t>根据《环境影响评价技术导则 声环境》</w:t>
            </w:r>
            <w:r>
              <w:rPr>
                <w:rFonts w:hint="eastAsia" w:cs="Times New Roman"/>
                <w:color w:val="000000" w:themeColor="text1"/>
                <w:kern w:val="0"/>
                <w:sz w:val="24"/>
                <w:szCs w:val="24"/>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14:textFill>
                  <w14:solidFill>
                    <w14:schemeClr w14:val="tx1"/>
                  </w14:solidFill>
                </w14:textFill>
              </w:rPr>
              <w:t>HJ2.4-2021</w:t>
            </w:r>
            <w:r>
              <w:rPr>
                <w:rFonts w:hint="eastAsia" w:cs="Times New Roman"/>
                <w:color w:val="000000" w:themeColor="text1"/>
                <w:kern w:val="0"/>
                <w:sz w:val="24"/>
                <w:szCs w:val="24"/>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14:textFill>
                  <w14:solidFill>
                    <w14:schemeClr w14:val="tx1"/>
                  </w14:solidFill>
                </w14:textFill>
              </w:rPr>
              <w:t>进行边界噪声评价时，新建项目以工程噪声贡献值作为评价量</w:t>
            </w:r>
            <w:r>
              <w:rPr>
                <w:rFonts w:hint="default" w:ascii="Times New Roman" w:hAnsi="Times New Roman" w:eastAsia="宋体" w:cs="Times New Roman"/>
                <w:color w:val="000000" w:themeColor="text1"/>
                <w:kern w:val="0"/>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项目选用低噪声设备，并对高噪声设备进行基础隔声、减振</w:t>
            </w:r>
            <w:r>
              <w:rPr>
                <w:rFonts w:hint="default" w:ascii="Times New Roman" w:hAnsi="Times New Roman" w:eastAsia="宋体" w:cs="Times New Roman"/>
                <w:color w:val="000000" w:themeColor="text1"/>
                <w:sz w:val="24"/>
                <w:szCs w:val="24"/>
                <w:lang w:eastAsia="zh-CN"/>
                <w14:textFill>
                  <w14:solidFill>
                    <w14:schemeClr w14:val="tx1"/>
                  </w14:solidFill>
                </w14:textFill>
              </w:rPr>
              <w:t>等措施</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本项目夜间不生产。</w:t>
            </w:r>
            <w:r>
              <w:rPr>
                <w:rFonts w:hint="default" w:ascii="Times New Roman" w:hAnsi="Times New Roman" w:eastAsia="宋体" w:cs="Times New Roman"/>
                <w:color w:val="000000" w:themeColor="text1"/>
                <w:sz w:val="24"/>
                <w:szCs w:val="24"/>
                <w14:textFill>
                  <w14:solidFill>
                    <w14:schemeClr w14:val="tx1"/>
                  </w14:solidFill>
                </w14:textFill>
              </w:rPr>
              <w:t>预测结果表明，经处理后厂界噪声符合《工业企业厂界环境噪声排放标准》（GB12348-2008）中</w:t>
            </w:r>
            <w:r>
              <w:rPr>
                <w:rFonts w:hint="eastAsia"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类标准要求，对周围环境影响较小。</w:t>
            </w:r>
          </w:p>
          <w:p>
            <w:pPr>
              <w:pStyle w:val="37"/>
              <w:keepNext w:val="0"/>
              <w:keepLines w:val="0"/>
              <w:pageBreakBefore w:val="0"/>
              <w:numPr>
                <w:ilvl w:val="0"/>
                <w:numId w:val="0"/>
              </w:numPr>
              <w:kinsoku/>
              <w:wordWrap/>
              <w:overflowPunct/>
              <w:topLinePunct w:val="0"/>
              <w:autoSpaceDE/>
              <w:autoSpaceDN/>
              <w:bidi w:val="0"/>
              <w:spacing w:line="500" w:lineRule="exact"/>
              <w:textAlignment w:val="auto"/>
              <w:rPr>
                <w:rFonts w:hint="default" w:ascii="Times New Roman" w:hAnsi="Times New Roman" w:eastAsia="宋体" w:cs="Times New Roman"/>
                <w:b w:val="0"/>
                <w:bCs/>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b w:val="0"/>
                <w:bCs/>
                <w:snapToGrid w:val="0"/>
                <w:color w:val="000000" w:themeColor="text1"/>
                <w:kern w:val="0"/>
                <w:sz w:val="24"/>
                <w:szCs w:val="24"/>
                <w:lang w:val="en-US" w:eastAsia="zh-CN" w:bidi="ar-SA"/>
                <w14:textFill>
                  <w14:solidFill>
                    <w14:schemeClr w14:val="tx1"/>
                  </w14:solidFill>
                </w14:textFill>
                <w14:ligatures w14:val="none"/>
              </w:rPr>
              <w:t>（3）噪声监测计划</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根据《排污单位自行监测技术指南 总则》（HJ819-2017）</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和</w:t>
            </w:r>
            <w:r>
              <w:rPr>
                <w:rFonts w:hint="default" w:ascii="Times New Roman" w:hAnsi="Times New Roman" w:eastAsia="宋体" w:cs="Times New Roman"/>
                <w:snapToGrid w:val="0"/>
                <w:color w:val="000000" w:themeColor="text1"/>
                <w:sz w:val="24"/>
                <w:szCs w:val="24"/>
                <w:highlight w:val="none"/>
                <w14:textFill>
                  <w14:solidFill>
                    <w14:schemeClr w14:val="tx1"/>
                  </w14:solidFill>
                </w14:textFill>
              </w:rPr>
              <w:t>《排污许可证申请与核发技术规范 工业噪声</w:t>
            </w:r>
            <w:r>
              <w:rPr>
                <w:rFonts w:hint="default" w:ascii="Times New Roman" w:hAnsi="Times New Roman" w:eastAsia="宋体" w:cs="Times New Roman"/>
                <w:snapToGrid w:val="0"/>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snapToGrid w:val="0"/>
                <w:color w:val="000000" w:themeColor="text1"/>
                <w:sz w:val="24"/>
                <w:szCs w:val="24"/>
                <w:highlight w:val="none"/>
                <w14:textFill>
                  <w14:solidFill>
                    <w14:schemeClr w14:val="tx1"/>
                  </w14:solidFill>
                </w14:textFill>
              </w:rPr>
              <w:t>（HJ 1301-2023）</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本项目</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噪声</w:t>
            </w:r>
            <w:r>
              <w:rPr>
                <w:rFonts w:hint="default" w:ascii="Times New Roman" w:hAnsi="Times New Roman" w:eastAsia="宋体" w:cs="Times New Roman"/>
                <w:color w:val="000000" w:themeColor="text1"/>
                <w:sz w:val="24"/>
                <w:szCs w:val="24"/>
                <w14:textFill>
                  <w14:solidFill>
                    <w14:schemeClr w14:val="tx1"/>
                  </w14:solidFill>
                </w14:textFill>
              </w:rPr>
              <w:t>污染源自行监测计划如下：</w:t>
            </w:r>
          </w:p>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表4</w:t>
            </w:r>
            <w:r>
              <w:rPr>
                <w:rFonts w:hint="eastAsia"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.9-4</w:t>
            </w: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 xml:space="preserve">  </w:t>
            </w:r>
            <w:r>
              <w:rPr>
                <w:rFonts w:hint="eastAsia"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 xml:space="preserve"> </w:t>
            </w: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运营期噪声监测计划</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1154"/>
              <w:gridCol w:w="1281"/>
              <w:gridCol w:w="3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76" w:type="dxa"/>
                  <w:tcBorders>
                    <w:tl2br w:val="nil"/>
                    <w:tr2bl w:val="nil"/>
                  </w:tcBorders>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监测点位</w:t>
                  </w:r>
                </w:p>
              </w:tc>
              <w:tc>
                <w:tcPr>
                  <w:tcW w:w="984" w:type="dxa"/>
                  <w:tcBorders>
                    <w:tl2br w:val="nil"/>
                    <w:tr2bl w:val="nil"/>
                  </w:tcBorders>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监测指标</w:t>
                  </w:r>
                </w:p>
              </w:tc>
              <w:tc>
                <w:tcPr>
                  <w:tcW w:w="1092" w:type="dxa"/>
                  <w:tcBorders>
                    <w:tl2br w:val="nil"/>
                    <w:tr2bl w:val="nil"/>
                  </w:tcBorders>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监测频次</w:t>
                  </w:r>
                </w:p>
              </w:tc>
              <w:tc>
                <w:tcPr>
                  <w:tcW w:w="3139" w:type="dxa"/>
                  <w:tcBorders>
                    <w:tl2br w:val="nil"/>
                    <w:tr2bl w:val="nil"/>
                  </w:tcBorders>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执行排放标准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3" w:hRule="atLeast"/>
                <w:jc w:val="center"/>
              </w:trPr>
              <w:tc>
                <w:tcPr>
                  <w:tcW w:w="1476" w:type="dxa"/>
                  <w:tcBorders>
                    <w:tl2br w:val="nil"/>
                    <w:tr2bl w:val="nil"/>
                  </w:tcBorders>
                  <w:shd w:val="clear" w:color="auto" w:fill="auto"/>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厂界四周</w:t>
                  </w:r>
                </w:p>
              </w:tc>
              <w:tc>
                <w:tcPr>
                  <w:tcW w:w="984" w:type="dxa"/>
                  <w:tcBorders>
                    <w:tl2br w:val="nil"/>
                    <w:tr2bl w:val="nil"/>
                  </w:tcBorders>
                  <w:shd w:val="clear" w:color="auto" w:fill="auto"/>
                  <w:noWrap w:val="0"/>
                  <w:tcMar>
                    <w:left w:w="0" w:type="dxa"/>
                    <w:right w:w="0" w:type="dxa"/>
                  </w:tcMar>
                  <w:vAlign w:val="center"/>
                </w:tcPr>
                <w:p>
                  <w:pPr>
                    <w:pStyle w:val="35"/>
                    <w:spacing w:beforeLines="0" w:afterLines="0"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噪声</w:t>
                  </w:r>
                </w:p>
              </w:tc>
              <w:tc>
                <w:tcPr>
                  <w:tcW w:w="1092" w:type="dxa"/>
                  <w:tcBorders>
                    <w:tl2br w:val="nil"/>
                    <w:tr2bl w:val="nil"/>
                  </w:tcBorders>
                  <w:shd w:val="clear" w:color="auto" w:fill="auto"/>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1次/季</w:t>
                  </w:r>
                  <w:r>
                    <w:rPr>
                      <w:rFonts w:hint="eastAsia" w:cs="Times New Roman"/>
                      <w:color w:val="000000" w:themeColor="text1"/>
                      <w:sz w:val="21"/>
                      <w:szCs w:val="21"/>
                      <w:highlight w:val="none"/>
                      <w:lang w:val="en-US" w:eastAsia="zh-CN"/>
                      <w14:textFill>
                        <w14:solidFill>
                          <w14:schemeClr w14:val="tx1"/>
                        </w14:solidFill>
                      </w14:textFill>
                    </w:rPr>
                    <w:t>度</w:t>
                  </w:r>
                </w:p>
              </w:tc>
              <w:tc>
                <w:tcPr>
                  <w:tcW w:w="3139" w:type="dxa"/>
                  <w:tcBorders>
                    <w:tl2br w:val="nil"/>
                    <w:tr2bl w:val="nil"/>
                  </w:tcBorders>
                  <w:shd w:val="clear" w:color="auto" w:fill="auto"/>
                  <w:noWrap w:val="0"/>
                  <w:tcMar>
                    <w:left w:w="0" w:type="dxa"/>
                    <w:right w:w="0" w:type="dxa"/>
                  </w:tcMar>
                  <w:vAlign w:val="center"/>
                </w:tcPr>
                <w:p>
                  <w:pPr>
                    <w:adjustRightInd w:val="0"/>
                    <w:snapToGrid w:val="0"/>
                    <w:spacing w:line="240" w:lineRule="auto"/>
                    <w:jc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工业企业厂界环境噪声标准</w:t>
                  </w:r>
                  <w:r>
                    <w:rPr>
                      <w:rFonts w:hint="eastAsia" w:cs="Times New Roman"/>
                      <w:color w:val="000000" w:themeColor="text1"/>
                      <w:sz w:val="21"/>
                      <w:szCs w:val="21"/>
                      <w:lang w:eastAsia="zh-CN"/>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表1中3类排放限值</w:t>
                  </w:r>
                </w:p>
                <w:p>
                  <w:pPr>
                    <w:adjustRightInd w:val="0"/>
                    <w:snapToGrid w:val="0"/>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昼间：6</w:t>
                  </w:r>
                  <w:r>
                    <w:rPr>
                      <w:rFonts w:hint="eastAsia"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14:textFill>
                        <w14:solidFill>
                          <w14:schemeClr w14:val="tx1"/>
                        </w14:solidFill>
                      </w14:textFill>
                    </w:rPr>
                    <w:t>dB（A）</w:t>
                  </w:r>
                </w:p>
                <w:p>
                  <w:pPr>
                    <w:adjustRightInd w:val="0"/>
                    <w:snapToGrid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夜间：5</w:t>
                  </w:r>
                  <w:r>
                    <w:rPr>
                      <w:rFonts w:hint="eastAsia"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14:textFill>
                        <w14:solidFill>
                          <w14:schemeClr w14:val="tx1"/>
                        </w14:solidFill>
                      </w14:textFill>
                    </w:rPr>
                    <w:t>dB（A）</w:t>
                  </w:r>
                </w:p>
              </w:tc>
            </w:tr>
          </w:tbl>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color w:val="000000" w:themeColor="text1"/>
                <w14:textFill>
                  <w14:solidFill>
                    <w14:schemeClr w14:val="tx1"/>
                  </w14:solidFill>
                </w14:textFill>
              </w:rPr>
            </w:pPr>
            <w:bookmarkStart w:id="11" w:name="_Toc383796790"/>
            <w:bookmarkStart w:id="12" w:name="_Toc332103732"/>
            <w:bookmarkStart w:id="13" w:name="_Toc319228420"/>
            <w:bookmarkStart w:id="14" w:name="_Toc382903251"/>
            <w:bookmarkStart w:id="15" w:name="_Toc249693709"/>
            <w:bookmarkStart w:id="16" w:name="_Toc381340756"/>
            <w:bookmarkStart w:id="17" w:name="_Toc16383"/>
            <w:bookmarkStart w:id="18" w:name="_Toc332103632"/>
            <w:bookmarkStart w:id="19" w:name="_Toc383796785"/>
            <w:bookmarkStart w:id="20" w:name="_Toc384381675"/>
            <w:bookmarkStart w:id="21" w:name="_Toc381340751"/>
            <w:bookmarkStart w:id="22" w:name="_Toc382903246"/>
            <w:r>
              <w:rPr>
                <w:rFonts w:hint="default" w:ascii="Times New Roman" w:hAnsi="Times New Roman" w:eastAsia="宋体" w:cs="Times New Roman"/>
                <w:b/>
                <w:color w:val="000000" w:themeColor="text1"/>
                <w14:textFill>
                  <w14:solidFill>
                    <w14:schemeClr w14:val="tx1"/>
                  </w14:solidFill>
                </w14:textFill>
              </w:rPr>
              <w:t>4.</w:t>
            </w:r>
            <w:r>
              <w:rPr>
                <w:rFonts w:hint="eastAsia" w:ascii="Times New Roman" w:hAnsi="Times New Roman" w:eastAsia="宋体" w:cs="Times New Roman"/>
                <w:b/>
                <w:color w:val="000000" w:themeColor="text1"/>
                <w:lang w:val="en-US" w:eastAsia="zh-CN"/>
                <w14:textFill>
                  <w14:solidFill>
                    <w14:schemeClr w14:val="tx1"/>
                  </w14:solidFill>
                </w14:textFill>
              </w:rPr>
              <w:t>10</w:t>
            </w:r>
            <w:r>
              <w:rPr>
                <w:rFonts w:hint="default" w:ascii="Times New Roman" w:hAnsi="Times New Roman" w:eastAsia="宋体" w:cs="Times New Roman"/>
                <w:b/>
                <w:color w:val="000000" w:themeColor="text1"/>
                <w14:textFill>
                  <w14:solidFill>
                    <w14:schemeClr w14:val="tx1"/>
                  </w14:solidFill>
                </w14:textFill>
              </w:rPr>
              <w:t>固体废物</w:t>
            </w:r>
            <w:bookmarkEnd w:id="11"/>
            <w:bookmarkEnd w:id="12"/>
            <w:bookmarkEnd w:id="13"/>
            <w:bookmarkEnd w:id="14"/>
            <w:bookmarkEnd w:id="15"/>
            <w:bookmarkEnd w:id="16"/>
            <w:bookmarkEnd w:id="17"/>
            <w:bookmarkEnd w:id="18"/>
            <w:r>
              <w:rPr>
                <w:rFonts w:hint="default" w:ascii="Times New Roman" w:hAnsi="Times New Roman" w:eastAsia="宋体" w:cs="Times New Roman"/>
                <w:b/>
                <w:color w:val="000000" w:themeColor="text1"/>
                <w14:textFill>
                  <w14:solidFill>
                    <w14:schemeClr w14:val="tx1"/>
                  </w14:solidFill>
                </w14:textFill>
              </w:rPr>
              <w:t>影响分析及防治措施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000000" w:themeColor="text1"/>
                <w14:textFill>
                  <w14:solidFill>
                    <w14:schemeClr w14:val="tx1"/>
                  </w14:solidFill>
                </w14:textFill>
              </w:rPr>
            </w:pPr>
            <w:r>
              <w:rPr>
                <w:rFonts w:hint="default" w:ascii="Times New Roman" w:hAnsi="Times New Roman" w:eastAsia="宋体" w:cs="Times New Roman"/>
                <w:bCs/>
                <w:color w:val="000000" w:themeColor="text1"/>
                <w14:textFill>
                  <w14:solidFill>
                    <w14:schemeClr w14:val="tx1"/>
                  </w14:solidFill>
                </w14:textFill>
              </w:rPr>
              <w:t>本项目建设完成后，产生的固体废物为：除尘器</w:t>
            </w:r>
            <w:r>
              <w:rPr>
                <w:rFonts w:hint="default" w:ascii="Times New Roman" w:hAnsi="Times New Roman" w:eastAsia="宋体" w:cs="Times New Roman"/>
                <w:bCs/>
                <w:color w:val="000000" w:themeColor="text1"/>
                <w:lang w:val="en-US" w:eastAsia="zh-CN"/>
                <w14:textFill>
                  <w14:solidFill>
                    <w14:schemeClr w14:val="tx1"/>
                  </w14:solidFill>
                </w14:textFill>
              </w:rPr>
              <w:t>收集粉尘</w:t>
            </w:r>
            <w:r>
              <w:rPr>
                <w:rFonts w:hint="default" w:ascii="Times New Roman" w:hAnsi="Times New Roman" w:eastAsia="宋体" w:cs="Times New Roman"/>
                <w:bCs/>
                <w:color w:val="000000" w:themeColor="text1"/>
                <w14:textFill>
                  <w14:solidFill>
                    <w14:schemeClr w14:val="tx1"/>
                  </w14:solidFill>
                </w14:textFill>
              </w:rPr>
              <w:t>、除尘器废布袋、生活垃圾</w:t>
            </w:r>
            <w:r>
              <w:rPr>
                <w:rFonts w:hint="eastAsia" w:cs="Times New Roman"/>
                <w:bCs/>
                <w:color w:val="000000" w:themeColor="text1"/>
                <w:lang w:eastAsia="zh-CN"/>
                <w14:textFill>
                  <w14:solidFill>
                    <w14:schemeClr w14:val="tx1"/>
                  </w14:solidFill>
                </w14:textFill>
              </w:rPr>
              <w:t>、</w:t>
            </w:r>
            <w:r>
              <w:rPr>
                <w:rFonts w:hint="eastAsia" w:cs="Times New Roman"/>
                <w:bCs/>
                <w:color w:val="000000" w:themeColor="text1"/>
                <w:lang w:val="en-US" w:eastAsia="zh-CN"/>
                <w14:textFill>
                  <w14:solidFill>
                    <w14:schemeClr w14:val="tx1"/>
                  </w14:solidFill>
                </w14:textFill>
              </w:rPr>
              <w:t>不合格辣椒及其他杂物、辣椒蒂、不合格辣椒籽、灰尘、碎石、废铁、不合格粗渣等</w:t>
            </w:r>
            <w:r>
              <w:rPr>
                <w:rFonts w:hint="default" w:ascii="Times New Roman" w:hAnsi="Times New Roman" w:eastAsia="宋体" w:cs="Times New Roman"/>
                <w:bCs/>
                <w:color w:val="000000" w:themeColor="text1"/>
                <w14:textFill>
                  <w14:solidFill>
                    <w14:schemeClr w14:val="tx1"/>
                  </w14:solidFill>
                </w14:textFill>
              </w:rPr>
              <w:t>；产生的危险废物主要为：废机油、废油</w:t>
            </w:r>
            <w:r>
              <w:rPr>
                <w:rFonts w:hint="eastAsia" w:cs="Times New Roman"/>
                <w:bCs/>
                <w:color w:val="000000" w:themeColor="text1"/>
                <w:lang w:val="en-US" w:eastAsia="zh-CN"/>
                <w14:textFill>
                  <w14:solidFill>
                    <w14:schemeClr w14:val="tx1"/>
                  </w14:solidFill>
                </w14:textFill>
              </w:rPr>
              <w:t>桶等</w:t>
            </w:r>
            <w:r>
              <w:rPr>
                <w:rFonts w:hint="default" w:ascii="Times New Roman" w:hAnsi="Times New Roman" w:eastAsia="宋体" w:cs="Times New Roman"/>
                <w:bCs/>
                <w:color w:val="000000" w:themeColor="text1"/>
                <w14:textFill>
                  <w14:solidFill>
                    <w14:schemeClr w14:val="tx1"/>
                  </w14:solidFill>
                </w14:textFill>
              </w:rPr>
              <w:t>，根据建设单位提供资料，固体废物主要产排情况见下表。</w:t>
            </w:r>
          </w:p>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表4</w:t>
            </w:r>
            <w:r>
              <w:rPr>
                <w:rFonts w:hint="eastAsia"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.10-1</w:t>
            </w: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 xml:space="preserve"> </w:t>
            </w:r>
            <w:r>
              <w:rPr>
                <w:rFonts w:hint="eastAsia"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 xml:space="preserve"> </w:t>
            </w: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 xml:space="preserve"> 项目固体废物产生及排放情况表</w:t>
            </w:r>
          </w:p>
          <w:tbl>
            <w:tblPr>
              <w:tblStyle w:val="26"/>
              <w:tblW w:w="7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
              <w:gridCol w:w="487"/>
              <w:gridCol w:w="383"/>
              <w:gridCol w:w="598"/>
              <w:gridCol w:w="1033"/>
              <w:gridCol w:w="383"/>
              <w:gridCol w:w="423"/>
              <w:gridCol w:w="757"/>
              <w:gridCol w:w="429"/>
              <w:gridCol w:w="860"/>
              <w:gridCol w:w="859"/>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jc w:val="center"/>
              </w:trPr>
              <w:tc>
                <w:tcPr>
                  <w:tcW w:w="401" w:type="dxa"/>
                  <w:tcBorders>
                    <w:tl2br w:val="nil"/>
                    <w:tr2bl w:val="nil"/>
                  </w:tcBorders>
                  <w:vAlign w:val="center"/>
                </w:tcPr>
                <w:p>
                  <w:pPr>
                    <w:spacing w:line="240" w:lineRule="auto"/>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产生环节</w:t>
                  </w:r>
                </w:p>
              </w:tc>
              <w:tc>
                <w:tcPr>
                  <w:tcW w:w="487" w:type="dxa"/>
                  <w:tcBorders>
                    <w:tl2br w:val="nil"/>
                    <w:tr2bl w:val="nil"/>
                  </w:tcBorders>
                  <w:vAlign w:val="center"/>
                </w:tcPr>
                <w:p>
                  <w:pPr>
                    <w:spacing w:line="240" w:lineRule="auto"/>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名称</w:t>
                  </w:r>
                </w:p>
              </w:tc>
              <w:tc>
                <w:tcPr>
                  <w:tcW w:w="383" w:type="dxa"/>
                  <w:tcBorders>
                    <w:tl2br w:val="nil"/>
                    <w:tr2bl w:val="nil"/>
                  </w:tcBorders>
                  <w:vAlign w:val="center"/>
                </w:tcPr>
                <w:p>
                  <w:pPr>
                    <w:spacing w:line="240" w:lineRule="auto"/>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属性</w:t>
                  </w:r>
                </w:p>
              </w:tc>
              <w:tc>
                <w:tcPr>
                  <w:tcW w:w="598" w:type="dxa"/>
                  <w:tcBorders>
                    <w:tl2br w:val="nil"/>
                    <w:tr2bl w:val="nil"/>
                  </w:tcBorders>
                  <w:vAlign w:val="center"/>
                </w:tcPr>
                <w:p>
                  <w:pPr>
                    <w:spacing w:line="240" w:lineRule="auto"/>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有毒</w:t>
                  </w:r>
                  <w:r>
                    <w:rPr>
                      <w:rFonts w:hint="default" w:ascii="Times New Roman" w:hAnsi="Times New Roman" w:eastAsia="宋体" w:cs="Times New Roman"/>
                      <w:b/>
                      <w:color w:val="000000" w:themeColor="text1"/>
                      <w:sz w:val="21"/>
                      <w:szCs w:val="21"/>
                      <w:lang w:eastAsia="zh-CN"/>
                      <w14:textFill>
                        <w14:solidFill>
                          <w14:schemeClr w14:val="tx1"/>
                        </w14:solidFill>
                      </w14:textFill>
                    </w:rPr>
                    <w:t>有害物质</w:t>
                  </w:r>
                  <w:r>
                    <w:rPr>
                      <w:rFonts w:hint="default" w:ascii="Times New Roman" w:hAnsi="Times New Roman" w:eastAsia="宋体" w:cs="Times New Roman"/>
                      <w:b/>
                      <w:color w:val="000000" w:themeColor="text1"/>
                      <w:sz w:val="21"/>
                      <w:szCs w:val="21"/>
                      <w14:textFill>
                        <w14:solidFill>
                          <w14:schemeClr w14:val="tx1"/>
                        </w14:solidFill>
                      </w14:textFill>
                    </w:rPr>
                    <w:t>名称</w:t>
                  </w:r>
                </w:p>
              </w:tc>
              <w:tc>
                <w:tcPr>
                  <w:tcW w:w="1033" w:type="dxa"/>
                  <w:tcBorders>
                    <w:tl2br w:val="nil"/>
                    <w:tr2bl w:val="nil"/>
                  </w:tcBorders>
                  <w:vAlign w:val="center"/>
                </w:tcPr>
                <w:p>
                  <w:pPr>
                    <w:spacing w:line="240" w:lineRule="auto"/>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固体废物及危险废物编码</w:t>
                  </w:r>
                </w:p>
              </w:tc>
              <w:tc>
                <w:tcPr>
                  <w:tcW w:w="383" w:type="dxa"/>
                  <w:tcBorders>
                    <w:tl2br w:val="nil"/>
                    <w:tr2bl w:val="nil"/>
                  </w:tcBorders>
                  <w:vAlign w:val="center"/>
                </w:tcPr>
                <w:p>
                  <w:pPr>
                    <w:spacing w:line="240" w:lineRule="auto"/>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物理形状</w:t>
                  </w:r>
                </w:p>
              </w:tc>
              <w:tc>
                <w:tcPr>
                  <w:tcW w:w="423" w:type="dxa"/>
                  <w:tcBorders>
                    <w:tl2br w:val="nil"/>
                    <w:tr2bl w:val="nil"/>
                  </w:tcBorders>
                  <w:vAlign w:val="center"/>
                </w:tcPr>
                <w:p>
                  <w:pPr>
                    <w:spacing w:line="240" w:lineRule="auto"/>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环境危险特性</w:t>
                  </w:r>
                </w:p>
              </w:tc>
              <w:tc>
                <w:tcPr>
                  <w:tcW w:w="757" w:type="dxa"/>
                  <w:tcBorders>
                    <w:tl2br w:val="nil"/>
                    <w:tr2bl w:val="nil"/>
                  </w:tcBorders>
                  <w:vAlign w:val="center"/>
                </w:tcPr>
                <w:p>
                  <w:pPr>
                    <w:spacing w:line="240" w:lineRule="auto"/>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产生量(t/a)</w:t>
                  </w:r>
                </w:p>
              </w:tc>
              <w:tc>
                <w:tcPr>
                  <w:tcW w:w="429" w:type="dxa"/>
                  <w:tcBorders>
                    <w:tl2br w:val="nil"/>
                    <w:tr2bl w:val="nil"/>
                  </w:tcBorders>
                  <w:vAlign w:val="center"/>
                </w:tcPr>
                <w:p>
                  <w:pPr>
                    <w:spacing w:line="240" w:lineRule="auto"/>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贮存方式</w:t>
                  </w:r>
                </w:p>
              </w:tc>
              <w:tc>
                <w:tcPr>
                  <w:tcW w:w="860" w:type="dxa"/>
                  <w:tcBorders>
                    <w:tl2br w:val="nil"/>
                    <w:tr2bl w:val="nil"/>
                  </w:tcBorders>
                  <w:vAlign w:val="center"/>
                </w:tcPr>
                <w:p>
                  <w:pPr>
                    <w:spacing w:line="240" w:lineRule="auto"/>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利用处置方式和去向</w:t>
                  </w:r>
                </w:p>
              </w:tc>
              <w:tc>
                <w:tcPr>
                  <w:tcW w:w="859" w:type="dxa"/>
                  <w:tcBorders>
                    <w:tl2br w:val="nil"/>
                    <w:tr2bl w:val="nil"/>
                  </w:tcBorders>
                  <w:vAlign w:val="center"/>
                </w:tcPr>
                <w:p>
                  <w:pPr>
                    <w:spacing w:line="240" w:lineRule="auto"/>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利用或处置量(t/a)</w:t>
                  </w:r>
                </w:p>
              </w:tc>
              <w:tc>
                <w:tcPr>
                  <w:tcW w:w="1382" w:type="dxa"/>
                  <w:tcBorders>
                    <w:tl2br w:val="nil"/>
                    <w:tr2bl w:val="nil"/>
                  </w:tcBorders>
                  <w:vAlign w:val="center"/>
                </w:tcPr>
                <w:p>
                  <w:pPr>
                    <w:spacing w:line="240" w:lineRule="auto"/>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环境管理要求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401" w:type="dxa"/>
                  <w:vMerge w:val="restart"/>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除尘系统</w:t>
                  </w:r>
                </w:p>
              </w:tc>
              <w:tc>
                <w:tcPr>
                  <w:tcW w:w="487" w:type="dxa"/>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lang w:eastAsia="zh-CN"/>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收集的除尘灰</w:t>
                  </w:r>
                </w:p>
              </w:tc>
              <w:tc>
                <w:tcPr>
                  <w:tcW w:w="383" w:type="dxa"/>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一般工业固体废物</w:t>
                  </w:r>
                </w:p>
              </w:tc>
              <w:tc>
                <w:tcPr>
                  <w:tcW w:w="598" w:type="dxa"/>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无</w:t>
                  </w:r>
                </w:p>
              </w:tc>
              <w:tc>
                <w:tcPr>
                  <w:tcW w:w="1033" w:type="dxa"/>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900-</w:t>
                  </w: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099</w:t>
                  </w:r>
                  <w:r>
                    <w:rPr>
                      <w:rFonts w:hint="default" w:ascii="Times New Roman" w:hAnsi="Times New Roman" w:eastAsia="宋体" w:cs="Times New Roman"/>
                      <w:bCs/>
                      <w:color w:val="000000" w:themeColor="text1"/>
                      <w:sz w:val="21"/>
                      <w:szCs w:val="21"/>
                      <w14:textFill>
                        <w14:solidFill>
                          <w14:schemeClr w14:val="tx1"/>
                        </w14:solidFill>
                      </w14:textFill>
                    </w:rPr>
                    <w:t>-</w:t>
                  </w: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S59</w:t>
                  </w:r>
                </w:p>
              </w:tc>
              <w:tc>
                <w:tcPr>
                  <w:tcW w:w="383" w:type="dxa"/>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固态</w:t>
                  </w:r>
                </w:p>
              </w:tc>
              <w:tc>
                <w:tcPr>
                  <w:tcW w:w="423" w:type="dxa"/>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无</w:t>
                  </w:r>
                </w:p>
              </w:tc>
              <w:tc>
                <w:tcPr>
                  <w:tcW w:w="757" w:type="dxa"/>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173.4</w:t>
                  </w:r>
                </w:p>
              </w:tc>
              <w:tc>
                <w:tcPr>
                  <w:tcW w:w="429" w:type="dxa"/>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集中收集</w:t>
                  </w:r>
                </w:p>
              </w:tc>
              <w:tc>
                <w:tcPr>
                  <w:tcW w:w="860" w:type="dxa"/>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回用于生产</w:t>
                  </w:r>
                </w:p>
              </w:tc>
              <w:tc>
                <w:tcPr>
                  <w:tcW w:w="859" w:type="dxa"/>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173.4</w:t>
                  </w:r>
                </w:p>
              </w:tc>
              <w:tc>
                <w:tcPr>
                  <w:tcW w:w="1382" w:type="dxa"/>
                  <w:vMerge w:val="restart"/>
                  <w:tcBorders>
                    <w:tl2br w:val="nil"/>
                    <w:tr2bl w:val="nil"/>
                  </w:tcBorders>
                  <w:vAlign w:val="center"/>
                </w:tcPr>
                <w:p>
                  <w:pPr>
                    <w:spacing w:line="240" w:lineRule="auto"/>
                    <w:jc w:val="center"/>
                    <w:rPr>
                      <w:rFonts w:hint="eastAsia" w:ascii="Times New Roman" w:hAnsi="Times New Roman" w:eastAsia="宋体" w:cs="Times New Roman"/>
                      <w:bCs/>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《一般工业固体废物贮存和填埋污染控制标准》</w:t>
                  </w:r>
                  <w:r>
                    <w:rPr>
                      <w:rFonts w:hint="eastAsia"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GB18599-2020</w:t>
                  </w:r>
                  <w:r>
                    <w:rPr>
                      <w:rFonts w:hint="eastAsia" w:cs="Times New Roman"/>
                      <w:color w:val="000000" w:themeColor="text1"/>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401" w:type="dxa"/>
                  <w:vMerge w:val="continue"/>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487" w:type="dxa"/>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废布袋</w:t>
                  </w:r>
                </w:p>
              </w:tc>
              <w:tc>
                <w:tcPr>
                  <w:tcW w:w="383" w:type="dxa"/>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一般工业固体废物</w:t>
                  </w:r>
                </w:p>
              </w:tc>
              <w:tc>
                <w:tcPr>
                  <w:tcW w:w="598" w:type="dxa"/>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无</w:t>
                  </w:r>
                </w:p>
              </w:tc>
              <w:tc>
                <w:tcPr>
                  <w:tcW w:w="1033" w:type="dxa"/>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900-</w:t>
                  </w: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0</w:t>
                  </w:r>
                  <w:r>
                    <w:rPr>
                      <w:rFonts w:hint="eastAsia" w:cs="Times New Roman"/>
                      <w:bCs/>
                      <w:color w:val="000000" w:themeColor="text1"/>
                      <w:sz w:val="21"/>
                      <w:szCs w:val="21"/>
                      <w:lang w:val="en-US" w:eastAsia="zh-CN"/>
                      <w14:textFill>
                        <w14:solidFill>
                          <w14:schemeClr w14:val="tx1"/>
                        </w14:solidFill>
                      </w14:textFill>
                    </w:rPr>
                    <w:t>0</w:t>
                  </w: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9</w:t>
                  </w:r>
                  <w:r>
                    <w:rPr>
                      <w:rFonts w:hint="default" w:ascii="Times New Roman" w:hAnsi="Times New Roman" w:eastAsia="宋体" w:cs="Times New Roman"/>
                      <w:bCs/>
                      <w:color w:val="000000" w:themeColor="text1"/>
                      <w:sz w:val="21"/>
                      <w:szCs w:val="21"/>
                      <w14:textFill>
                        <w14:solidFill>
                          <w14:schemeClr w14:val="tx1"/>
                        </w14:solidFill>
                      </w14:textFill>
                    </w:rPr>
                    <w:t>-</w:t>
                  </w: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S59</w:t>
                  </w:r>
                </w:p>
              </w:tc>
              <w:tc>
                <w:tcPr>
                  <w:tcW w:w="383" w:type="dxa"/>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固态</w:t>
                  </w:r>
                </w:p>
              </w:tc>
              <w:tc>
                <w:tcPr>
                  <w:tcW w:w="423" w:type="dxa"/>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无</w:t>
                  </w:r>
                </w:p>
              </w:tc>
              <w:tc>
                <w:tcPr>
                  <w:tcW w:w="757" w:type="dxa"/>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0.1</w:t>
                  </w:r>
                </w:p>
              </w:tc>
              <w:tc>
                <w:tcPr>
                  <w:tcW w:w="429" w:type="dxa"/>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集中收集</w:t>
                  </w:r>
                </w:p>
              </w:tc>
              <w:tc>
                <w:tcPr>
                  <w:tcW w:w="860"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厂家回收处理</w:t>
                  </w:r>
                </w:p>
              </w:tc>
              <w:tc>
                <w:tcPr>
                  <w:tcW w:w="859" w:type="dxa"/>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0.1</w:t>
                  </w:r>
                </w:p>
              </w:tc>
              <w:tc>
                <w:tcPr>
                  <w:tcW w:w="1382" w:type="dxa"/>
                  <w:vMerge w:val="continue"/>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5" w:hRule="atLeast"/>
                <w:jc w:val="center"/>
              </w:trPr>
              <w:tc>
                <w:tcPr>
                  <w:tcW w:w="401" w:type="dxa"/>
                  <w:vMerge w:val="restart"/>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设备保养</w:t>
                  </w:r>
                </w:p>
              </w:tc>
              <w:tc>
                <w:tcPr>
                  <w:tcW w:w="487" w:type="dxa"/>
                  <w:tcBorders>
                    <w:tl2br w:val="nil"/>
                    <w:tr2bl w:val="nil"/>
                  </w:tcBorders>
                  <w:vAlign w:val="center"/>
                </w:tcPr>
                <w:p>
                  <w:pPr>
                    <w:spacing w:line="240" w:lineRule="auto"/>
                    <w:rPr>
                      <w:rFonts w:hint="default" w:ascii="Times New Roman" w:hAnsi="Times New Roman" w:eastAsia="宋体" w:cs="Times New Roman"/>
                      <w:bCs/>
                      <w:color w:val="000000" w:themeColor="text1"/>
                      <w:sz w:val="21"/>
                      <w:szCs w:val="21"/>
                      <w:lang w:val="en-US"/>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废机油</w:t>
                  </w:r>
                </w:p>
              </w:tc>
              <w:tc>
                <w:tcPr>
                  <w:tcW w:w="383" w:type="dxa"/>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危险废物</w:t>
                  </w:r>
                </w:p>
              </w:tc>
              <w:tc>
                <w:tcPr>
                  <w:tcW w:w="598" w:type="dxa"/>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HW08废矿物油与含矿物油废物</w:t>
                  </w:r>
                </w:p>
              </w:tc>
              <w:tc>
                <w:tcPr>
                  <w:tcW w:w="1033" w:type="dxa"/>
                  <w:tcBorders>
                    <w:tl2br w:val="nil"/>
                    <w:tr2bl w:val="nil"/>
                  </w:tcBorders>
                  <w:vAlign w:val="center"/>
                </w:tcPr>
                <w:p>
                  <w:pPr>
                    <w:spacing w:line="240" w:lineRule="auto"/>
                    <w:jc w:val="center"/>
                    <w:rPr>
                      <w:rFonts w:hint="eastAsia" w:ascii="Times New Roman" w:hAnsi="Times New Roman" w:eastAsia="宋体" w:cs="Times New Roman"/>
                      <w:bCs/>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900-249-08</w:t>
                  </w:r>
                </w:p>
              </w:tc>
              <w:tc>
                <w:tcPr>
                  <w:tcW w:w="383" w:type="dxa"/>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液态</w:t>
                  </w:r>
                </w:p>
              </w:tc>
              <w:tc>
                <w:tcPr>
                  <w:tcW w:w="423" w:type="dxa"/>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T</w:t>
                  </w:r>
                  <w:r>
                    <w:rPr>
                      <w:rFonts w:hint="eastAsia" w:cs="Times New Roman"/>
                      <w:bCs/>
                      <w:color w:val="000000" w:themeColor="text1"/>
                      <w:sz w:val="21"/>
                      <w:szCs w:val="21"/>
                      <w:lang w:eastAsia="zh-CN"/>
                      <w14:textFill>
                        <w14:solidFill>
                          <w14:schemeClr w14:val="tx1"/>
                        </w14:solidFill>
                      </w14:textFill>
                    </w:rPr>
                    <w:t xml:space="preserve">, </w:t>
                  </w:r>
                  <w:r>
                    <w:rPr>
                      <w:rFonts w:hint="default" w:ascii="Times New Roman" w:hAnsi="Times New Roman" w:eastAsia="宋体" w:cs="Times New Roman"/>
                      <w:bCs/>
                      <w:color w:val="000000" w:themeColor="text1"/>
                      <w:sz w:val="21"/>
                      <w:szCs w:val="21"/>
                      <w14:textFill>
                        <w14:solidFill>
                          <w14:schemeClr w14:val="tx1"/>
                        </w14:solidFill>
                      </w14:textFill>
                    </w:rPr>
                    <w:t>I</w:t>
                  </w:r>
                </w:p>
              </w:tc>
              <w:tc>
                <w:tcPr>
                  <w:tcW w:w="757" w:type="dxa"/>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lang w:val="en-US"/>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0.1</w:t>
                  </w:r>
                </w:p>
              </w:tc>
              <w:tc>
                <w:tcPr>
                  <w:tcW w:w="429" w:type="dxa"/>
                  <w:tcBorders>
                    <w:tl2br w:val="nil"/>
                    <w:tr2bl w:val="nil"/>
                  </w:tcBorders>
                  <w:vAlign w:val="center"/>
                </w:tcPr>
                <w:p>
                  <w:pPr>
                    <w:spacing w:line="240" w:lineRule="auto"/>
                    <w:jc w:val="center"/>
                    <w:rPr>
                      <w:rFonts w:hint="eastAsia" w:ascii="Times New Roman" w:hAnsi="Times New Roman" w:eastAsia="宋体" w:cs="Times New Roman"/>
                      <w:bCs/>
                      <w:color w:val="000000" w:themeColor="text1"/>
                      <w:sz w:val="21"/>
                      <w:szCs w:val="21"/>
                      <w:lang w:eastAsia="zh-CN"/>
                      <w14:textFill>
                        <w14:solidFill>
                          <w14:schemeClr w14:val="tx1"/>
                        </w14:solidFill>
                      </w14:textFill>
                    </w:rPr>
                  </w:pPr>
                  <w:r>
                    <w:rPr>
                      <w:rFonts w:hint="eastAsia" w:cs="Times New Roman"/>
                      <w:bCs/>
                      <w:color w:val="000000" w:themeColor="text1"/>
                      <w:sz w:val="21"/>
                      <w:szCs w:val="21"/>
                      <w:lang w:eastAsia="zh-CN"/>
                      <w14:textFill>
                        <w14:solidFill>
                          <w14:schemeClr w14:val="tx1"/>
                        </w14:solidFill>
                      </w14:textFill>
                    </w:rPr>
                    <w:t>危废贮存点</w:t>
                  </w:r>
                </w:p>
              </w:tc>
              <w:tc>
                <w:tcPr>
                  <w:tcW w:w="860"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委托有资质的单位回收</w:t>
                  </w:r>
                </w:p>
              </w:tc>
              <w:tc>
                <w:tcPr>
                  <w:tcW w:w="859" w:type="dxa"/>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lang w:val="en-US"/>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0.1</w:t>
                  </w:r>
                </w:p>
              </w:tc>
              <w:tc>
                <w:tcPr>
                  <w:tcW w:w="1382" w:type="dxa"/>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《危险废物贮存污染控制标准》（GB18597-2023）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5" w:hRule="atLeast"/>
                <w:jc w:val="center"/>
              </w:trPr>
              <w:tc>
                <w:tcPr>
                  <w:tcW w:w="401" w:type="dxa"/>
                  <w:vMerge w:val="continue"/>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487" w:type="dxa"/>
                  <w:tcBorders>
                    <w:tl2br w:val="nil"/>
                    <w:tr2bl w:val="nil"/>
                  </w:tcBorders>
                  <w:vAlign w:val="center"/>
                </w:tcPr>
                <w:p>
                  <w:pPr>
                    <w:spacing w:line="240" w:lineRule="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lang w:eastAsia="zh-CN"/>
                      <w14:textFill>
                        <w14:solidFill>
                          <w14:schemeClr w14:val="tx1"/>
                        </w14:solidFill>
                      </w14:textFill>
                    </w:rPr>
                    <w:t>废油</w:t>
                  </w:r>
                  <w:r>
                    <w:rPr>
                      <w:rFonts w:hint="eastAsia" w:cs="Times New Roman"/>
                      <w:bCs/>
                      <w:color w:val="000000" w:themeColor="text1"/>
                      <w:sz w:val="21"/>
                      <w:szCs w:val="21"/>
                      <w:lang w:val="en-US" w:eastAsia="zh-CN"/>
                      <w14:textFill>
                        <w14:solidFill>
                          <w14:schemeClr w14:val="tx1"/>
                        </w14:solidFill>
                      </w14:textFill>
                    </w:rPr>
                    <w:t>桶</w:t>
                  </w:r>
                </w:p>
              </w:tc>
              <w:tc>
                <w:tcPr>
                  <w:tcW w:w="383"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Cs/>
                      <w:color w:val="000000" w:themeColor="text1"/>
                      <w:sz w:val="21"/>
                      <w:szCs w:val="21"/>
                      <w14:textFill>
                        <w14:solidFill>
                          <w14:schemeClr w14:val="tx1"/>
                        </w14:solidFill>
                      </w14:textFill>
                    </w:rPr>
                    <w:t>危险废物</w:t>
                  </w:r>
                </w:p>
              </w:tc>
              <w:tc>
                <w:tcPr>
                  <w:tcW w:w="598"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14:textFill>
                        <w14:solidFill>
                          <w14:schemeClr w14:val="tx1"/>
                        </w14:solidFill>
                      </w14:textFill>
                    </w:rPr>
                    <w:t>HW08废矿物油与含矿物油废物</w:t>
                  </w:r>
                </w:p>
              </w:tc>
              <w:tc>
                <w:tcPr>
                  <w:tcW w:w="1033"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14:textFill>
                        <w14:solidFill>
                          <w14:schemeClr w14:val="tx1"/>
                        </w14:solidFill>
                      </w14:textFill>
                    </w:rPr>
                    <w:t>900-2</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4</w:t>
                  </w:r>
                  <w:r>
                    <w:rPr>
                      <w:rFonts w:hint="eastAsia" w:cs="Times New Roman"/>
                      <w:color w:val="000000" w:themeColor="text1"/>
                      <w:sz w:val="21"/>
                      <w:szCs w:val="21"/>
                      <w:lang w:val="en-US" w:eastAsia="zh-CN"/>
                      <w14:textFill>
                        <w14:solidFill>
                          <w14:schemeClr w14:val="tx1"/>
                        </w14:solidFill>
                      </w14:textFill>
                    </w:rPr>
                    <w:t>9</w:t>
                  </w:r>
                  <w:r>
                    <w:rPr>
                      <w:rFonts w:hint="default" w:ascii="Times New Roman" w:hAnsi="Times New Roman" w:eastAsia="宋体" w:cs="Times New Roman"/>
                      <w:color w:val="000000" w:themeColor="text1"/>
                      <w:sz w:val="21"/>
                      <w:szCs w:val="21"/>
                      <w14:textFill>
                        <w14:solidFill>
                          <w14:schemeClr w14:val="tx1"/>
                        </w14:solidFill>
                      </w14:textFill>
                    </w:rPr>
                    <w:t>-08</w:t>
                  </w:r>
                </w:p>
              </w:tc>
              <w:tc>
                <w:tcPr>
                  <w:tcW w:w="383"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14:ligatures w14:val="none"/>
                    </w:rPr>
                  </w:pPr>
                  <w:r>
                    <w:rPr>
                      <w:rFonts w:hint="eastAsia" w:cs="Times New Roman"/>
                      <w:bCs/>
                      <w:color w:val="000000" w:themeColor="text1"/>
                      <w:sz w:val="21"/>
                      <w:szCs w:val="21"/>
                      <w:lang w:val="en-US" w:eastAsia="zh-CN"/>
                      <w14:textFill>
                        <w14:solidFill>
                          <w14:schemeClr w14:val="tx1"/>
                        </w14:solidFill>
                      </w14:textFill>
                    </w:rPr>
                    <w:t>固态</w:t>
                  </w:r>
                </w:p>
              </w:tc>
              <w:tc>
                <w:tcPr>
                  <w:tcW w:w="423"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Cs/>
                      <w:color w:val="000000" w:themeColor="text1"/>
                      <w:sz w:val="21"/>
                      <w:szCs w:val="21"/>
                      <w14:textFill>
                        <w14:solidFill>
                          <w14:schemeClr w14:val="tx1"/>
                        </w14:solidFill>
                      </w14:textFill>
                    </w:rPr>
                    <w:t>T</w:t>
                  </w:r>
                  <w:r>
                    <w:rPr>
                      <w:rFonts w:hint="eastAsia" w:cs="Times New Roman"/>
                      <w:bCs/>
                      <w:color w:val="000000" w:themeColor="text1"/>
                      <w:sz w:val="21"/>
                      <w:szCs w:val="21"/>
                      <w:lang w:eastAsia="zh-CN"/>
                      <w14:textFill>
                        <w14:solidFill>
                          <w14:schemeClr w14:val="tx1"/>
                        </w14:solidFill>
                      </w14:textFill>
                    </w:rPr>
                    <w:t xml:space="preserve">, </w:t>
                  </w:r>
                  <w:r>
                    <w:rPr>
                      <w:rFonts w:hint="default" w:ascii="Times New Roman" w:hAnsi="Times New Roman" w:eastAsia="宋体" w:cs="Times New Roman"/>
                      <w:bCs/>
                      <w:color w:val="000000" w:themeColor="text1"/>
                      <w:sz w:val="21"/>
                      <w:szCs w:val="21"/>
                      <w14:textFill>
                        <w14:solidFill>
                          <w14:schemeClr w14:val="tx1"/>
                        </w14:solidFill>
                      </w14:textFill>
                    </w:rPr>
                    <w:t>I</w:t>
                  </w:r>
                </w:p>
              </w:tc>
              <w:tc>
                <w:tcPr>
                  <w:tcW w:w="757"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0.1</w:t>
                  </w:r>
                </w:p>
              </w:tc>
              <w:tc>
                <w:tcPr>
                  <w:tcW w:w="429" w:type="dxa"/>
                  <w:tcBorders>
                    <w:tl2br w:val="nil"/>
                    <w:tr2bl w:val="nil"/>
                  </w:tcBorders>
                  <w:shd w:val="clear" w:color="auto" w:fill="auto"/>
                  <w:vAlign w:val="center"/>
                </w:tcPr>
                <w:p>
                  <w:pPr>
                    <w:spacing w:line="240" w:lineRule="auto"/>
                    <w:jc w:val="center"/>
                    <w:rPr>
                      <w:rFonts w:hint="eastAsia"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14:ligatures w14:val="none"/>
                    </w:rPr>
                  </w:pPr>
                  <w:r>
                    <w:rPr>
                      <w:rFonts w:hint="eastAsia" w:cs="Times New Roman"/>
                      <w:bCs/>
                      <w:color w:val="000000" w:themeColor="text1"/>
                      <w:sz w:val="21"/>
                      <w:szCs w:val="21"/>
                      <w:lang w:eastAsia="zh-CN"/>
                      <w14:textFill>
                        <w14:solidFill>
                          <w14:schemeClr w14:val="tx1"/>
                        </w14:solidFill>
                      </w14:textFill>
                    </w:rPr>
                    <w:t>危废贮存点</w:t>
                  </w:r>
                </w:p>
              </w:tc>
              <w:tc>
                <w:tcPr>
                  <w:tcW w:w="860"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14:textFill>
                        <w14:solidFill>
                          <w14:schemeClr w14:val="tx1"/>
                        </w14:solidFill>
                      </w14:textFill>
                    </w:rPr>
                    <w:t>委托有资质的单位回收</w:t>
                  </w:r>
                </w:p>
              </w:tc>
              <w:tc>
                <w:tcPr>
                  <w:tcW w:w="859"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0.1</w:t>
                  </w:r>
                </w:p>
              </w:tc>
              <w:tc>
                <w:tcPr>
                  <w:tcW w:w="1382"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lang w:eastAsia="zh-CN"/>
                      <w14:textFill>
                        <w14:solidFill>
                          <w14:schemeClr w14:val="tx1"/>
                        </w14:solidFill>
                      </w14:textFill>
                    </w:rPr>
                    <w:t>《危险废物贮存污染控制标准》（GB18597-2023）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401" w:type="dxa"/>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生活区</w:t>
                  </w:r>
                </w:p>
              </w:tc>
              <w:tc>
                <w:tcPr>
                  <w:tcW w:w="487" w:type="dxa"/>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生活垃圾</w:t>
                  </w:r>
                </w:p>
              </w:tc>
              <w:tc>
                <w:tcPr>
                  <w:tcW w:w="383" w:type="dxa"/>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生活垃圾</w:t>
                  </w:r>
                </w:p>
              </w:tc>
              <w:tc>
                <w:tcPr>
                  <w:tcW w:w="598" w:type="dxa"/>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无</w:t>
                  </w:r>
                </w:p>
              </w:tc>
              <w:tc>
                <w:tcPr>
                  <w:tcW w:w="1033" w:type="dxa"/>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900-002-S62</w:t>
                  </w:r>
                </w:p>
              </w:tc>
              <w:tc>
                <w:tcPr>
                  <w:tcW w:w="383" w:type="dxa"/>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固态</w:t>
                  </w:r>
                </w:p>
              </w:tc>
              <w:tc>
                <w:tcPr>
                  <w:tcW w:w="423" w:type="dxa"/>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无</w:t>
                  </w:r>
                </w:p>
              </w:tc>
              <w:tc>
                <w:tcPr>
                  <w:tcW w:w="757" w:type="dxa"/>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lang w:val="en-US"/>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2.03</w:t>
                  </w:r>
                </w:p>
              </w:tc>
              <w:tc>
                <w:tcPr>
                  <w:tcW w:w="429" w:type="dxa"/>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集中收集</w:t>
                  </w:r>
                </w:p>
              </w:tc>
              <w:tc>
                <w:tcPr>
                  <w:tcW w:w="860"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由当地环卫部门统一清运处置</w:t>
                  </w:r>
                </w:p>
              </w:tc>
              <w:tc>
                <w:tcPr>
                  <w:tcW w:w="859" w:type="dxa"/>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lang w:val="en-US"/>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2.03</w:t>
                  </w:r>
                </w:p>
              </w:tc>
              <w:tc>
                <w:tcPr>
                  <w:tcW w:w="1382" w:type="dxa"/>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生活垃圾填埋场污染控制标准》（GB16889-20</w:t>
                  </w:r>
                  <w:r>
                    <w:rPr>
                      <w:rFonts w:hint="eastAsia" w:cs="Times New Roman"/>
                      <w:color w:val="000000" w:themeColor="text1"/>
                      <w:sz w:val="21"/>
                      <w:szCs w:val="21"/>
                      <w:lang w:val="en-US" w:eastAsia="zh-CN"/>
                      <w14:textFill>
                        <w14:solidFill>
                          <w14:schemeClr w14:val="tx1"/>
                        </w14:solidFill>
                      </w14:textFill>
                    </w:rPr>
                    <w:t>24</w:t>
                  </w:r>
                  <w:r>
                    <w:rPr>
                      <w:rFonts w:hint="default" w:ascii="Times New Roman" w:hAnsi="Times New Roman" w:eastAsia="宋体" w:cs="Times New Roman"/>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401" w:type="dxa"/>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cs="Times New Roman"/>
                      <w:color w:val="000000" w:themeColor="text1"/>
                      <w:sz w:val="21"/>
                      <w:highlight w:val="none"/>
                      <w:lang w:val="en-US" w:eastAsia="zh-CN"/>
                      <w14:textFill>
                        <w14:solidFill>
                          <w14:schemeClr w14:val="tx1"/>
                        </w14:solidFill>
                      </w14:textFill>
                    </w:rPr>
                    <w:t>筛分</w:t>
                  </w: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工序</w:t>
                  </w:r>
                </w:p>
              </w:tc>
              <w:tc>
                <w:tcPr>
                  <w:tcW w:w="487" w:type="dxa"/>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不合格的粗渣</w:t>
                  </w:r>
                </w:p>
              </w:tc>
              <w:tc>
                <w:tcPr>
                  <w:tcW w:w="383" w:type="dxa"/>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一般工业固体废物</w:t>
                  </w:r>
                </w:p>
              </w:tc>
              <w:tc>
                <w:tcPr>
                  <w:tcW w:w="598" w:type="dxa"/>
                  <w:tcBorders>
                    <w:tl2br w:val="nil"/>
                    <w:tr2bl w:val="nil"/>
                  </w:tcBorders>
                  <w:shd w:val="clear" w:color="auto" w:fill="auto"/>
                  <w:vAlign w:val="center"/>
                </w:tcPr>
                <w:p>
                  <w:pPr>
                    <w:spacing w:line="240" w:lineRule="auto"/>
                    <w:jc w:val="center"/>
                    <w:rPr>
                      <w:rFonts w:hint="eastAsia"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Cs/>
                      <w:color w:val="000000" w:themeColor="text1"/>
                      <w:sz w:val="21"/>
                      <w:szCs w:val="21"/>
                      <w14:textFill>
                        <w14:solidFill>
                          <w14:schemeClr w14:val="tx1"/>
                        </w14:solidFill>
                      </w14:textFill>
                    </w:rPr>
                    <w:t>无</w:t>
                  </w:r>
                </w:p>
              </w:tc>
              <w:tc>
                <w:tcPr>
                  <w:tcW w:w="1033"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Cs/>
                      <w:color w:val="000000" w:themeColor="text1"/>
                      <w:sz w:val="21"/>
                      <w:szCs w:val="21"/>
                      <w14:textFill>
                        <w14:solidFill>
                          <w14:schemeClr w14:val="tx1"/>
                        </w14:solidFill>
                      </w14:textFill>
                    </w:rPr>
                    <w:t>900-</w:t>
                  </w: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099</w:t>
                  </w:r>
                  <w:r>
                    <w:rPr>
                      <w:rFonts w:hint="default" w:ascii="Times New Roman" w:hAnsi="Times New Roman" w:eastAsia="宋体" w:cs="Times New Roman"/>
                      <w:bCs/>
                      <w:color w:val="000000" w:themeColor="text1"/>
                      <w:sz w:val="21"/>
                      <w:szCs w:val="21"/>
                      <w14:textFill>
                        <w14:solidFill>
                          <w14:schemeClr w14:val="tx1"/>
                        </w14:solidFill>
                      </w14:textFill>
                    </w:rPr>
                    <w:t>-</w:t>
                  </w: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S59</w:t>
                  </w:r>
                </w:p>
              </w:tc>
              <w:tc>
                <w:tcPr>
                  <w:tcW w:w="383"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Cs/>
                      <w:color w:val="000000" w:themeColor="text1"/>
                      <w:sz w:val="21"/>
                      <w:szCs w:val="21"/>
                      <w14:textFill>
                        <w14:solidFill>
                          <w14:schemeClr w14:val="tx1"/>
                        </w14:solidFill>
                      </w14:textFill>
                    </w:rPr>
                    <w:t>固态</w:t>
                  </w:r>
                </w:p>
              </w:tc>
              <w:tc>
                <w:tcPr>
                  <w:tcW w:w="423"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Cs/>
                      <w:color w:val="000000" w:themeColor="text1"/>
                      <w:sz w:val="21"/>
                      <w:szCs w:val="21"/>
                      <w14:textFill>
                        <w14:solidFill>
                          <w14:schemeClr w14:val="tx1"/>
                        </w14:solidFill>
                      </w14:textFill>
                    </w:rPr>
                    <w:t>无</w:t>
                  </w:r>
                </w:p>
              </w:tc>
              <w:tc>
                <w:tcPr>
                  <w:tcW w:w="757"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2983</w:t>
                  </w:r>
                </w:p>
              </w:tc>
              <w:tc>
                <w:tcPr>
                  <w:tcW w:w="429" w:type="dxa"/>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集中收集</w:t>
                  </w:r>
                </w:p>
              </w:tc>
              <w:tc>
                <w:tcPr>
                  <w:tcW w:w="860"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回用于生产</w:t>
                  </w:r>
                </w:p>
              </w:tc>
              <w:tc>
                <w:tcPr>
                  <w:tcW w:w="859"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2983</w:t>
                  </w:r>
                </w:p>
              </w:tc>
              <w:tc>
                <w:tcPr>
                  <w:tcW w:w="1382" w:type="dxa"/>
                  <w:vMerge w:val="restart"/>
                  <w:tcBorders>
                    <w:tl2br w:val="nil"/>
                    <w:tr2bl w:val="nil"/>
                  </w:tcBorders>
                  <w:vAlign w:val="center"/>
                </w:tcPr>
                <w:p>
                  <w:pPr>
                    <w:spacing w:line="240" w:lineRule="auto"/>
                    <w:jc w:val="center"/>
                    <w:rPr>
                      <w:rFonts w:hint="eastAsia" w:ascii="Times New Roman" w:hAnsi="Times New Roman" w:eastAsia="宋体" w:cs="Times New Roman"/>
                      <w:bCs/>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401" w:type="dxa"/>
                  <w:tcBorders>
                    <w:tl2br w:val="nil"/>
                    <w:tr2bl w:val="nil"/>
                  </w:tcBorders>
                  <w:vAlign w:val="center"/>
                </w:tcPr>
                <w:p>
                  <w:pPr>
                    <w:spacing w:line="240" w:lineRule="auto"/>
                    <w:jc w:val="center"/>
                    <w:rPr>
                      <w:rFonts w:hint="eastAsia"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去土、去石工序</w:t>
                  </w:r>
                </w:p>
              </w:tc>
              <w:tc>
                <w:tcPr>
                  <w:tcW w:w="487"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灰尘、碎石</w:t>
                  </w:r>
                </w:p>
              </w:tc>
              <w:tc>
                <w:tcPr>
                  <w:tcW w:w="383" w:type="dxa"/>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一般工业固体废物</w:t>
                  </w:r>
                </w:p>
              </w:tc>
              <w:tc>
                <w:tcPr>
                  <w:tcW w:w="598"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无</w:t>
                  </w:r>
                </w:p>
              </w:tc>
              <w:tc>
                <w:tcPr>
                  <w:tcW w:w="1033" w:type="dxa"/>
                  <w:tcBorders>
                    <w:tl2br w:val="nil"/>
                    <w:tr2bl w:val="nil"/>
                  </w:tcBorders>
                  <w:shd w:val="clear" w:color="auto" w:fill="auto"/>
                  <w:vAlign w:val="center"/>
                </w:tcPr>
                <w:p>
                  <w:pPr>
                    <w:spacing w:line="240" w:lineRule="auto"/>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900-099-S59</w:t>
                  </w:r>
                </w:p>
              </w:tc>
              <w:tc>
                <w:tcPr>
                  <w:tcW w:w="383"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固态</w:t>
                  </w:r>
                </w:p>
              </w:tc>
              <w:tc>
                <w:tcPr>
                  <w:tcW w:w="423"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无</w:t>
                  </w:r>
                </w:p>
              </w:tc>
              <w:tc>
                <w:tcPr>
                  <w:tcW w:w="757"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8946.6</w:t>
                  </w:r>
                </w:p>
              </w:tc>
              <w:tc>
                <w:tcPr>
                  <w:tcW w:w="429" w:type="dxa"/>
                  <w:tcBorders>
                    <w:tl2br w:val="nil"/>
                    <w:tr2bl w:val="nil"/>
                  </w:tcBorders>
                  <w:vAlign w:val="center"/>
                </w:tcPr>
                <w:p>
                  <w:pPr>
                    <w:spacing w:line="240" w:lineRule="auto"/>
                    <w:jc w:val="center"/>
                    <w:rPr>
                      <w:rFonts w:hint="eastAsia"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集中收集</w:t>
                  </w:r>
                </w:p>
              </w:tc>
              <w:tc>
                <w:tcPr>
                  <w:tcW w:w="860" w:type="dxa"/>
                  <w:tcBorders>
                    <w:tl2br w:val="nil"/>
                    <w:tr2bl w:val="nil"/>
                  </w:tcBorders>
                  <w:vAlign w:val="center"/>
                </w:tcPr>
                <w:p>
                  <w:pPr>
                    <w:spacing w:line="240" w:lineRule="auto"/>
                    <w:jc w:val="center"/>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highlight w:val="none"/>
                      <w:lang w:val="en-US" w:eastAsia="zh-CN"/>
                      <w14:textFill>
                        <w14:solidFill>
                          <w14:schemeClr w14:val="tx1"/>
                        </w14:solidFill>
                      </w14:textFill>
                    </w:rPr>
                    <w:t>拉运至</w:t>
                  </w: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一般固废填埋场</w:t>
                  </w:r>
                </w:p>
              </w:tc>
              <w:tc>
                <w:tcPr>
                  <w:tcW w:w="859"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8946.6</w:t>
                  </w:r>
                </w:p>
              </w:tc>
              <w:tc>
                <w:tcPr>
                  <w:tcW w:w="1382" w:type="dxa"/>
                  <w:vMerge w:val="continue"/>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401" w:type="dxa"/>
                  <w:tcBorders>
                    <w:tl2br w:val="nil"/>
                    <w:tr2bl w:val="nil"/>
                  </w:tcBorders>
                  <w:vAlign w:val="center"/>
                </w:tcPr>
                <w:p>
                  <w:pPr>
                    <w:spacing w:line="240" w:lineRule="auto"/>
                    <w:jc w:val="center"/>
                    <w:rPr>
                      <w:rFonts w:hint="eastAsia"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剪把工序</w:t>
                  </w:r>
                </w:p>
              </w:tc>
              <w:tc>
                <w:tcPr>
                  <w:tcW w:w="487"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辣椒蒂</w:t>
                  </w:r>
                </w:p>
              </w:tc>
              <w:tc>
                <w:tcPr>
                  <w:tcW w:w="383" w:type="dxa"/>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一般工业固体废物</w:t>
                  </w:r>
                </w:p>
              </w:tc>
              <w:tc>
                <w:tcPr>
                  <w:tcW w:w="598"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无</w:t>
                  </w:r>
                </w:p>
              </w:tc>
              <w:tc>
                <w:tcPr>
                  <w:tcW w:w="1033"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900-099-S13</w:t>
                  </w:r>
                </w:p>
              </w:tc>
              <w:tc>
                <w:tcPr>
                  <w:tcW w:w="383"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固态</w:t>
                  </w:r>
                </w:p>
              </w:tc>
              <w:tc>
                <w:tcPr>
                  <w:tcW w:w="423"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无</w:t>
                  </w:r>
                </w:p>
              </w:tc>
              <w:tc>
                <w:tcPr>
                  <w:tcW w:w="757"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5965</w:t>
                  </w:r>
                </w:p>
              </w:tc>
              <w:tc>
                <w:tcPr>
                  <w:tcW w:w="429" w:type="dxa"/>
                  <w:tcBorders>
                    <w:tl2br w:val="nil"/>
                    <w:tr2bl w:val="nil"/>
                  </w:tcBorders>
                  <w:vAlign w:val="center"/>
                </w:tcPr>
                <w:p>
                  <w:pPr>
                    <w:spacing w:line="240" w:lineRule="auto"/>
                    <w:jc w:val="center"/>
                    <w:rPr>
                      <w:rFonts w:hint="eastAsia"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集中收集</w:t>
                  </w:r>
                </w:p>
              </w:tc>
              <w:tc>
                <w:tcPr>
                  <w:tcW w:w="860" w:type="dxa"/>
                  <w:tcBorders>
                    <w:tl2br w:val="nil"/>
                    <w:tr2bl w:val="nil"/>
                  </w:tcBorders>
                  <w:vAlign w:val="center"/>
                </w:tcPr>
                <w:p>
                  <w:pPr>
                    <w:spacing w:line="240" w:lineRule="auto"/>
                    <w:jc w:val="center"/>
                    <w:rPr>
                      <w:rFonts w:hint="eastAsia"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外售</w:t>
                  </w:r>
                </w:p>
              </w:tc>
              <w:tc>
                <w:tcPr>
                  <w:tcW w:w="859"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5965</w:t>
                  </w:r>
                </w:p>
              </w:tc>
              <w:tc>
                <w:tcPr>
                  <w:tcW w:w="1382" w:type="dxa"/>
                  <w:vMerge w:val="continue"/>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401" w:type="dxa"/>
                  <w:tcBorders>
                    <w:tl2br w:val="nil"/>
                    <w:tr2bl w:val="nil"/>
                  </w:tcBorders>
                  <w:vAlign w:val="center"/>
                </w:tcPr>
                <w:p>
                  <w:pPr>
                    <w:spacing w:line="240" w:lineRule="auto"/>
                    <w:jc w:val="center"/>
                    <w:rPr>
                      <w:rFonts w:hint="eastAsia"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色选工序</w:t>
                  </w:r>
                </w:p>
              </w:tc>
              <w:tc>
                <w:tcPr>
                  <w:tcW w:w="487"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不合格辣椒、其他杂物</w:t>
                  </w:r>
                </w:p>
              </w:tc>
              <w:tc>
                <w:tcPr>
                  <w:tcW w:w="383" w:type="dxa"/>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一般工业固体废物</w:t>
                  </w:r>
                </w:p>
              </w:tc>
              <w:tc>
                <w:tcPr>
                  <w:tcW w:w="598"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无</w:t>
                  </w:r>
                </w:p>
              </w:tc>
              <w:tc>
                <w:tcPr>
                  <w:tcW w:w="1033"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900-099-S13</w:t>
                  </w:r>
                </w:p>
              </w:tc>
              <w:tc>
                <w:tcPr>
                  <w:tcW w:w="383"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固态</w:t>
                  </w:r>
                </w:p>
              </w:tc>
              <w:tc>
                <w:tcPr>
                  <w:tcW w:w="423"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无</w:t>
                  </w:r>
                </w:p>
              </w:tc>
              <w:tc>
                <w:tcPr>
                  <w:tcW w:w="757"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7457</w:t>
                  </w:r>
                </w:p>
              </w:tc>
              <w:tc>
                <w:tcPr>
                  <w:tcW w:w="429" w:type="dxa"/>
                  <w:tcBorders>
                    <w:tl2br w:val="nil"/>
                    <w:tr2bl w:val="nil"/>
                  </w:tcBorders>
                  <w:vAlign w:val="center"/>
                </w:tcPr>
                <w:p>
                  <w:pPr>
                    <w:spacing w:line="240" w:lineRule="auto"/>
                    <w:jc w:val="center"/>
                    <w:rPr>
                      <w:rFonts w:hint="eastAsia"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集中收集</w:t>
                  </w:r>
                </w:p>
              </w:tc>
              <w:tc>
                <w:tcPr>
                  <w:tcW w:w="860" w:type="dxa"/>
                  <w:tcBorders>
                    <w:tl2br w:val="nil"/>
                    <w:tr2bl w:val="nil"/>
                  </w:tcBorders>
                  <w:vAlign w:val="center"/>
                </w:tcPr>
                <w:p>
                  <w:pPr>
                    <w:spacing w:line="240" w:lineRule="auto"/>
                    <w:jc w:val="center"/>
                    <w:rPr>
                      <w:rFonts w:hint="eastAsia"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外售</w:t>
                  </w:r>
                </w:p>
              </w:tc>
              <w:tc>
                <w:tcPr>
                  <w:tcW w:w="859"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7457</w:t>
                  </w:r>
                </w:p>
              </w:tc>
              <w:tc>
                <w:tcPr>
                  <w:tcW w:w="1382" w:type="dxa"/>
                  <w:vMerge w:val="continue"/>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401" w:type="dxa"/>
                  <w:tcBorders>
                    <w:tl2br w:val="nil"/>
                    <w:tr2bl w:val="nil"/>
                  </w:tcBorders>
                  <w:vAlign w:val="center"/>
                </w:tcPr>
                <w:p>
                  <w:pPr>
                    <w:spacing w:line="240" w:lineRule="auto"/>
                    <w:jc w:val="center"/>
                    <w:rPr>
                      <w:rFonts w:hint="eastAsia"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比重色选工序</w:t>
                  </w:r>
                </w:p>
              </w:tc>
              <w:tc>
                <w:tcPr>
                  <w:tcW w:w="487"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不合格辣椒籽、其他杂物</w:t>
                  </w:r>
                </w:p>
              </w:tc>
              <w:tc>
                <w:tcPr>
                  <w:tcW w:w="383" w:type="dxa"/>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一般工业固体废物</w:t>
                  </w:r>
                </w:p>
              </w:tc>
              <w:tc>
                <w:tcPr>
                  <w:tcW w:w="598"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无</w:t>
                  </w:r>
                </w:p>
              </w:tc>
              <w:tc>
                <w:tcPr>
                  <w:tcW w:w="1033"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900-099-S13</w:t>
                  </w:r>
                </w:p>
              </w:tc>
              <w:tc>
                <w:tcPr>
                  <w:tcW w:w="383"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固态</w:t>
                  </w:r>
                </w:p>
              </w:tc>
              <w:tc>
                <w:tcPr>
                  <w:tcW w:w="423"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无</w:t>
                  </w:r>
                </w:p>
              </w:tc>
              <w:tc>
                <w:tcPr>
                  <w:tcW w:w="757" w:type="dxa"/>
                  <w:tcBorders>
                    <w:tl2br w:val="nil"/>
                    <w:tr2bl w:val="nil"/>
                  </w:tcBorders>
                  <w:shd w:val="clear" w:color="auto" w:fill="auto"/>
                  <w:vAlign w:val="center"/>
                </w:tcPr>
                <w:p>
                  <w:pPr>
                    <w:spacing w:line="240" w:lineRule="auto"/>
                    <w:jc w:val="center"/>
                    <w:rPr>
                      <w:rFonts w:hint="eastAsia" w:cs="Times New Roman"/>
                      <w:bCs/>
                      <w:snapToGrid w:val="0"/>
                      <w:color w:val="000000" w:themeColor="text1"/>
                      <w:kern w:val="0"/>
                      <w:sz w:val="21"/>
                      <w:szCs w:val="21"/>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4475</w:t>
                  </w:r>
                </w:p>
              </w:tc>
              <w:tc>
                <w:tcPr>
                  <w:tcW w:w="429" w:type="dxa"/>
                  <w:tcBorders>
                    <w:tl2br w:val="nil"/>
                    <w:tr2bl w:val="nil"/>
                  </w:tcBorders>
                  <w:vAlign w:val="center"/>
                </w:tcPr>
                <w:p>
                  <w:pPr>
                    <w:spacing w:line="240" w:lineRule="auto"/>
                    <w:jc w:val="center"/>
                    <w:rPr>
                      <w:rFonts w:hint="eastAsia"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集中收集</w:t>
                  </w:r>
                </w:p>
              </w:tc>
              <w:tc>
                <w:tcPr>
                  <w:tcW w:w="860" w:type="dxa"/>
                  <w:tcBorders>
                    <w:tl2br w:val="nil"/>
                    <w:tr2bl w:val="nil"/>
                  </w:tcBorders>
                  <w:vAlign w:val="center"/>
                </w:tcPr>
                <w:p>
                  <w:pPr>
                    <w:spacing w:line="240" w:lineRule="auto"/>
                    <w:jc w:val="center"/>
                    <w:rPr>
                      <w:rFonts w:hint="eastAsia"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外售</w:t>
                  </w:r>
                </w:p>
              </w:tc>
              <w:tc>
                <w:tcPr>
                  <w:tcW w:w="859" w:type="dxa"/>
                  <w:tcBorders>
                    <w:tl2br w:val="nil"/>
                    <w:tr2bl w:val="nil"/>
                  </w:tcBorders>
                  <w:vAlign w:val="center"/>
                </w:tcPr>
                <w:p>
                  <w:pPr>
                    <w:spacing w:line="240" w:lineRule="auto"/>
                    <w:jc w:val="center"/>
                    <w:rPr>
                      <w:rFonts w:hint="eastAsia" w:cs="Times New Roman"/>
                      <w:bCs/>
                      <w:snapToGrid w:val="0"/>
                      <w:color w:val="000000" w:themeColor="text1"/>
                      <w:kern w:val="0"/>
                      <w:sz w:val="21"/>
                      <w:szCs w:val="21"/>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4475</w:t>
                  </w:r>
                </w:p>
              </w:tc>
              <w:tc>
                <w:tcPr>
                  <w:tcW w:w="1382" w:type="dxa"/>
                  <w:vMerge w:val="continue"/>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401"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highlight w:val="none"/>
                      <w:lang w:val="en-US" w:eastAsia="zh-CN"/>
                      <w14:textFill>
                        <w14:solidFill>
                          <w14:schemeClr w14:val="tx1"/>
                        </w14:solidFill>
                      </w14:textFill>
                    </w:rPr>
                  </w:pPr>
                  <w:r>
                    <w:rPr>
                      <w:rFonts w:hint="eastAsia" w:cs="Times New Roman"/>
                      <w:color w:val="000000" w:themeColor="text1"/>
                      <w:sz w:val="21"/>
                      <w:highlight w:val="none"/>
                      <w:lang w:val="en-US" w:eastAsia="zh-CN"/>
                      <w14:textFill>
                        <w14:solidFill>
                          <w14:schemeClr w14:val="tx1"/>
                        </w14:solidFill>
                      </w14:textFill>
                    </w:rPr>
                    <w:t>去磁工序</w:t>
                  </w:r>
                </w:p>
              </w:tc>
              <w:tc>
                <w:tcPr>
                  <w:tcW w:w="487" w:type="dxa"/>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废铁</w:t>
                  </w:r>
                </w:p>
              </w:tc>
              <w:tc>
                <w:tcPr>
                  <w:tcW w:w="383"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14:textFill>
                        <w14:solidFill>
                          <w14:schemeClr w14:val="tx1"/>
                        </w14:solidFill>
                      </w14:textFill>
                    </w:rPr>
                    <w:t>一般工业固体废物</w:t>
                  </w:r>
                </w:p>
              </w:tc>
              <w:tc>
                <w:tcPr>
                  <w:tcW w:w="598"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Cs/>
                      <w:color w:val="000000" w:themeColor="text1"/>
                      <w:sz w:val="21"/>
                      <w:szCs w:val="21"/>
                      <w14:textFill>
                        <w14:solidFill>
                          <w14:schemeClr w14:val="tx1"/>
                        </w14:solidFill>
                      </w14:textFill>
                    </w:rPr>
                    <w:t>无</w:t>
                  </w:r>
                </w:p>
              </w:tc>
              <w:tc>
                <w:tcPr>
                  <w:tcW w:w="1033"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900-</w:t>
                  </w: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099</w:t>
                  </w:r>
                  <w:r>
                    <w:rPr>
                      <w:rFonts w:hint="default" w:ascii="Times New Roman" w:hAnsi="Times New Roman" w:eastAsia="宋体" w:cs="Times New Roman"/>
                      <w:bCs/>
                      <w:color w:val="000000" w:themeColor="text1"/>
                      <w:sz w:val="21"/>
                      <w:szCs w:val="21"/>
                      <w14:textFill>
                        <w14:solidFill>
                          <w14:schemeClr w14:val="tx1"/>
                        </w14:solidFill>
                      </w14:textFill>
                    </w:rPr>
                    <w:t>-</w:t>
                  </w: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S59</w:t>
                  </w:r>
                </w:p>
              </w:tc>
              <w:tc>
                <w:tcPr>
                  <w:tcW w:w="383" w:type="dxa"/>
                  <w:tcBorders>
                    <w:tl2br w:val="nil"/>
                    <w:tr2bl w:val="nil"/>
                  </w:tcBorders>
                  <w:shd w:val="clear" w:color="auto" w:fill="auto"/>
                  <w:vAlign w:val="center"/>
                </w:tcPr>
                <w:p>
                  <w:pPr>
                    <w:spacing w:line="240" w:lineRule="auto"/>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固态</w:t>
                  </w:r>
                </w:p>
              </w:tc>
              <w:tc>
                <w:tcPr>
                  <w:tcW w:w="423" w:type="dxa"/>
                  <w:tcBorders>
                    <w:tl2br w:val="nil"/>
                    <w:tr2bl w:val="nil"/>
                  </w:tcBorders>
                  <w:shd w:val="clear" w:color="auto" w:fill="auto"/>
                  <w:vAlign w:val="center"/>
                </w:tcPr>
                <w:p>
                  <w:pPr>
                    <w:spacing w:line="240" w:lineRule="auto"/>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无</w:t>
                  </w:r>
                </w:p>
              </w:tc>
              <w:tc>
                <w:tcPr>
                  <w:tcW w:w="757" w:type="dxa"/>
                  <w:tcBorders>
                    <w:tl2br w:val="nil"/>
                    <w:tr2bl w:val="nil"/>
                  </w:tcBorders>
                  <w:shd w:val="clear" w:color="auto" w:fill="auto"/>
                  <w:vAlign w:val="center"/>
                </w:tcPr>
                <w:p>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0.001</w:t>
                  </w:r>
                </w:p>
              </w:tc>
              <w:tc>
                <w:tcPr>
                  <w:tcW w:w="429" w:type="dxa"/>
                  <w:tcBorders>
                    <w:tl2br w:val="nil"/>
                    <w:tr2bl w:val="nil"/>
                  </w:tcBorders>
                  <w:vAlign w:val="center"/>
                </w:tcPr>
                <w:p>
                  <w:pPr>
                    <w:spacing w:line="240" w:lineRule="auto"/>
                    <w:jc w:val="center"/>
                    <w:rPr>
                      <w:rFonts w:hint="default"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集中收集</w:t>
                  </w:r>
                </w:p>
              </w:tc>
              <w:tc>
                <w:tcPr>
                  <w:tcW w:w="860"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highlight w:val="none"/>
                      <w:lang w:val="en-US" w:eastAsia="zh-CN"/>
                      <w14:textFill>
                        <w14:solidFill>
                          <w14:schemeClr w14:val="tx1"/>
                        </w14:solidFill>
                      </w14:textFill>
                    </w:rPr>
                  </w:pPr>
                  <w:r>
                    <w:rPr>
                      <w:rFonts w:hint="eastAsia" w:cs="Times New Roman"/>
                      <w:color w:val="000000" w:themeColor="text1"/>
                      <w:sz w:val="21"/>
                      <w:highlight w:val="none"/>
                      <w:lang w:val="en-US" w:eastAsia="zh-CN"/>
                      <w14:textFill>
                        <w14:solidFill>
                          <w14:schemeClr w14:val="tx1"/>
                        </w14:solidFill>
                      </w14:textFill>
                    </w:rPr>
                    <w:t>外售</w:t>
                  </w:r>
                </w:p>
              </w:tc>
              <w:tc>
                <w:tcPr>
                  <w:tcW w:w="859" w:type="dxa"/>
                  <w:tcBorders>
                    <w:tl2br w:val="nil"/>
                    <w:tr2bl w:val="nil"/>
                  </w:tcBorders>
                  <w:vAlign w:val="center"/>
                </w:tcPr>
                <w:p>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0.001</w:t>
                  </w:r>
                </w:p>
              </w:tc>
              <w:tc>
                <w:tcPr>
                  <w:tcW w:w="1382" w:type="dxa"/>
                  <w:vMerge w:val="continue"/>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r>
            <w:bookmarkEnd w:id="19"/>
            <w:bookmarkEnd w:id="20"/>
            <w:bookmarkEnd w:id="21"/>
            <w:bookmarkEnd w:id="22"/>
          </w:tbl>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（1）生产固废</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项目产生固废主要是除尘器</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收集的除尘灰</w:t>
            </w:r>
            <w:r>
              <w:rPr>
                <w:rFonts w:hint="default" w:ascii="Times New Roman" w:hAnsi="Times New Roman" w:eastAsia="宋体" w:cs="Times New Roman"/>
                <w:color w:val="000000" w:themeColor="text1"/>
                <w:sz w:val="24"/>
                <w:szCs w:val="24"/>
                <w14:textFill>
                  <w14:solidFill>
                    <w14:schemeClr w14:val="tx1"/>
                  </w14:solidFill>
                </w14:textFill>
              </w:rPr>
              <w:t>、废旧布袋</w:t>
            </w:r>
            <w:r>
              <w:rPr>
                <w:rFonts w:hint="eastAsia" w:cs="Times New Roman"/>
                <w:color w:val="000000" w:themeColor="text1"/>
                <w:sz w:val="24"/>
                <w:szCs w:val="24"/>
                <w:lang w:eastAsia="zh-CN"/>
                <w14:textFill>
                  <w14:solidFill>
                    <w14:schemeClr w14:val="tx1"/>
                  </w14:solidFill>
                </w14:textFill>
              </w:rPr>
              <w:t>、灰尘、碎石、不合格辣椒、其他杂物、辣椒蒂、不合格辣椒籽、其他杂物、不合格的粗渣、</w:t>
            </w:r>
            <w:r>
              <w:rPr>
                <w:rFonts w:hint="eastAsia" w:cs="Times New Roman"/>
                <w:color w:val="000000" w:themeColor="text1"/>
                <w:sz w:val="24"/>
                <w:szCs w:val="24"/>
                <w:lang w:val="en-US" w:eastAsia="zh-CN"/>
                <w14:textFill>
                  <w14:solidFill>
                    <w14:schemeClr w14:val="tx1"/>
                  </w14:solidFill>
                </w14:textFill>
              </w:rPr>
              <w:t>废铁</w:t>
            </w:r>
            <w:r>
              <w:rPr>
                <w:rFonts w:hint="default" w:ascii="Times New Roman" w:hAnsi="Times New Roman" w:eastAsia="宋体" w:cs="Times New Roman"/>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00" w:lineRule="exact"/>
              <w:ind w:firstLine="480" w:firstLineChars="200"/>
              <w:jc w:val="both"/>
              <w:textAlignment w:val="auto"/>
              <w:rPr>
                <w:rFonts w:hint="default"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根据计算除尘器收集粉尘量为</w:t>
            </w:r>
            <w:r>
              <w:rPr>
                <w:rFonts w:hint="eastAsia" w:cs="Times New Roman"/>
                <w:color w:val="000000" w:themeColor="text1"/>
                <w:sz w:val="24"/>
                <w:szCs w:val="24"/>
                <w:highlight w:val="none"/>
                <w:lang w:val="en-US" w:eastAsia="zh-CN"/>
                <w14:textFill>
                  <w14:solidFill>
                    <w14:schemeClr w14:val="tx1"/>
                  </w14:solidFill>
                </w14:textFill>
              </w:rPr>
              <w:t>173.4</w:t>
            </w:r>
            <w:r>
              <w:rPr>
                <w:rFonts w:hint="default" w:ascii="Times New Roman" w:hAnsi="Times New Roman" w:eastAsia="宋体" w:cs="Times New Roman"/>
                <w:color w:val="000000" w:themeColor="text1"/>
                <w:sz w:val="24"/>
                <w:szCs w:val="24"/>
                <w:highlight w:val="none"/>
                <w14:textFill>
                  <w14:solidFill>
                    <w14:schemeClr w14:val="tx1"/>
                  </w14:solidFill>
                </w14:textFill>
              </w:rPr>
              <w:t>t/a</w:t>
            </w:r>
            <w:r>
              <w:rPr>
                <w:rFonts w:hint="default" w:ascii="Times New Roman" w:hAnsi="Times New Roman" w:eastAsia="宋体" w:cs="Times New Roman"/>
                <w:color w:val="000000" w:themeColor="text1"/>
                <w:sz w:val="24"/>
                <w:szCs w:val="24"/>
                <w14:textFill>
                  <w14:solidFill>
                    <w14:schemeClr w14:val="tx1"/>
                  </w14:solidFill>
                </w14:textFill>
              </w:rPr>
              <w:t>，收集后的粉尘全部回收再利用，不外排</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废布袋由厂家回收</w:t>
            </w:r>
            <w:r>
              <w:rPr>
                <w:rFonts w:hint="eastAsia" w:cs="Times New Roman"/>
                <w:color w:val="000000" w:themeColor="text1"/>
                <w:sz w:val="24"/>
                <w:szCs w:val="24"/>
                <w:lang w:eastAsia="zh-CN"/>
                <w14:textFill>
                  <w14:solidFill>
                    <w14:schemeClr w14:val="tx1"/>
                  </w14:solidFill>
                </w14:textFill>
              </w:rPr>
              <w:t>；筛分产生的粗渣回用于生产；灰尘、碎石集中收集拉运至一般固废填埋场；</w:t>
            </w:r>
            <w:r>
              <w:rPr>
                <w:rFonts w:hint="eastAsia" w:cs="Times New Roman"/>
                <w:color w:val="000000" w:themeColor="text1"/>
                <w:sz w:val="24"/>
                <w:szCs w:val="24"/>
                <w:lang w:val="en-US" w:eastAsia="zh-CN"/>
                <w14:textFill>
                  <w14:solidFill>
                    <w14:schemeClr w14:val="tx1"/>
                  </w14:solidFill>
                </w14:textFill>
              </w:rPr>
              <w:t>辣椒蒂集中收集外售；不合格辣椒、其他杂物集中收集外售；不合格辣椒籽、其他杂物集中收集外售；废铁集中收集外售。</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（2）生活</w:t>
            </w:r>
            <w:r>
              <w:rPr>
                <w:rFonts w:hint="eastAsia" w:cs="Times New Roman"/>
                <w:color w:val="000000" w:themeColor="text1"/>
                <w:sz w:val="24"/>
                <w:szCs w:val="24"/>
                <w:lang w:val="en-US" w:eastAsia="zh-CN"/>
                <w14:textFill>
                  <w14:solidFill>
                    <w14:schemeClr w14:val="tx1"/>
                  </w14:solidFill>
                </w14:textFill>
              </w:rPr>
              <w:t>垃圾</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项目劳动定员</w:t>
            </w:r>
            <w:r>
              <w:rPr>
                <w:rFonts w:hint="eastAsia" w:cs="Times New Roman"/>
                <w:color w:val="000000" w:themeColor="text1"/>
                <w:sz w:val="24"/>
                <w:szCs w:val="24"/>
                <w:lang w:val="en-US" w:eastAsia="zh-CN"/>
                <w14:textFill>
                  <w14:solidFill>
                    <w14:schemeClr w14:val="tx1"/>
                  </w14:solidFill>
                </w14:textFill>
              </w:rPr>
              <w:t>15</w:t>
            </w:r>
            <w:r>
              <w:rPr>
                <w:rFonts w:hint="default" w:ascii="Times New Roman" w:hAnsi="Times New Roman" w:eastAsia="宋体" w:cs="Times New Roman"/>
                <w:color w:val="000000" w:themeColor="text1"/>
                <w:sz w:val="24"/>
                <w:szCs w:val="24"/>
                <w14:textFill>
                  <w14:solidFill>
                    <w14:schemeClr w14:val="tx1"/>
                  </w14:solidFill>
                </w14:textFill>
              </w:rPr>
              <w:t>人，按每人每天产生生活垃圾0.5kg计算，项目年生产</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w:t>
            </w:r>
            <w:r>
              <w:rPr>
                <w:rFonts w:hint="eastAsia" w:cs="Times New Roman"/>
                <w:color w:val="000000" w:themeColor="text1"/>
                <w:sz w:val="24"/>
                <w:szCs w:val="24"/>
                <w:lang w:val="en-US" w:eastAsia="zh-CN"/>
                <w14:textFill>
                  <w14:solidFill>
                    <w14:schemeClr w14:val="tx1"/>
                  </w14:solidFill>
                </w14:textFill>
              </w:rPr>
              <w:t>7</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0</w:t>
            </w:r>
            <w:r>
              <w:rPr>
                <w:rFonts w:hint="default" w:ascii="Times New Roman" w:hAnsi="Times New Roman" w:eastAsia="宋体" w:cs="Times New Roman"/>
                <w:color w:val="000000" w:themeColor="text1"/>
                <w:sz w:val="24"/>
                <w:szCs w:val="24"/>
                <w14:textFill>
                  <w14:solidFill>
                    <w14:schemeClr w14:val="tx1"/>
                  </w14:solidFill>
                </w14:textFill>
              </w:rPr>
              <w:t>天，则年产生量为</w:t>
            </w:r>
            <w:r>
              <w:rPr>
                <w:rFonts w:hint="eastAsia" w:cs="Times New Roman"/>
                <w:color w:val="000000" w:themeColor="text1"/>
                <w:sz w:val="24"/>
                <w:szCs w:val="24"/>
                <w:lang w:val="en-US" w:eastAsia="zh-CN"/>
                <w14:textFill>
                  <w14:solidFill>
                    <w14:schemeClr w14:val="tx1"/>
                  </w14:solidFill>
                </w14:textFill>
              </w:rPr>
              <w:t>2.03</w:t>
            </w:r>
            <w:r>
              <w:rPr>
                <w:rFonts w:hint="default" w:ascii="Times New Roman" w:hAnsi="Times New Roman" w:eastAsia="宋体" w:cs="Times New Roman"/>
                <w:color w:val="000000" w:themeColor="text1"/>
                <w:sz w:val="24"/>
                <w:szCs w:val="24"/>
                <w14:textFill>
                  <w14:solidFill>
                    <w14:schemeClr w14:val="tx1"/>
                  </w14:solidFill>
                </w14:textFill>
              </w:rPr>
              <w:t>t/a。</w:t>
            </w:r>
          </w:p>
          <w:p>
            <w:pPr>
              <w:pStyle w:val="37"/>
              <w:keepNext w:val="0"/>
              <w:keepLines w:val="0"/>
              <w:pageBreakBefore w:val="0"/>
              <w:widowControl w:val="0"/>
              <w:numPr>
                <w:ilvl w:val="0"/>
                <w:numId w:val="5"/>
              </w:numPr>
              <w:kinsoku/>
              <w:wordWrap/>
              <w:overflowPunct/>
              <w:topLinePunct w:val="0"/>
              <w:autoSpaceDE/>
              <w:autoSpaceDN/>
              <w:bidi w:val="0"/>
              <w:spacing w:line="500" w:lineRule="exact"/>
              <w:ind w:firstLine="480" w:firstLineChars="200"/>
              <w:textAlignment w:val="auto"/>
              <w:rPr>
                <w:rFonts w:hint="eastAsia"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eastAsia" w:eastAsia="宋体" w:cs="Times New Roman"/>
                <w:snapToGrid w:val="0"/>
                <w:color w:val="000000" w:themeColor="text1"/>
                <w:kern w:val="0"/>
                <w:sz w:val="24"/>
                <w:szCs w:val="24"/>
                <w:lang w:val="en-US" w:eastAsia="zh-CN" w:bidi="ar-SA"/>
                <w14:textFill>
                  <w14:solidFill>
                    <w14:schemeClr w14:val="tx1"/>
                  </w14:solidFill>
                </w14:textFill>
                <w14:ligatures w14:val="none"/>
              </w:rPr>
              <w:t>危险废物</w:t>
            </w:r>
          </w:p>
          <w:p>
            <w:pPr>
              <w:pStyle w:val="37"/>
              <w:keepNext w:val="0"/>
              <w:keepLines w:val="0"/>
              <w:pageBreakBefore w:val="0"/>
              <w:widowControl w:val="0"/>
              <w:numPr>
                <w:ilvl w:val="0"/>
                <w:numId w:val="0"/>
              </w:numPr>
              <w:kinsoku/>
              <w:wordWrap/>
              <w:overflowPunct/>
              <w:topLinePunct w:val="0"/>
              <w:autoSpaceDE/>
              <w:autoSpaceDN/>
              <w:bidi w:val="0"/>
              <w:spacing w:line="500" w:lineRule="exact"/>
              <w:ind w:firstLine="480" w:firstLineChars="200"/>
              <w:textAlignment w:val="auto"/>
              <w:rPr>
                <w:rFonts w:hint="default"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eastAsia" w:eastAsia="宋体" w:cs="Times New Roman"/>
                <w:snapToGrid w:val="0"/>
                <w:color w:val="000000" w:themeColor="text1"/>
                <w:kern w:val="0"/>
                <w:sz w:val="24"/>
                <w:szCs w:val="24"/>
                <w:lang w:val="en-US" w:eastAsia="zh-CN" w:bidi="ar-SA"/>
                <w14:textFill>
                  <w14:solidFill>
                    <w14:schemeClr w14:val="tx1"/>
                  </w14:solidFill>
                </w14:textFill>
                <w14:ligatures w14:val="none"/>
              </w:rPr>
              <w:t>项目设备保养产生的废机油、废油桶集中收集，交有资质单位回收处理。</w:t>
            </w:r>
          </w:p>
          <w:p>
            <w:pPr>
              <w:keepNext w:val="0"/>
              <w:keepLines w:val="0"/>
              <w:pageBreakBefore w:val="0"/>
              <w:widowControl w:val="0"/>
              <w:kinsoku/>
              <w:wordWrap/>
              <w:overflowPunct/>
              <w:topLinePunct w:val="0"/>
              <w:autoSpaceDE/>
              <w:autoSpaceDN/>
              <w:bidi w:val="0"/>
              <w:spacing w:line="500" w:lineRule="exact"/>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4.</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10</w:t>
            </w:r>
            <w:r>
              <w:rPr>
                <w:rFonts w:hint="default" w:ascii="Times New Roman" w:hAnsi="Times New Roman" w:eastAsia="宋体" w:cs="Times New Roman"/>
                <w:b/>
                <w:bCs/>
                <w:color w:val="000000" w:themeColor="text1"/>
                <w:sz w:val="24"/>
                <w:szCs w:val="24"/>
                <w14:textFill>
                  <w14:solidFill>
                    <w14:schemeClr w14:val="tx1"/>
                  </w14:solidFill>
                </w14:textFill>
              </w:rPr>
              <w:t>.1危险废物防治措施</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项目运营过程中废机油、废油</w:t>
            </w:r>
            <w:r>
              <w:rPr>
                <w:rFonts w:hint="eastAsia" w:cs="Times New Roman"/>
                <w:color w:val="000000" w:themeColor="text1"/>
                <w:sz w:val="24"/>
                <w:szCs w:val="24"/>
                <w:lang w:val="en-US" w:eastAsia="zh-CN"/>
                <w14:textFill>
                  <w14:solidFill>
                    <w14:schemeClr w14:val="tx1"/>
                  </w14:solidFill>
                </w14:textFill>
              </w:rPr>
              <w:t>桶</w:t>
            </w:r>
            <w:r>
              <w:rPr>
                <w:rFonts w:hint="default" w:ascii="Times New Roman" w:hAnsi="Times New Roman" w:eastAsia="宋体" w:cs="Times New Roman"/>
                <w:color w:val="000000" w:themeColor="text1"/>
                <w:sz w:val="24"/>
                <w:szCs w:val="24"/>
                <w14:textFill>
                  <w14:solidFill>
                    <w14:schemeClr w14:val="tx1"/>
                  </w14:solidFill>
                </w14:textFill>
              </w:rPr>
              <w:t>属于危险废</w:t>
            </w:r>
            <w:r>
              <w:rPr>
                <w:rFonts w:hint="eastAsia" w:cs="Times New Roman"/>
                <w:color w:val="000000" w:themeColor="text1"/>
                <w:sz w:val="24"/>
                <w:szCs w:val="24"/>
                <w:lang w:val="en-US" w:eastAsia="zh-CN"/>
                <w14:textFill>
                  <w14:solidFill>
                    <w14:schemeClr w14:val="tx1"/>
                  </w14:solidFill>
                </w14:textFill>
              </w:rPr>
              <w:t>物</w:t>
            </w:r>
            <w:r>
              <w:rPr>
                <w:rFonts w:hint="default" w:ascii="Times New Roman" w:hAnsi="Times New Roman" w:eastAsia="宋体" w:cs="Times New Roman"/>
                <w:color w:val="000000" w:themeColor="text1"/>
                <w:sz w:val="24"/>
                <w:szCs w:val="24"/>
                <w14:textFill>
                  <w14:solidFill>
                    <w14:schemeClr w14:val="tx1"/>
                  </w14:solidFill>
                </w14:textFill>
              </w:rPr>
              <w:t>，应集中收集后委托有资质的处理单位进行处理。本项目危险废物临时贮存场所的建设必须满足《危险废物贮存污染控制标准》（GB18597-2023）相关要求。</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对危险废物的收集、暂存和运输按国家标准有如下要求：</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一</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危险废物的收集包装</w:t>
            </w:r>
          </w:p>
          <w:p>
            <w:pPr>
              <w:keepNext w:val="0"/>
              <w:keepLines w:val="0"/>
              <w:pageBreakBefore w:val="0"/>
              <w:widowControl w:val="0"/>
              <w:numPr>
                <w:ilvl w:val="0"/>
                <w:numId w:val="6"/>
              </w:numPr>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有符合要求的包装容器、收集人员的个人防护设备。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cs="Times New Roman"/>
                <w:color w:val="000000" w:themeColor="text1"/>
                <w:sz w:val="24"/>
                <w:szCs w:val="24"/>
                <w:lang w:eastAsia="zh-CN"/>
                <w14:textFill>
                  <w14:solidFill>
                    <w14:schemeClr w14:val="tx1"/>
                  </w14:solidFill>
                </w14:textFill>
              </w:rPr>
              <w:t>b.</w:t>
            </w:r>
            <w:r>
              <w:rPr>
                <w:rFonts w:hint="default" w:ascii="Times New Roman" w:hAnsi="Times New Roman" w:eastAsia="宋体" w:cs="Times New Roman"/>
                <w:color w:val="000000" w:themeColor="text1"/>
                <w:sz w:val="24"/>
                <w:szCs w:val="24"/>
                <w14:textFill>
                  <w14:solidFill>
                    <w14:schemeClr w14:val="tx1"/>
                  </w14:solidFill>
                </w14:textFill>
              </w:rPr>
              <w:t>危险废物的收集容器应在醒目位置贴有危险废物标签，在收集场所醒目的地方设置危险废物警告标识。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cs="Times New Roman"/>
                <w:color w:val="000000" w:themeColor="text1"/>
                <w:sz w:val="24"/>
                <w:szCs w:val="24"/>
                <w:lang w:eastAsia="zh-CN"/>
                <w14:textFill>
                  <w14:solidFill>
                    <w14:schemeClr w14:val="tx1"/>
                  </w14:solidFill>
                </w14:textFill>
              </w:rPr>
              <w:t>c.</w:t>
            </w:r>
            <w:r>
              <w:rPr>
                <w:rFonts w:hint="default" w:ascii="Times New Roman" w:hAnsi="Times New Roman" w:eastAsia="宋体" w:cs="Times New Roman"/>
                <w:color w:val="000000" w:themeColor="text1"/>
                <w:sz w:val="24"/>
                <w:szCs w:val="24"/>
                <w14:textFill>
                  <w14:solidFill>
                    <w14:schemeClr w14:val="tx1"/>
                  </w14:solidFill>
                </w14:textFill>
              </w:rPr>
              <w:t>危险废物标签应标明以下信息：主要化学成分或危险废物名称、数量、物理形态、危险类别、安全措施以及危险废物产生单位名称、地址、联系人及电话。</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二</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危险废物的暂存要求危险废物堆放场所应满足《危险废物贮存污染控制标准》（GB18597-2023）中的有关规定：</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cs="Times New Roman"/>
                <w:color w:val="000000" w:themeColor="text1"/>
                <w:sz w:val="24"/>
                <w:szCs w:val="24"/>
                <w:lang w:eastAsia="zh-CN"/>
                <w14:textFill>
                  <w14:solidFill>
                    <w14:schemeClr w14:val="tx1"/>
                  </w14:solidFill>
                </w14:textFill>
              </w:rPr>
              <w:t>a.</w:t>
            </w:r>
            <w:r>
              <w:rPr>
                <w:rFonts w:hint="default" w:ascii="Times New Roman" w:hAnsi="Times New Roman" w:eastAsia="宋体" w:cs="Times New Roman"/>
                <w:color w:val="000000" w:themeColor="text1"/>
                <w:sz w:val="24"/>
                <w:szCs w:val="24"/>
                <w14:textFill>
                  <w14:solidFill>
                    <w14:schemeClr w14:val="tx1"/>
                  </w14:solidFill>
                </w14:textFill>
              </w:rPr>
              <w:t>按《环境保护图形标识—固体废物贮存（处置）场》</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GB15562.2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-1995</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及其修改单</w:t>
            </w:r>
            <w:r>
              <w:rPr>
                <w:rFonts w:hint="default" w:ascii="Times New Roman" w:hAnsi="Times New Roman" w:eastAsia="宋体" w:cs="Times New Roman"/>
                <w:color w:val="000000" w:themeColor="text1"/>
                <w:sz w:val="24"/>
                <w:szCs w:val="24"/>
                <w14:textFill>
                  <w14:solidFill>
                    <w14:schemeClr w14:val="tx1"/>
                  </w14:solidFill>
                </w14:textFill>
              </w:rPr>
              <w:t>设置警示标志。</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cs="Times New Roman"/>
                <w:color w:val="000000" w:themeColor="text1"/>
                <w:sz w:val="24"/>
                <w:szCs w:val="24"/>
                <w:lang w:eastAsia="zh-CN"/>
                <w14:textFill>
                  <w14:solidFill>
                    <w14:schemeClr w14:val="tx1"/>
                  </w14:solidFill>
                </w14:textFill>
              </w:rPr>
              <w:t>b.</w:t>
            </w:r>
            <w:r>
              <w:rPr>
                <w:rFonts w:hint="default" w:ascii="Times New Roman" w:hAnsi="Times New Roman" w:eastAsia="宋体" w:cs="Times New Roman"/>
                <w:color w:val="000000" w:themeColor="text1"/>
                <w:sz w:val="24"/>
                <w:szCs w:val="24"/>
                <w14:textFill>
                  <w14:solidFill>
                    <w14:schemeClr w14:val="tx1"/>
                  </w14:solidFill>
                </w14:textFill>
              </w:rPr>
              <w:t>必须有耐腐蚀的硬化地面和基础防渗层，地面无裂隙；设施底部必须高于地下水最高水位。</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cs="Times New Roman"/>
                <w:color w:val="000000" w:themeColor="text1"/>
                <w:sz w:val="24"/>
                <w:szCs w:val="24"/>
                <w:lang w:eastAsia="zh-CN"/>
                <w14:textFill>
                  <w14:solidFill>
                    <w14:schemeClr w14:val="tx1"/>
                  </w14:solidFill>
                </w14:textFill>
              </w:rPr>
              <w:t>c.</w:t>
            </w:r>
            <w:r>
              <w:rPr>
                <w:rFonts w:hint="default" w:ascii="Times New Roman" w:hAnsi="Times New Roman" w:eastAsia="宋体" w:cs="Times New Roman"/>
                <w:color w:val="000000" w:themeColor="text1"/>
                <w:sz w:val="24"/>
                <w:szCs w:val="24"/>
                <w14:textFill>
                  <w14:solidFill>
                    <w14:schemeClr w14:val="tx1"/>
                  </w14:solidFill>
                </w14:textFill>
              </w:rPr>
              <w:t>要求有必要的防风、防雨、防晒措施。</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cs="Times New Roman"/>
                <w:color w:val="000000" w:themeColor="text1"/>
                <w:sz w:val="24"/>
                <w:szCs w:val="24"/>
                <w:lang w:eastAsia="zh-CN"/>
                <w14:textFill>
                  <w14:solidFill>
                    <w14:schemeClr w14:val="tx1"/>
                  </w14:solidFill>
                </w14:textFill>
              </w:rPr>
              <w:t>d.</w:t>
            </w:r>
            <w:r>
              <w:rPr>
                <w:rFonts w:hint="default" w:ascii="Times New Roman" w:hAnsi="Times New Roman" w:eastAsia="宋体" w:cs="Times New Roman"/>
                <w:color w:val="000000" w:themeColor="text1"/>
                <w:sz w:val="24"/>
                <w:szCs w:val="24"/>
                <w14:textFill>
                  <w14:solidFill>
                    <w14:schemeClr w14:val="tx1"/>
                  </w14:solidFill>
                </w14:textFill>
              </w:rPr>
              <w:t>要有隔离设施或其他防护栅栏。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cs="Times New Roman"/>
                <w:color w:val="000000" w:themeColor="text1"/>
                <w:sz w:val="24"/>
                <w:szCs w:val="24"/>
                <w:lang w:eastAsia="zh-CN"/>
                <w14:textFill>
                  <w14:solidFill>
                    <w14:schemeClr w14:val="tx1"/>
                  </w14:solidFill>
                </w14:textFill>
              </w:rPr>
              <w:t>e.</w:t>
            </w:r>
            <w:r>
              <w:rPr>
                <w:rFonts w:hint="default" w:ascii="Times New Roman" w:hAnsi="Times New Roman" w:eastAsia="宋体" w:cs="Times New Roman"/>
                <w:color w:val="000000" w:themeColor="text1"/>
                <w:sz w:val="24"/>
                <w:szCs w:val="24"/>
                <w14:textFill>
                  <w14:solidFill>
                    <w14:schemeClr w14:val="tx1"/>
                  </w14:solidFill>
                </w14:textFill>
              </w:rPr>
              <w:t>应配备通讯设备、照明设施、安全防护服装，并设有报警装置和应急防护设施。</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三</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危险废物的运输要求危险废物的运输应采取危险废物转移联单制度，保证运输安全，防止非法转移和非法处置，保证危险废物的安全监控，防止危险废物污染事故发生。</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（四）危险废物处置</w:t>
            </w:r>
          </w:p>
          <w:p>
            <w:pPr>
              <w:pStyle w:val="44"/>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产生的危险废物实行分类收集后置于贮存设施内，贮存时限一般不得超过一年，并设专人管理。盛装危险废物的容器和包装物以及产生、收集、贮存、运输、处置危险废物的场所，必须依法设置相应标识、警示标志和标签，标签上应注明贮存的废物类别、危害性以及开始贮存时间等内容。企业必须严格执行危险废物转移计划报批和依法运行危险废物转移联单，并通过信息系统登记转移计划和电子转移联单。企业还需健全</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生产</w:t>
            </w:r>
            <w:r>
              <w:rPr>
                <w:rFonts w:hint="default" w:ascii="Times New Roman" w:hAnsi="Times New Roman" w:eastAsia="宋体" w:cs="Times New Roman"/>
                <w:color w:val="000000" w:themeColor="text1"/>
                <w:sz w:val="24"/>
                <w:szCs w:val="24"/>
                <w:highlight w:val="none"/>
                <w14:textFill>
                  <w14:solidFill>
                    <w14:schemeClr w14:val="tx1"/>
                  </w14:solidFill>
                </w14:textFill>
              </w:rPr>
              <w:t>单位内部管理制度，包括落实危险废物产生信息公开制度，建立员工培训和固体废物管理员制度，完善危险废物相关档案管理制度；建立和完善突发危险废物环境应急</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预</w:t>
            </w:r>
          </w:p>
          <w:p>
            <w:pPr>
              <w:pStyle w:val="44"/>
              <w:keepNext w:val="0"/>
              <w:keepLines w:val="0"/>
              <w:pageBreakBefore w:val="0"/>
              <w:widowControl w:val="0"/>
              <w:kinsoku/>
              <w:wordWrap/>
              <w:overflowPunct/>
              <w:topLinePunct w:val="0"/>
              <w:autoSpaceDE/>
              <w:autoSpaceDN/>
              <w:bidi w:val="0"/>
              <w:adjustRightInd w:val="0"/>
              <w:snapToGrid w:val="0"/>
              <w:spacing w:line="500" w:lineRule="exact"/>
              <w:ind w:left="0" w:leftChars="0" w:firstLine="0" w:firstLineChars="0"/>
              <w:jc w:val="both"/>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案。</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4.</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10</w:t>
            </w:r>
            <w:r>
              <w:rPr>
                <w:rFonts w:hint="default" w:ascii="Times New Roman" w:hAnsi="Times New Roman" w:eastAsia="宋体" w:cs="Times New Roman"/>
                <w:b/>
                <w:bCs/>
                <w:color w:val="000000" w:themeColor="text1"/>
                <w:sz w:val="24"/>
                <w:szCs w:val="24"/>
                <w14:textFill>
                  <w14:solidFill>
                    <w14:schemeClr w14:val="tx1"/>
                  </w14:solidFill>
                </w14:textFill>
              </w:rPr>
              <w:t>.2一般工业固废防治措施</w:t>
            </w:r>
          </w:p>
          <w:p>
            <w:pPr>
              <w:keepNext w:val="0"/>
              <w:keepLines w:val="0"/>
              <w:pageBreakBefore w:val="0"/>
              <w:widowControl w:val="0"/>
              <w:kinsoku/>
              <w:wordWrap/>
              <w:overflowPunct/>
              <w:topLinePunct w:val="0"/>
              <w:autoSpaceDE/>
              <w:autoSpaceDN/>
              <w:bidi w:val="0"/>
              <w:spacing w:line="500" w:lineRule="exact"/>
              <w:ind w:firstLine="480" w:firstLineChars="200"/>
              <w:jc w:val="both"/>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一般工业固废包括除尘器收集的除尘灰、废旧布袋、灰尘、碎石、不合格辣椒、其他杂物、辣椒蒂、不合格辣椒籽、其他杂物、不合格的粗渣、</w:t>
            </w:r>
            <w:r>
              <w:rPr>
                <w:rFonts w:hint="eastAsia" w:cs="Times New Roman"/>
                <w:color w:val="000000" w:themeColor="text1"/>
                <w:sz w:val="24"/>
                <w:szCs w:val="24"/>
                <w:highlight w:val="none"/>
                <w:lang w:val="en-US" w:eastAsia="zh-CN"/>
                <w14:textFill>
                  <w14:solidFill>
                    <w14:schemeClr w14:val="tx1"/>
                  </w14:solidFill>
                </w14:textFill>
              </w:rPr>
              <w:t>废铁</w:t>
            </w:r>
            <w:r>
              <w:rPr>
                <w:rFonts w:hint="default" w:ascii="Times New Roman" w:hAnsi="Times New Roman" w:eastAsia="宋体" w:cs="Times New Roman"/>
                <w:color w:val="000000" w:themeColor="text1"/>
                <w:sz w:val="24"/>
                <w:szCs w:val="24"/>
                <w:highlight w:val="none"/>
                <w14:textFill>
                  <w14:solidFill>
                    <w14:schemeClr w14:val="tx1"/>
                  </w14:solidFill>
                </w14:textFill>
              </w:rPr>
              <w:t>。建设单位</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应</w:t>
            </w:r>
            <w:r>
              <w:rPr>
                <w:rFonts w:hint="default" w:ascii="Times New Roman" w:hAnsi="Times New Roman" w:eastAsia="宋体" w:cs="Times New Roman"/>
                <w:color w:val="000000" w:themeColor="text1"/>
                <w:sz w:val="24"/>
                <w:szCs w:val="24"/>
                <w:highlight w:val="none"/>
                <w14:textFill>
                  <w14:solidFill>
                    <w14:schemeClr w14:val="tx1"/>
                  </w14:solidFill>
                </w14:textFill>
              </w:rPr>
              <w:t>按照《一般工业固体废物贮存和填埋污染物控制标准》（GB18599-2020）的要求</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管理固体废物，</w:t>
            </w:r>
            <w:r>
              <w:rPr>
                <w:rFonts w:hint="default" w:ascii="Times New Roman" w:hAnsi="Times New Roman" w:eastAsia="宋体" w:cs="Times New Roman"/>
                <w:color w:val="000000" w:themeColor="text1"/>
                <w:sz w:val="24"/>
                <w:szCs w:val="24"/>
                <w:highlight w:val="none"/>
                <w14:textFill>
                  <w14:solidFill>
                    <w14:schemeClr w14:val="tx1"/>
                  </w14:solidFill>
                </w14:textFill>
              </w:rPr>
              <w:t>不得随处堆放，禁止危险废物及生活垃圾混入，固废临时贮存场应满足如下要求：</w:t>
            </w:r>
          </w:p>
          <w:p>
            <w:pPr>
              <w:keepNext w:val="0"/>
              <w:keepLines w:val="0"/>
              <w:pageBreakBefore w:val="0"/>
              <w:widowControl w:val="0"/>
              <w:kinsoku/>
              <w:wordWrap/>
              <w:overflowPunct/>
              <w:topLinePunct w:val="0"/>
              <w:autoSpaceDE/>
              <w:autoSpaceDN/>
              <w:bidi w:val="0"/>
              <w:spacing w:line="500" w:lineRule="exact"/>
              <w:ind w:firstLine="480" w:firstLineChars="200"/>
              <w:jc w:val="both"/>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①地面应采取硬化措施并满足承载力要求，必要时采取相应措施防止地基下沉。</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②要求设置必要的防风、防雨、防晒措施，堆放场周边应设置导流渠。</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③按《环境保护图形标识—固体废物贮存（处置）场》（GB15562.2）要求设置环境保护图形标志。</w:t>
            </w:r>
          </w:p>
          <w:p>
            <w:pPr>
              <w:keepNext w:val="0"/>
              <w:keepLines w:val="0"/>
              <w:pageBreakBefore w:val="0"/>
              <w:widowControl w:val="0"/>
              <w:kinsoku/>
              <w:wordWrap/>
              <w:overflowPunct/>
              <w:topLinePunct w:val="0"/>
              <w:autoSpaceDE/>
              <w:autoSpaceDN/>
              <w:bidi w:val="0"/>
              <w:spacing w:line="500" w:lineRule="exact"/>
              <w:ind w:firstLine="480"/>
              <w:textAlignment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④收集后的粉尘全部回收再利用，不外排；废布袋由厂家回收；</w:t>
            </w:r>
            <w:r>
              <w:rPr>
                <w:rFonts w:hint="eastAsia" w:cs="Times New Roman"/>
                <w:color w:val="000000" w:themeColor="text1"/>
                <w:sz w:val="24"/>
                <w:szCs w:val="24"/>
                <w:highlight w:val="none"/>
                <w:lang w:eastAsia="zh-CN"/>
                <w14:textFill>
                  <w14:solidFill>
                    <w14:schemeClr w14:val="tx1"/>
                  </w14:solidFill>
                </w14:textFill>
              </w:rPr>
              <w:t>筛分</w:t>
            </w:r>
            <w:r>
              <w:rPr>
                <w:rFonts w:hint="default" w:ascii="Times New Roman" w:hAnsi="Times New Roman" w:eastAsia="宋体" w:cs="Times New Roman"/>
                <w:color w:val="000000" w:themeColor="text1"/>
                <w:sz w:val="24"/>
                <w:szCs w:val="24"/>
                <w:highlight w:val="none"/>
                <w14:textFill>
                  <w14:solidFill>
                    <w14:schemeClr w14:val="tx1"/>
                  </w14:solidFill>
                </w14:textFill>
              </w:rPr>
              <w:t>产生的粗渣回用于生产；灰尘、碎石集中收集</w:t>
            </w:r>
            <w:r>
              <w:rPr>
                <w:rFonts w:hint="eastAsia" w:cs="Times New Roman"/>
                <w:color w:val="000000" w:themeColor="text1"/>
                <w:sz w:val="24"/>
                <w:szCs w:val="24"/>
                <w:highlight w:val="none"/>
                <w:lang w:eastAsia="zh-CN"/>
                <w14:textFill>
                  <w14:solidFill>
                    <w14:schemeClr w14:val="tx1"/>
                  </w14:solidFill>
                </w14:textFill>
              </w:rPr>
              <w:t>拉运至</w:t>
            </w:r>
            <w:r>
              <w:rPr>
                <w:rFonts w:hint="default" w:ascii="Times New Roman" w:hAnsi="Times New Roman" w:eastAsia="宋体" w:cs="Times New Roman"/>
                <w:color w:val="000000" w:themeColor="text1"/>
                <w:sz w:val="24"/>
                <w:szCs w:val="24"/>
                <w:highlight w:val="none"/>
                <w14:textFill>
                  <w14:solidFill>
                    <w14:schemeClr w14:val="tx1"/>
                  </w14:solidFill>
                </w14:textFill>
              </w:rPr>
              <w:t>一般固废填埋场；辣椒蒂集中收集外售；不合格辣椒、其他杂物集中收集外售；不合格辣椒籽、其他杂物集中收集外售；</w:t>
            </w:r>
            <w:r>
              <w:rPr>
                <w:rFonts w:hint="eastAsia" w:cs="Times New Roman"/>
                <w:color w:val="000000" w:themeColor="text1"/>
                <w:sz w:val="24"/>
                <w:szCs w:val="24"/>
                <w:highlight w:val="none"/>
                <w:lang w:val="en-US" w:eastAsia="zh-CN"/>
                <w14:textFill>
                  <w14:solidFill>
                    <w14:schemeClr w14:val="tx1"/>
                  </w14:solidFill>
                </w14:textFill>
              </w:rPr>
              <w:t>废铁集中收集外售</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4.</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10</w:t>
            </w:r>
            <w:r>
              <w:rPr>
                <w:rFonts w:hint="default" w:ascii="Times New Roman" w:hAnsi="Times New Roman" w:eastAsia="宋体" w:cs="Times New Roman"/>
                <w:b/>
                <w:bCs/>
                <w:color w:val="000000" w:themeColor="text1"/>
                <w:sz w:val="24"/>
                <w:szCs w:val="24"/>
                <w14:textFill>
                  <w14:solidFill>
                    <w14:schemeClr w14:val="tx1"/>
                  </w14:solidFill>
                </w14:textFill>
              </w:rPr>
              <w:t>.3生活垃圾防治措施</w:t>
            </w:r>
          </w:p>
          <w:p>
            <w:pPr>
              <w:keepNext w:val="0"/>
              <w:keepLines w:val="0"/>
              <w:pageBreakBefore w:val="0"/>
              <w:widowControl w:val="0"/>
              <w:kinsoku/>
              <w:wordWrap/>
              <w:overflowPunct/>
              <w:topLinePunct w:val="0"/>
              <w:autoSpaceDE/>
              <w:autoSpaceDN/>
              <w:bidi w:val="0"/>
              <w:spacing w:line="500" w:lineRule="exact"/>
              <w:ind w:firstLine="480" w:firstLineChars="200"/>
              <w:jc w:val="both"/>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项目厂区生活</w:t>
            </w:r>
            <w:r>
              <w:rPr>
                <w:rFonts w:hint="eastAsia" w:cs="Times New Roman"/>
                <w:color w:val="000000" w:themeColor="text1"/>
                <w:sz w:val="24"/>
                <w:szCs w:val="24"/>
                <w:lang w:val="en-US" w:eastAsia="zh-CN"/>
                <w14:textFill>
                  <w14:solidFill>
                    <w14:schemeClr w14:val="tx1"/>
                  </w14:solidFill>
                </w14:textFill>
              </w:rPr>
              <w:t>区</w:t>
            </w:r>
            <w:r>
              <w:rPr>
                <w:rFonts w:hint="default" w:ascii="Times New Roman" w:hAnsi="Times New Roman" w:eastAsia="宋体" w:cs="Times New Roman"/>
                <w:color w:val="000000" w:themeColor="text1"/>
                <w:sz w:val="24"/>
                <w:szCs w:val="24"/>
                <w14:textFill>
                  <w14:solidFill>
                    <w14:schemeClr w14:val="tx1"/>
                  </w14:solidFill>
                </w14:textFill>
              </w:rPr>
              <w:t>设置室内垃圾桶收集生活垃圾，厂区内设置环保垃圾箱对生活垃圾集中分类收集，自行清运至环卫部门</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指定</w:t>
            </w:r>
            <w:r>
              <w:rPr>
                <w:rFonts w:hint="default" w:ascii="Times New Roman" w:hAnsi="Times New Roman" w:eastAsia="宋体" w:cs="Times New Roman"/>
                <w:color w:val="000000" w:themeColor="text1"/>
                <w:sz w:val="24"/>
                <w:szCs w:val="24"/>
                <w14:textFill>
                  <w14:solidFill>
                    <w14:schemeClr w14:val="tx1"/>
                  </w14:solidFill>
                </w14:textFill>
              </w:rPr>
              <w:t>地点</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4.</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10</w:t>
            </w:r>
            <w:r>
              <w:rPr>
                <w:rFonts w:hint="default" w:ascii="Times New Roman" w:hAnsi="Times New Roman" w:eastAsia="宋体" w:cs="Times New Roman"/>
                <w:b/>
                <w:bCs/>
                <w:color w:val="000000" w:themeColor="text1"/>
                <w:sz w:val="24"/>
                <w:szCs w:val="24"/>
                <w14:textFill>
                  <w14:solidFill>
                    <w14:schemeClr w14:val="tx1"/>
                  </w14:solidFill>
                </w14:textFill>
              </w:rPr>
              <w:t>.4环境管理要求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项目应按照《一般工业固体废物管理台账制定指南（试行）》（公告·2021年·第82号）、《排污许可证申请与核发技术规范 工业固体废物（试行）》（HJ1200-2021）、《危险废物管理计划和管理台账制定技术导则》（HJ1259-2022）、《危险废物识别标志设置技术规范》（HJ 1276-2022）的要求规范管理一般工业固体废物和危险废物。</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一般</w:t>
            </w:r>
            <w:r>
              <w:rPr>
                <w:rFonts w:hint="default" w:ascii="Times New Roman" w:hAnsi="Times New Roman" w:eastAsia="宋体" w:cs="Times New Roman"/>
                <w:color w:val="000000" w:themeColor="text1"/>
                <w:sz w:val="24"/>
                <w:szCs w:val="24"/>
                <w:highlight w:val="none"/>
                <w14:textFill>
                  <w14:solidFill>
                    <w14:schemeClr w14:val="tx1"/>
                  </w14:solidFill>
                </w14:textFill>
              </w:rPr>
              <w:t>固体废物产生及处置情况</w:t>
            </w:r>
          </w:p>
          <w:p>
            <w:pPr>
              <w:keepNext w:val="0"/>
              <w:keepLines w:val="0"/>
              <w:pageBreakBefore w:val="0"/>
              <w:widowControl w:val="0"/>
              <w:kinsoku/>
              <w:wordWrap/>
              <w:overflowPunct/>
              <w:topLinePunct w:val="0"/>
              <w:autoSpaceDE/>
              <w:autoSpaceDN/>
              <w:bidi w:val="0"/>
              <w:spacing w:line="500" w:lineRule="exact"/>
              <w:ind w:firstLine="480" w:firstLineChars="200"/>
              <w:jc w:val="both"/>
              <w:textAlignment w:val="auto"/>
              <w:rPr>
                <w:rFonts w:hint="default" w:ascii="Times New Roman" w:hAnsi="Times New Roman" w:eastAsia="宋体" w:cs="Times New Roman"/>
                <w:color w:val="000000" w:themeColor="text1"/>
                <w:sz w:val="24"/>
                <w:szCs w:val="24"/>
                <w:highlight w:val="none"/>
                <w:lang w:val="en-US"/>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收集后的粉尘全部回收再利用，不外排；废布袋由厂家回收；</w:t>
            </w:r>
            <w:r>
              <w:rPr>
                <w:rFonts w:hint="eastAsia" w:cs="Times New Roman"/>
                <w:color w:val="000000" w:themeColor="text1"/>
                <w:sz w:val="24"/>
                <w:szCs w:val="24"/>
                <w:highlight w:val="none"/>
                <w:lang w:eastAsia="zh-CN"/>
                <w14:textFill>
                  <w14:solidFill>
                    <w14:schemeClr w14:val="tx1"/>
                  </w14:solidFill>
                </w14:textFill>
              </w:rPr>
              <w:t>筛分</w:t>
            </w:r>
            <w:r>
              <w:rPr>
                <w:rFonts w:hint="default" w:ascii="Times New Roman" w:hAnsi="Times New Roman" w:eastAsia="宋体" w:cs="Times New Roman"/>
                <w:color w:val="000000" w:themeColor="text1"/>
                <w:sz w:val="24"/>
                <w:szCs w:val="24"/>
                <w:highlight w:val="none"/>
                <w14:textFill>
                  <w14:solidFill>
                    <w14:schemeClr w14:val="tx1"/>
                  </w14:solidFill>
                </w14:textFill>
              </w:rPr>
              <w:t>产生的粗渣回用于生产；灰尘、碎石集中收集</w:t>
            </w:r>
            <w:r>
              <w:rPr>
                <w:rFonts w:hint="eastAsia" w:cs="Times New Roman"/>
                <w:color w:val="000000" w:themeColor="text1"/>
                <w:sz w:val="24"/>
                <w:szCs w:val="24"/>
                <w:highlight w:val="none"/>
                <w:lang w:eastAsia="zh-CN"/>
                <w14:textFill>
                  <w14:solidFill>
                    <w14:schemeClr w14:val="tx1"/>
                  </w14:solidFill>
                </w14:textFill>
              </w:rPr>
              <w:t>拉运至</w:t>
            </w:r>
            <w:r>
              <w:rPr>
                <w:rFonts w:hint="default" w:ascii="Times New Roman" w:hAnsi="Times New Roman" w:eastAsia="宋体" w:cs="Times New Roman"/>
                <w:color w:val="000000" w:themeColor="text1"/>
                <w:sz w:val="24"/>
                <w:szCs w:val="24"/>
                <w:highlight w:val="none"/>
                <w14:textFill>
                  <w14:solidFill>
                    <w14:schemeClr w14:val="tx1"/>
                  </w14:solidFill>
                </w14:textFill>
              </w:rPr>
              <w:t>一般固废填埋场；辣椒蒂集中收集外售；不合格辣椒、其他杂物集中收集外售；不合格辣椒籽、其他杂物集中收集外售；</w:t>
            </w:r>
            <w:r>
              <w:rPr>
                <w:rFonts w:hint="eastAsia" w:cs="Times New Roman"/>
                <w:color w:val="000000" w:themeColor="text1"/>
                <w:sz w:val="24"/>
                <w:szCs w:val="24"/>
                <w:highlight w:val="none"/>
                <w:lang w:val="en-US" w:eastAsia="zh-CN"/>
                <w14:textFill>
                  <w14:solidFill>
                    <w14:schemeClr w14:val="tx1"/>
                  </w14:solidFill>
                </w14:textFill>
              </w:rPr>
              <w:t>废铁集中收集外售</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贮存场所参照执行《一般工业固体废物贮存和填埋污染控制标准》（GB 18599-2020）防渗等环保要求。为加强监督管理，贮存场所按照《环境保护图形标志—固体废物贮存（处置）场》（GB15562.2-1995）及修改单的要求设置环保图形标志，此外一般固废需按照《一般工业固体废物管理台账制定指南（试行）》（公告2021年第82号）的要求制定一般工业固体废物管理台账，并设立专人负责台账的管理与归档，一般工业固体废物管理台账保存期限不少于5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（2）危险废物暂存要求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本项目拟建设</w:t>
            </w:r>
            <w:r>
              <w:rPr>
                <w:rFonts w:hint="eastAsia" w:cs="Times New Roman"/>
                <w:snapToGrid w:val="0"/>
                <w:color w:val="000000" w:themeColor="text1"/>
                <w:kern w:val="0"/>
                <w:sz w:val="24"/>
                <w:szCs w:val="24"/>
                <w:highlight w:val="none"/>
                <w:lang w:val="en-US" w:eastAsia="zh-CN" w:bidi="ar-SA"/>
                <w14:textFill>
                  <w14:solidFill>
                    <w14:schemeClr w14:val="tx1"/>
                  </w14:solidFill>
                </w14:textFill>
                <w14:ligatures w14:val="none"/>
              </w:rPr>
              <w:t>危废贮存点</w:t>
            </w:r>
            <w:r>
              <w:rPr>
                <w:rFonts w:hint="default"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一</w:t>
            </w:r>
            <w:r>
              <w:rPr>
                <w:rFonts w:hint="eastAsia" w:cs="Times New Roman"/>
                <w:snapToGrid w:val="0"/>
                <w:color w:val="000000" w:themeColor="text1"/>
                <w:kern w:val="0"/>
                <w:sz w:val="24"/>
                <w:szCs w:val="24"/>
                <w:highlight w:val="none"/>
                <w:lang w:val="en-US" w:eastAsia="zh-CN" w:bidi="ar-SA"/>
                <w14:textFill>
                  <w14:solidFill>
                    <w14:schemeClr w14:val="tx1"/>
                  </w14:solidFill>
                </w14:textFill>
                <w14:ligatures w14:val="none"/>
              </w:rPr>
              <w:t>间</w:t>
            </w:r>
            <w:r>
              <w:rPr>
                <w:rFonts w:hint="default"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，面积约</w:t>
            </w:r>
            <w:r>
              <w:rPr>
                <w:rFonts w:hint="eastAsia" w:cs="Times New Roman"/>
                <w:snapToGrid w:val="0"/>
                <w:color w:val="000000" w:themeColor="text1"/>
                <w:kern w:val="0"/>
                <w:sz w:val="24"/>
                <w:szCs w:val="24"/>
                <w:highlight w:val="none"/>
                <w:lang w:val="en-US" w:eastAsia="zh-CN" w:bidi="ar-SA"/>
                <w14:textFill>
                  <w14:solidFill>
                    <w14:schemeClr w14:val="tx1"/>
                  </w14:solidFill>
                </w14:textFill>
                <w14:ligatures w14:val="none"/>
              </w:rPr>
              <w:t>5</w:t>
            </w:r>
            <w:r>
              <w:rPr>
                <w:rFonts w:hint="default"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m</w:t>
            </w:r>
            <w:r>
              <w:rPr>
                <w:rFonts w:hint="default" w:ascii="Times New Roman" w:hAnsi="Times New Roman" w:eastAsia="宋体" w:cs="Times New Roman"/>
                <w:snapToGrid w:val="0"/>
                <w:color w:val="000000" w:themeColor="text1"/>
                <w:kern w:val="0"/>
                <w:sz w:val="24"/>
                <w:szCs w:val="24"/>
                <w:highlight w:val="none"/>
                <w:vertAlign w:val="superscript"/>
                <w:lang w:val="en-US" w:eastAsia="zh-CN" w:bidi="ar-SA"/>
                <w14:textFill>
                  <w14:solidFill>
                    <w14:schemeClr w14:val="tx1"/>
                  </w14:solidFill>
                </w14:textFill>
                <w14:ligatures w14:val="none"/>
              </w:rPr>
              <w:t>2</w:t>
            </w:r>
            <w:r>
              <w:rPr>
                <w:rFonts w:hint="default"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，危险废物拟1年委托处置一次。</w:t>
            </w: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项目</w:t>
            </w:r>
            <w:r>
              <w:rPr>
                <w:rFonts w:hint="eastAsia" w:cs="Times New Roman"/>
                <w:snapToGrid w:val="0"/>
                <w:color w:val="000000" w:themeColor="text1"/>
                <w:kern w:val="0"/>
                <w:sz w:val="24"/>
                <w:szCs w:val="24"/>
                <w:lang w:val="en-US" w:eastAsia="zh-CN" w:bidi="ar-SA"/>
                <w14:textFill>
                  <w14:solidFill>
                    <w14:schemeClr w14:val="tx1"/>
                  </w14:solidFill>
                </w14:textFill>
                <w14:ligatures w14:val="none"/>
              </w:rPr>
              <w:t>产生的</w:t>
            </w: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危废于</w:t>
            </w:r>
            <w:r>
              <w:rPr>
                <w:rFonts w:hint="eastAsia" w:cs="Times New Roman"/>
                <w:snapToGrid w:val="0"/>
                <w:color w:val="000000" w:themeColor="text1"/>
                <w:kern w:val="0"/>
                <w:sz w:val="24"/>
                <w:szCs w:val="24"/>
                <w:lang w:val="en-US" w:eastAsia="zh-CN" w:bidi="ar-SA"/>
                <w14:textFill>
                  <w14:solidFill>
                    <w14:schemeClr w14:val="tx1"/>
                  </w14:solidFill>
                </w14:textFill>
                <w14:ligatures w14:val="none"/>
              </w:rPr>
              <w:t>危废贮存点</w:t>
            </w: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密封暂存后，定期送具有危险废物处置资质单位进行处理，</w:t>
            </w:r>
            <w:r>
              <w:rPr>
                <w:rFonts w:hint="eastAsia" w:cs="Times New Roman"/>
                <w:snapToGrid w:val="0"/>
                <w:color w:val="000000" w:themeColor="text1"/>
                <w:kern w:val="0"/>
                <w:sz w:val="24"/>
                <w:szCs w:val="24"/>
                <w:lang w:val="en-US" w:eastAsia="zh-CN" w:bidi="ar-SA"/>
                <w14:textFill>
                  <w14:solidFill>
                    <w14:schemeClr w14:val="tx1"/>
                  </w14:solidFill>
                </w14:textFill>
                <w14:ligatures w14:val="none"/>
              </w:rPr>
              <w:t>危废贮存点</w:t>
            </w: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设有防腐、防渗、防雨等设施。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（3）</w:t>
            </w:r>
            <w:r>
              <w:rPr>
                <w:rFonts w:hint="eastAsia" w:cs="Times New Roman"/>
                <w:snapToGrid w:val="0"/>
                <w:color w:val="000000" w:themeColor="text1"/>
                <w:kern w:val="0"/>
                <w:sz w:val="24"/>
                <w:szCs w:val="24"/>
                <w:lang w:val="en-US" w:eastAsia="zh-CN" w:bidi="ar-SA"/>
                <w14:textFill>
                  <w14:solidFill>
                    <w14:schemeClr w14:val="tx1"/>
                  </w14:solidFill>
                </w14:textFill>
                <w14:ligatures w14:val="none"/>
              </w:rPr>
              <w:t>危废贮存点</w:t>
            </w: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处置要求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1）危险废物暂存处建设要求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设置专门的</w:t>
            </w:r>
            <w:r>
              <w:rPr>
                <w:rFonts w:hint="eastAsia" w:cs="Times New Roman"/>
                <w:snapToGrid w:val="0"/>
                <w:color w:val="000000" w:themeColor="text1"/>
                <w:kern w:val="0"/>
                <w:sz w:val="24"/>
                <w:szCs w:val="24"/>
                <w:lang w:val="en-US" w:eastAsia="zh-CN" w:bidi="ar-SA"/>
                <w14:textFill>
                  <w14:solidFill>
                    <w14:schemeClr w14:val="tx1"/>
                  </w14:solidFill>
                </w14:textFill>
                <w14:ligatures w14:val="none"/>
              </w:rPr>
              <w:t>危废贮存点</w:t>
            </w: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，用于收集暂存废机油、废油</w:t>
            </w:r>
            <w:r>
              <w:rPr>
                <w:rFonts w:hint="eastAsia" w:cs="Times New Roman"/>
                <w:snapToGrid w:val="0"/>
                <w:color w:val="000000" w:themeColor="text1"/>
                <w:kern w:val="0"/>
                <w:sz w:val="24"/>
                <w:szCs w:val="24"/>
                <w:lang w:val="en-US" w:eastAsia="zh-CN" w:bidi="ar-SA"/>
                <w14:textFill>
                  <w14:solidFill>
                    <w14:schemeClr w14:val="tx1"/>
                  </w14:solidFill>
                </w14:textFill>
                <w14:ligatures w14:val="none"/>
              </w:rPr>
              <w:t>桶</w:t>
            </w: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。堆放满足《危险废物贮存污染控制标准》（GB18597-2023）中相关建设要求：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①贮存设施应根据危险废物的形态、物理化学性质、包装形式和污染物迁移途径，采取必要的防风、防晒、防雨、防漏、防渗、防腐以及其他环境污染防治措施，不应露天堆放危险废物。</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②贮存设施应根据危险废物的类别、数量、形态、物理化学性质和污染防治等要求设置必要的贮存分区，避免不相容的危险废物接触、混合。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③贮存设施或贮存分区内地面、墙面</w:t>
            </w:r>
            <w:r>
              <w:rPr>
                <w:rFonts w:hint="eastAsia" w:cs="Times New Roman"/>
                <w:snapToGrid w:val="0"/>
                <w:color w:val="000000" w:themeColor="text1"/>
                <w:kern w:val="0"/>
                <w:sz w:val="24"/>
                <w:szCs w:val="24"/>
                <w:lang w:val="en-US" w:eastAsia="zh-CN" w:bidi="ar-SA"/>
                <w14:textFill>
                  <w14:solidFill>
                    <w14:schemeClr w14:val="tx1"/>
                  </w14:solidFill>
                </w14:textFill>
                <w14:ligatures w14:val="none"/>
              </w:rPr>
              <w:t>裙角</w:t>
            </w: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、堵截泄漏的围堰、接触危险废物的隔板和墙体等应采用坚固的材料建造，表面无裂缝。</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④贮存设施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1m厚黏土层（渗透系数不大于10</w:t>
            </w:r>
            <w:r>
              <w:rPr>
                <w:rFonts w:hint="default" w:ascii="Times New Roman" w:hAnsi="Times New Roman" w:eastAsia="宋体" w:cs="Times New Roman"/>
                <w:snapToGrid w:val="0"/>
                <w:color w:val="000000" w:themeColor="text1"/>
                <w:kern w:val="0"/>
                <w:sz w:val="24"/>
                <w:szCs w:val="24"/>
                <w:vertAlign w:val="superscript"/>
                <w:lang w:val="en-US" w:eastAsia="zh-CN" w:bidi="ar-SA"/>
                <w14:textFill>
                  <w14:solidFill>
                    <w14:schemeClr w14:val="tx1"/>
                  </w14:solidFill>
                </w14:textFill>
                <w14:ligatures w14:val="none"/>
              </w:rPr>
              <w:t>-7</w:t>
            </w: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cm/s），或至少2mm厚高密度聚乙烯膜等人工防渗材料（渗透系数不大于10</w:t>
            </w:r>
            <w:r>
              <w:rPr>
                <w:rFonts w:hint="default" w:ascii="Times New Roman" w:hAnsi="Times New Roman" w:eastAsia="宋体" w:cs="Times New Roman"/>
                <w:snapToGrid w:val="0"/>
                <w:color w:val="000000" w:themeColor="text1"/>
                <w:kern w:val="0"/>
                <w:sz w:val="24"/>
                <w:szCs w:val="24"/>
                <w:vertAlign w:val="superscript"/>
                <w:lang w:val="en-US" w:eastAsia="zh-CN" w:bidi="ar-SA"/>
                <w14:textFill>
                  <w14:solidFill>
                    <w14:schemeClr w14:val="tx1"/>
                  </w14:solidFill>
                </w14:textFill>
                <w14:ligatures w14:val="none"/>
              </w:rPr>
              <w:t>-10</w:t>
            </w: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cm/s），或其他防渗性能等效的材料。</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⑤同一贮存设施宜采用相同的防渗、防腐工艺（包括防渗、防腐结构或材料），防渗、防腐材料应覆盖所有可能与废物及其渗滤液、渗漏液等接触的构筑物表面；采用不同防渗、防腐工艺应分别建设贮存分区。</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⑥贮存设施应采取技术和管理措施防止无关人员进入。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2）容器和包装物污染控制要求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①容器和包装物材质、内衬应与盛装的危险废物相容。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②针对不同类别、形态、物理化学性质的危险废物，其容器和包装物应满足相应的防渗、防漏、防腐和强度等要求。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③硬质容器和包装物及其支护结构堆叠码放时不应有明显变形，无破损泄漏。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④柔性容器和包装物堆叠码放时应封口严密，无破损泄漏。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⑤使用容器盛装液态、半固态危险废物时，容器内部应留有适当的空间，以适应因温度变化等可能引发的收缩和膨胀，防止其导致容器渗漏或永久变形。</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⑥容器和包装物外表面应保持清洁。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3）危险废物贮存设施的运行与管理要求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①危险废物存入贮存设施前应对危险废物类别和特性与危险废物标签等危险废物识别标志的一致性进行核验，不一致的或类别、特性不明的不应存入。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②应定期检查危险废物的贮存状况，及时清理贮存设施地面，更换破损泄漏的危险废物贮存容器和包装物，保证堆存危险废物的防雨、防风、防扬尘等设施功能完好。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③作业设备及车辆等结束作业离开贮存设施时，应对其残留的危险废物进行清理，清理的废物或清洗废水应收集处理。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④贮存设施运行期间，应按国家有关标准和规定建立危险废物管理台账并保存。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⑤贮存设施所有者或运营者应建立贮存设施环境管理制度、管理人员岗位职责制度、设施运行操作制度、人员岗位培训制度等。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⑥贮存设施所有者或运营者应依据国家土壤和地下水污染防治的有关规定，结合贮存设施特点建立土壤和地下水污染隐患排查制度，并定期开展隐患排查；发现隐患应及时采取措施消除隐患，并建立档案。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⑦贮存设施所有者或运营者应建立贮存设施全部档案，包括设计、施工、验收、运行、监测和环境应急等，应按国家有关档案管理的法律法规进行整理和归档。</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4）危险废物贮存设施的安全防护要求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①危险废物贮存</w:t>
            </w:r>
            <w:r>
              <w:rPr>
                <w:rFonts w:hint="eastAsia" w:cs="Times New Roman"/>
                <w:snapToGrid w:val="0"/>
                <w:color w:val="000000" w:themeColor="text1"/>
                <w:kern w:val="0"/>
                <w:sz w:val="24"/>
                <w:szCs w:val="24"/>
                <w:lang w:val="en-US" w:eastAsia="zh-CN" w:bidi="ar-SA"/>
                <w14:textFill>
                  <w14:solidFill>
                    <w14:schemeClr w14:val="tx1"/>
                  </w14:solidFill>
                </w14:textFill>
                <w14:ligatures w14:val="none"/>
              </w:rPr>
              <w:t>设施</w:t>
            </w: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必须按GB15562.2及修改单的规定设置警示标志。</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②危险废物贮存设施周围应设置围墙或其他防护栅栏。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③危险废物贮存设施应配备通讯设备、照明设施、安全防护服装及工具，并设有应急防护设施。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④危险废物贮存设施内清理出来的泄漏物，一律按危险废物处理。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⑤贮存点应具有固定的区域边界，并应采取与其他区域进行隔离的措施。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⑥贮存点应采取防风、防雨、防晒和防止危险废物流失、扬散等措施。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⑦贮存点贮存的危险废物应置于容器或包装物中，不应直接散堆。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⑧贮存点应根据危险废物的形态、物理化学性质、包装形式等，采取防渗、防漏等污染防治措施或采用具有相应功能的装置。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⑨贮存点应及时清运贮存的危险废物，实时贮存量不应超过3吨。</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5）危险废物的转运要求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危险废物应按照国家有关规定向当地环境保护行政主管部门申报登记，接受当地环境保护行政主管部门监督管理。在危险废物外运至处置单位时必须严格遵守以下要求：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①做好每次外运处置废弃物的运输登记，做好危险废物电子转移联单工作。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②废弃物处置单位的运输人员必须掌握危险化学品运输的安全知识，对化学品的性质、危害特性、包装容器的使用特性和发生意外时的应急措施了解所运载的危险。运输车辆必须具有车辆危险货物运输许可证。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③处置单位在运输危险废物时必须配备押运人员，并随时处于押运人员的监管之下，不得超装、超载，严格按照所在城市规定的行车时间和行车路线行驶，不得进入危险化学品运输车辆禁止通行的区域。</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④危险废物在运输途中若发生被盗、丢失、流散、泄漏等情况时，公司及押运人员必须立即向当地公安部门报告，并采取一切可能的警示措施。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⑤一旦发生废弃物泄漏事故，公司和废弃物处置单位都应积极协助有关部门采取必要的安全措施，减少事故损失，防止事故蔓延、扩大；针对事故对人体、动植物、土壤、水源、空气造成的现实危害和可能产生的危害，应迅速采取封闭、隔离、洗消等措施，并对事故造成的危害进行监测、处置，直至符合国家环境保护标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企业危险废物需按照《危险废物管理计划和管理台账制定技术导则》（HJ1259-2022）中的要求制定危险废物管理计划和管理台账，根据危险废物产生、贮存利用、处置等环节的动态流向，如实建立各环节的危险废物管理台账，危险废物管理台账保存时间原则上应存档5年以上。</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综上，本项</w:t>
            </w:r>
            <w:r>
              <w:rPr>
                <w:rFonts w:hint="eastAsia" w:cs="Times New Roman"/>
                <w:snapToGrid w:val="0"/>
                <w:color w:val="000000" w:themeColor="text1"/>
                <w:kern w:val="0"/>
                <w:sz w:val="24"/>
                <w:szCs w:val="24"/>
                <w:lang w:val="en-US" w:eastAsia="zh-CN" w:bidi="ar-SA"/>
                <w14:textFill>
                  <w14:solidFill>
                    <w14:schemeClr w14:val="tx1"/>
                  </w14:solidFill>
                </w14:textFill>
                <w14:ligatures w14:val="none"/>
              </w:rPr>
              <w:t>目在</w:t>
            </w: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14:ligatures w14:val="none"/>
              </w:rPr>
              <w:t>确保固体废物得到以上妥善处理的情况下，对周围环境的影响较小。</w:t>
            </w:r>
          </w:p>
          <w:p>
            <w:pPr>
              <w:keepNext w:val="0"/>
              <w:keepLines w:val="0"/>
              <w:pageBreakBefore w:val="0"/>
              <w:widowControl w:val="0"/>
              <w:kinsoku/>
              <w:wordWrap/>
              <w:overflowPunct/>
              <w:topLinePunct w:val="0"/>
              <w:autoSpaceDE/>
              <w:autoSpaceDN/>
              <w:bidi w:val="0"/>
              <w:spacing w:line="500" w:lineRule="exac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4.</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11</w:t>
            </w:r>
            <w:r>
              <w:rPr>
                <w:rFonts w:hint="default" w:ascii="Times New Roman" w:hAnsi="Times New Roman" w:eastAsia="宋体" w:cs="Times New Roman"/>
                <w:b/>
                <w:bCs/>
                <w:color w:val="000000" w:themeColor="text1"/>
                <w:sz w:val="24"/>
                <w:szCs w:val="24"/>
                <w14:textFill>
                  <w14:solidFill>
                    <w14:schemeClr w14:val="tx1"/>
                  </w14:solidFill>
                </w14:textFill>
              </w:rPr>
              <w:t>地下水、土壤环境影响分析</w:t>
            </w:r>
          </w:p>
          <w:p>
            <w:pPr>
              <w:keepNext w:val="0"/>
              <w:keepLines w:val="0"/>
              <w:pageBreakBefore w:val="0"/>
              <w:widowControl w:val="0"/>
              <w:kinsoku/>
              <w:wordWrap/>
              <w:overflowPunct/>
              <w:topLinePunct w:val="0"/>
              <w:autoSpaceDE/>
              <w:autoSpaceDN/>
              <w:bidi w:val="0"/>
              <w:spacing w:line="500" w:lineRule="exact"/>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4.</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11</w:t>
            </w:r>
            <w:r>
              <w:rPr>
                <w:rFonts w:hint="default" w:ascii="Times New Roman" w:hAnsi="Times New Roman" w:eastAsia="宋体" w:cs="Times New Roman"/>
                <w:b/>
                <w:bCs/>
                <w:color w:val="000000" w:themeColor="text1"/>
                <w:sz w:val="24"/>
                <w:szCs w:val="24"/>
                <w14:textFill>
                  <w14:solidFill>
                    <w14:schemeClr w14:val="tx1"/>
                  </w14:solidFill>
                </w14:textFill>
              </w:rPr>
              <w:t>.1污染源及污染途径</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正常情况下本项目运营期严格落实防渗漏措施，污染物不会发生渗漏对地下水和土壤造成影响；非正常情况下</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废机油泄漏地面漫流进入地下水和土壤，对地下水和土壤环境造成影响。</w:t>
            </w:r>
            <w:r>
              <w:rPr>
                <w:rFonts w:hint="default" w:ascii="Times New Roman" w:hAnsi="Times New Roman" w:eastAsia="宋体" w:cs="Times New Roman"/>
                <w:color w:val="000000" w:themeColor="text1"/>
                <w:sz w:val="24"/>
                <w:szCs w:val="24"/>
                <w14:textFill>
                  <w14:solidFill>
                    <w14:schemeClr w14:val="tx1"/>
                  </w14:solidFill>
                </w14:textFill>
              </w:rPr>
              <w:t>因此，本项目建设单位必须做好防渗漏措施，杜绝非正常情况的发生。</w:t>
            </w:r>
          </w:p>
          <w:p>
            <w:pPr>
              <w:keepNext w:val="0"/>
              <w:keepLines w:val="0"/>
              <w:pageBreakBefore w:val="0"/>
              <w:widowControl w:val="0"/>
              <w:kinsoku/>
              <w:wordWrap/>
              <w:overflowPunct/>
              <w:topLinePunct w:val="0"/>
              <w:autoSpaceDE/>
              <w:autoSpaceDN/>
              <w:bidi w:val="0"/>
              <w:spacing w:line="500" w:lineRule="exact"/>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4.</w:t>
            </w:r>
            <w:r>
              <w:rPr>
                <w:rFonts w:hint="eastAsia" w:ascii="Times New Roman" w:hAnsi="Times New Roman" w:eastAsia="宋体" w:cs="Times New Roman"/>
                <w:b/>
                <w:bCs/>
                <w:color w:val="000000" w:themeColor="text1"/>
                <w:lang w:val="en-US" w:eastAsia="zh-CN"/>
                <w14:textFill>
                  <w14:solidFill>
                    <w14:schemeClr w14:val="tx1"/>
                  </w14:solidFill>
                </w14:textFill>
              </w:rPr>
              <w:t>11</w:t>
            </w:r>
            <w:r>
              <w:rPr>
                <w:rFonts w:hint="default" w:ascii="Times New Roman" w:hAnsi="Times New Roman" w:eastAsia="宋体" w:cs="Times New Roman"/>
                <w:b/>
                <w:bCs/>
                <w:color w:val="000000" w:themeColor="text1"/>
                <w14:textFill>
                  <w14:solidFill>
                    <w14:schemeClr w14:val="tx1"/>
                  </w14:solidFill>
                </w14:textFill>
              </w:rPr>
              <w:t>.2污染防控措施</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根据建设项目废水污染物特性，具体防渗措施如下：</w:t>
            </w:r>
          </w:p>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表4</w:t>
            </w:r>
            <w:r>
              <w:rPr>
                <w:rFonts w:hint="eastAsia"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.11-2</w:t>
            </w: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 xml:space="preserve">  </w:t>
            </w:r>
            <w:r>
              <w:rPr>
                <w:rFonts w:hint="eastAsia"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 xml:space="preserve"> </w:t>
            </w: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厂区工程防渗措施一览表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9"/>
              <w:gridCol w:w="2850"/>
              <w:gridCol w:w="2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68" w:type="dxa"/>
                  <w:tcBorders>
                    <w:tl2br w:val="nil"/>
                    <w:tr2bl w:val="nil"/>
                  </w:tcBorders>
                  <w:vAlign w:val="center"/>
                </w:tcPr>
                <w:p>
                  <w:pPr>
                    <w:adjustRightInd/>
                    <w:snapToGrid/>
                    <w:spacing w:line="24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污染区</w:t>
                  </w:r>
                </w:p>
              </w:tc>
              <w:tc>
                <w:tcPr>
                  <w:tcW w:w="2850" w:type="dxa"/>
                  <w:tcBorders>
                    <w:tl2br w:val="nil"/>
                    <w:tr2bl w:val="nil"/>
                  </w:tcBorders>
                  <w:vAlign w:val="center"/>
                </w:tcPr>
                <w:p>
                  <w:pPr>
                    <w:adjustRightInd/>
                    <w:snapToGrid/>
                    <w:spacing w:line="24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防渗结构</w:t>
                  </w:r>
                </w:p>
              </w:tc>
              <w:tc>
                <w:tcPr>
                  <w:tcW w:w="2831" w:type="dxa"/>
                  <w:tcBorders>
                    <w:tl2br w:val="nil"/>
                    <w:tr2bl w:val="nil"/>
                  </w:tcBorders>
                  <w:vAlign w:val="center"/>
                </w:tcPr>
                <w:p>
                  <w:pPr>
                    <w:adjustRightInd/>
                    <w:snapToGrid/>
                    <w:spacing w:line="24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防渗技术要求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68" w:type="dxa"/>
                  <w:tcBorders>
                    <w:tl2br w:val="nil"/>
                    <w:tr2bl w:val="nil"/>
                  </w:tcBorders>
                  <w:vAlign w:val="center"/>
                </w:tcPr>
                <w:p>
                  <w:pPr>
                    <w:adjustRightInd/>
                    <w:snapToGrid/>
                    <w:spacing w:line="240" w:lineRule="auto"/>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危废贮存点</w:t>
                  </w:r>
                </w:p>
              </w:tc>
              <w:tc>
                <w:tcPr>
                  <w:tcW w:w="2850" w:type="dxa"/>
                  <w:tcBorders>
                    <w:tl2br w:val="nil"/>
                    <w:tr2bl w:val="nil"/>
                  </w:tcBorders>
                  <w:vAlign w:val="center"/>
                </w:tcPr>
                <w:p>
                  <w:pPr>
                    <w:adjustRightInd/>
                    <w:snapToGrid/>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人工防渗层：2mm厚高密度聚乙烯+20cm水泥硬化</w:t>
                  </w:r>
                </w:p>
              </w:tc>
              <w:tc>
                <w:tcPr>
                  <w:tcW w:w="2831" w:type="dxa"/>
                  <w:tcBorders>
                    <w:tl2br w:val="nil"/>
                    <w:tr2bl w:val="nil"/>
                  </w:tcBorders>
                  <w:vAlign w:val="center"/>
                </w:tcPr>
                <w:p>
                  <w:pPr>
                    <w:adjustRightInd/>
                    <w:snapToGrid/>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等效黏土防渗层Mb≥6m渗透系数K≤1×10</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-10</w:t>
                  </w:r>
                  <w:r>
                    <w:rPr>
                      <w:rFonts w:hint="default" w:ascii="Times New Roman" w:hAnsi="Times New Roman" w:eastAsia="宋体" w:cs="Times New Roman"/>
                      <w:color w:val="000000" w:themeColor="text1"/>
                      <w:sz w:val="21"/>
                      <w:szCs w:val="21"/>
                      <w14:textFill>
                        <w14:solidFill>
                          <w14:schemeClr w14:val="tx1"/>
                        </w14:solidFill>
                      </w14:textFill>
                    </w:rPr>
                    <w:t>cm/s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68" w:type="dxa"/>
                  <w:tcBorders>
                    <w:tl2br w:val="nil"/>
                    <w:tr2bl w:val="nil"/>
                  </w:tcBorders>
                  <w:vAlign w:val="center"/>
                </w:tcPr>
                <w:p>
                  <w:pPr>
                    <w:adjustRightInd/>
                    <w:snapToGrid/>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打粉车间、色选车间、比重色选车间</w:t>
                  </w:r>
                </w:p>
              </w:tc>
              <w:tc>
                <w:tcPr>
                  <w:tcW w:w="2850" w:type="dxa"/>
                  <w:tcBorders>
                    <w:tl2br w:val="nil"/>
                    <w:tr2bl w:val="nil"/>
                  </w:tcBorders>
                  <w:vAlign w:val="center"/>
                </w:tcPr>
                <w:p>
                  <w:pPr>
                    <w:adjustRightInd/>
                    <w:snapToGrid/>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人工防渗层：水泥混凝土硬化地面，厚度20cm</w:t>
                  </w:r>
                </w:p>
              </w:tc>
              <w:tc>
                <w:tcPr>
                  <w:tcW w:w="2831" w:type="dxa"/>
                  <w:tcBorders>
                    <w:tl2br w:val="nil"/>
                    <w:tr2bl w:val="nil"/>
                  </w:tcBorders>
                  <w:vAlign w:val="center"/>
                </w:tcPr>
                <w:p>
                  <w:pPr>
                    <w:adjustRightInd/>
                    <w:snapToGrid/>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等效黏土防渗层Mb≥1.5m渗透系数K≤1×10</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-10</w:t>
                  </w:r>
                  <w:r>
                    <w:rPr>
                      <w:rFonts w:hint="default" w:ascii="Times New Roman" w:hAnsi="Times New Roman" w:eastAsia="宋体" w:cs="Times New Roman"/>
                      <w:color w:val="000000" w:themeColor="text1"/>
                      <w:sz w:val="21"/>
                      <w:szCs w:val="21"/>
                      <w14:textFill>
                        <w14:solidFill>
                          <w14:schemeClr w14:val="tx1"/>
                        </w14:solidFill>
                      </w14:textFill>
                    </w:rPr>
                    <w:t>cm/s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68" w:type="dxa"/>
                  <w:tcBorders>
                    <w:tl2br w:val="nil"/>
                    <w:tr2bl w:val="nil"/>
                  </w:tcBorders>
                  <w:vAlign w:val="center"/>
                </w:tcPr>
                <w:p>
                  <w:pPr>
                    <w:adjustRightInd/>
                    <w:snapToGrid/>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办公楼、道路、原料库房、成品库房</w:t>
                  </w:r>
                </w:p>
              </w:tc>
              <w:tc>
                <w:tcPr>
                  <w:tcW w:w="2850" w:type="dxa"/>
                  <w:tcBorders>
                    <w:tl2br w:val="nil"/>
                    <w:tr2bl w:val="nil"/>
                  </w:tcBorders>
                  <w:vAlign w:val="center"/>
                </w:tcPr>
                <w:p>
                  <w:pPr>
                    <w:adjustRightInd/>
                    <w:snapToGrid/>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水泥混凝土硬化地面</w:t>
                  </w:r>
                </w:p>
              </w:tc>
              <w:tc>
                <w:tcPr>
                  <w:tcW w:w="2831" w:type="dxa"/>
                  <w:tcBorders>
                    <w:tl2br w:val="nil"/>
                    <w:tr2bl w:val="nil"/>
                  </w:tcBorders>
                  <w:vAlign w:val="center"/>
                </w:tcPr>
                <w:p>
                  <w:pPr>
                    <w:adjustRightInd/>
                    <w:snapToGrid/>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一般地面硬化</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本项目地下水、</w:t>
            </w:r>
            <w:r>
              <w:rPr>
                <w:rFonts w:hint="default" w:ascii="Times New Roman" w:hAnsi="Times New Roman" w:eastAsia="宋体" w:cs="Times New Roman"/>
                <w:color w:val="000000" w:themeColor="text1"/>
                <w:lang w:eastAsia="zh-CN"/>
                <w14:textFill>
                  <w14:solidFill>
                    <w14:schemeClr w14:val="tx1"/>
                  </w14:solidFill>
                </w14:textFill>
              </w:rPr>
              <w:t>土壤污染防治</w:t>
            </w:r>
            <w:r>
              <w:rPr>
                <w:rFonts w:hint="default" w:ascii="Times New Roman" w:hAnsi="Times New Roman" w:eastAsia="宋体" w:cs="Times New Roman"/>
                <w:color w:val="000000" w:themeColor="text1"/>
                <w14:textFill>
                  <w14:solidFill>
                    <w14:schemeClr w14:val="tx1"/>
                  </w14:solidFill>
                </w14:textFill>
              </w:rPr>
              <w:t>措施应在做好防止和减少</w:t>
            </w:r>
            <w:r>
              <w:rPr>
                <w:rFonts w:hint="eastAsia"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跑、冒、滴、漏</w:t>
            </w:r>
            <w:r>
              <w:rPr>
                <w:rFonts w:hint="eastAsia"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等源头控制措施的基础上，对项目区域进行分区防渗处理。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①积极推行实施清洁生产，实现各类废物循环利用，减少污染物的排放量；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②应根据国家现行相关规范加强环境管理，采取防止和降低污染物跑、冒、滴、漏的措施。正常运营过程中应加强巡检及时处理污染物跑、冒、滴、漏，同时应加强对防渗工程的检查，若发现防渗密封材料老化或损坏，应及时维修更换；</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③对工艺、管道、设备、污水储存及处理构筑物采取控制措施，防止污染物的跑、冒、滴、漏，将污染物泄漏的环境风险事故降到最低限度。</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4.</w:t>
            </w:r>
            <w:r>
              <w:rPr>
                <w:rFonts w:hint="eastAsia" w:ascii="Times New Roman" w:hAnsi="Times New Roman" w:eastAsia="宋体" w:cs="Times New Roman"/>
                <w:b/>
                <w:bCs/>
                <w:color w:val="000000" w:themeColor="text1"/>
                <w:lang w:val="en-US" w:eastAsia="zh-CN"/>
                <w14:textFill>
                  <w14:solidFill>
                    <w14:schemeClr w14:val="tx1"/>
                  </w14:solidFill>
                </w14:textFill>
              </w:rPr>
              <w:t>11</w:t>
            </w:r>
            <w:r>
              <w:rPr>
                <w:rFonts w:hint="default" w:ascii="Times New Roman" w:hAnsi="Times New Roman" w:eastAsia="宋体" w:cs="Times New Roman"/>
                <w:b/>
                <w:bCs/>
                <w:color w:val="000000" w:themeColor="text1"/>
                <w14:textFill>
                  <w14:solidFill>
                    <w14:schemeClr w14:val="tx1"/>
                  </w14:solidFill>
                </w14:textFill>
              </w:rPr>
              <w:t>.3分区防渗处理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将本项目区域按物料或者污染物泄漏的途径和生产功能单元所处的位置划分为重点防渗区、一般防渗区和简单防渗区。</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①重点防渗区：</w:t>
            </w:r>
            <w:r>
              <w:rPr>
                <w:rFonts w:hint="eastAsia" w:cs="Times New Roman"/>
                <w:color w:val="000000" w:themeColor="text1"/>
                <w:lang w:eastAsia="zh-CN"/>
                <w14:textFill>
                  <w14:solidFill>
                    <w14:schemeClr w14:val="tx1"/>
                  </w14:solidFill>
                </w14:textFill>
              </w:rPr>
              <w:t>危废贮存点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cs="Times New Roman"/>
                <w:color w:val="000000" w:themeColor="text1"/>
                <w:lang w:eastAsia="zh-CN"/>
                <w14:textFill>
                  <w14:solidFill>
                    <w14:schemeClr w14:val="tx1"/>
                  </w14:solidFill>
                </w14:textFill>
              </w:rPr>
              <w:t>危废贮存点</w:t>
            </w:r>
            <w:r>
              <w:rPr>
                <w:rFonts w:hint="default" w:ascii="Times New Roman" w:hAnsi="Times New Roman" w:eastAsia="宋体" w:cs="Times New Roman"/>
                <w:color w:val="000000" w:themeColor="text1"/>
                <w14:textFill>
                  <w14:solidFill>
                    <w14:schemeClr w14:val="tx1"/>
                  </w14:solidFill>
                </w14:textFill>
              </w:rPr>
              <w:t>防渗要求：</w:t>
            </w:r>
            <w:r>
              <w:rPr>
                <w:rFonts w:hint="eastAsia" w:cs="Times New Roman"/>
                <w:color w:val="000000" w:themeColor="text1"/>
                <w:lang w:eastAsia="zh-CN"/>
                <w14:textFill>
                  <w14:solidFill>
                    <w14:schemeClr w14:val="tx1"/>
                  </w14:solidFill>
                </w14:textFill>
              </w:rPr>
              <w:t>危废贮存点</w:t>
            </w:r>
            <w:r>
              <w:rPr>
                <w:rFonts w:hint="default" w:ascii="Times New Roman" w:hAnsi="Times New Roman" w:eastAsia="宋体" w:cs="Times New Roman"/>
                <w:color w:val="000000" w:themeColor="text1"/>
                <w14:textFill>
                  <w14:solidFill>
                    <w14:schemeClr w14:val="tx1"/>
                  </w14:solidFill>
                </w14:textFill>
              </w:rPr>
              <w:t>应严格按照《危险废物贮存污染控制标准》（GB18597-2023）中要求进行重点防渗，防渗层为至少1m厚黏土层（渗透系数≤10</w:t>
            </w:r>
            <w:r>
              <w:rPr>
                <w:rFonts w:hint="default" w:ascii="Times New Roman" w:hAnsi="Times New Roman" w:eastAsia="宋体" w:cs="Times New Roman"/>
                <w:color w:val="000000" w:themeColor="text1"/>
                <w:vertAlign w:val="superscript"/>
                <w14:textFill>
                  <w14:solidFill>
                    <w14:schemeClr w14:val="tx1"/>
                  </w14:solidFill>
                </w14:textFill>
              </w:rPr>
              <w:t>-7</w:t>
            </w:r>
            <w:r>
              <w:rPr>
                <w:rFonts w:hint="default" w:ascii="Times New Roman" w:hAnsi="Times New Roman" w:eastAsia="宋体" w:cs="Times New Roman"/>
                <w:color w:val="000000" w:themeColor="text1"/>
                <w14:textFill>
                  <w14:solidFill>
                    <w14:schemeClr w14:val="tx1"/>
                  </w14:solidFill>
                </w14:textFill>
              </w:rPr>
              <w:t>cm/s），或2mm厚高密度聚乙烯，或至少2mm厚的</w:t>
            </w:r>
            <w:r>
              <w:rPr>
                <w:rFonts w:hint="eastAsia" w:cs="Times New Roman"/>
                <w:color w:val="000000" w:themeColor="text1"/>
                <w:lang w:eastAsia="zh-CN"/>
                <w14:textFill>
                  <w14:solidFill>
                    <w14:schemeClr w14:val="tx1"/>
                  </w14:solidFill>
                </w14:textFill>
              </w:rPr>
              <w:t>其他人工</w:t>
            </w:r>
            <w:r>
              <w:rPr>
                <w:rFonts w:hint="default" w:ascii="Times New Roman" w:hAnsi="Times New Roman" w:eastAsia="宋体" w:cs="Times New Roman"/>
                <w:color w:val="000000" w:themeColor="text1"/>
                <w14:textFill>
                  <w14:solidFill>
                    <w14:schemeClr w14:val="tx1"/>
                  </w14:solidFill>
                </w14:textFill>
              </w:rPr>
              <w:t>材料，渗透系数K≤10</w:t>
            </w:r>
            <w:r>
              <w:rPr>
                <w:rFonts w:hint="default" w:ascii="Times New Roman" w:hAnsi="Times New Roman" w:eastAsia="宋体" w:cs="Times New Roman"/>
                <w:color w:val="000000" w:themeColor="text1"/>
                <w:vertAlign w:val="superscript"/>
                <w14:textFill>
                  <w14:solidFill>
                    <w14:schemeClr w14:val="tx1"/>
                  </w14:solidFill>
                </w14:textFill>
              </w:rPr>
              <w:t>-10</w:t>
            </w:r>
            <w:r>
              <w:rPr>
                <w:rFonts w:hint="default" w:ascii="Times New Roman" w:hAnsi="Times New Roman" w:eastAsia="宋体" w:cs="Times New Roman"/>
                <w:color w:val="000000" w:themeColor="text1"/>
                <w14:textFill>
                  <w14:solidFill>
                    <w14:schemeClr w14:val="tx1"/>
                  </w14:solidFill>
                </w14:textFill>
              </w:rPr>
              <w:t>cm/s。</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②一般防渗区：</w:t>
            </w:r>
            <w:r>
              <w:rPr>
                <w:rFonts w:hint="default" w:ascii="Times New Roman" w:hAnsi="Times New Roman" w:eastAsia="宋体" w:cs="Times New Roman"/>
                <w:color w:val="000000" w:themeColor="text1"/>
                <w:lang w:val="en-US" w:eastAsia="zh-CN"/>
                <w14:textFill>
                  <w14:solidFill>
                    <w14:schemeClr w14:val="tx1"/>
                  </w14:solidFill>
                </w14:textFill>
              </w:rPr>
              <w:t>打粉车间、色选车间、比重色选车间</w:t>
            </w:r>
            <w:r>
              <w:rPr>
                <w:rFonts w:hint="default" w:ascii="Times New Roman" w:hAnsi="Times New Roman" w:eastAsia="宋体" w:cs="Times New Roman"/>
                <w:color w:val="000000" w:themeColor="text1"/>
                <w14:textFill>
                  <w14:solidFill>
                    <w14:schemeClr w14:val="tx1"/>
                  </w14:solidFill>
                </w14:textFill>
              </w:rPr>
              <w:t>。一般防渗区防渗要求：等效黏土防渗层Mb≥1.5m，渗透系数K≤1×10</w:t>
            </w:r>
            <w:r>
              <w:rPr>
                <w:rFonts w:hint="default" w:ascii="Times New Roman" w:hAnsi="Times New Roman" w:eastAsia="宋体" w:cs="Times New Roman"/>
                <w:color w:val="000000" w:themeColor="text1"/>
                <w:vertAlign w:val="superscript"/>
                <w14:textFill>
                  <w14:solidFill>
                    <w14:schemeClr w14:val="tx1"/>
                  </w14:solidFill>
                </w14:textFill>
              </w:rPr>
              <w:t>-7</w:t>
            </w:r>
            <w:r>
              <w:rPr>
                <w:rFonts w:hint="default" w:ascii="Times New Roman" w:hAnsi="Times New Roman" w:eastAsia="宋体" w:cs="Times New Roman"/>
                <w:color w:val="000000" w:themeColor="text1"/>
                <w14:textFill>
                  <w14:solidFill>
                    <w14:schemeClr w14:val="tx1"/>
                  </w14:solidFill>
                </w14:textFill>
              </w:rPr>
              <w:t>cm/s；或参照GB16889执行。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③简单防渗区：</w:t>
            </w:r>
            <w:r>
              <w:rPr>
                <w:rFonts w:hint="eastAsia" w:cs="Times New Roman"/>
                <w:color w:val="000000" w:themeColor="text1"/>
                <w:lang w:eastAsia="zh-CN"/>
                <w14:textFill>
                  <w14:solidFill>
                    <w14:schemeClr w14:val="tx1"/>
                  </w14:solidFill>
                </w14:textFill>
              </w:rPr>
              <w:t>办公楼</w:t>
            </w:r>
            <w:r>
              <w:rPr>
                <w:rFonts w:hint="eastAsia" w:cs="Times New Roman"/>
                <w:color w:val="000000" w:themeColor="text1"/>
                <w:lang w:val="en-US" w:eastAsia="zh-CN"/>
                <w14:textFill>
                  <w14:solidFill>
                    <w14:schemeClr w14:val="tx1"/>
                  </w14:solidFill>
                </w14:textFill>
              </w:rPr>
              <w:t>、道路</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简单防渗区防渗要求：一般地面硬化。</w:t>
            </w:r>
          </w:p>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表4</w:t>
            </w:r>
            <w:r>
              <w:rPr>
                <w:rFonts w:hint="eastAsia"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.11-3</w:t>
            </w: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 xml:space="preserve">  </w:t>
            </w:r>
            <w:r>
              <w:rPr>
                <w:rFonts w:hint="eastAsia"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 xml:space="preserve"> </w:t>
            </w: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本项目地下水分区防渗情况一览表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383"/>
              <w:gridCol w:w="3173"/>
              <w:gridCol w:w="2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95" w:type="dxa"/>
                  <w:tcBorders>
                    <w:tl2br w:val="nil"/>
                    <w:tr2bl w:val="nil"/>
                  </w:tcBorders>
                  <w:vAlign w:val="center"/>
                </w:tcPr>
                <w:p>
                  <w:pPr>
                    <w:spacing w:line="24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防渗分区</w:t>
                  </w:r>
                </w:p>
              </w:tc>
              <w:tc>
                <w:tcPr>
                  <w:tcW w:w="1417" w:type="dxa"/>
                  <w:tcBorders>
                    <w:tl2br w:val="nil"/>
                    <w:tr2bl w:val="nil"/>
                  </w:tcBorders>
                  <w:vAlign w:val="center"/>
                </w:tcPr>
                <w:p>
                  <w:pPr>
                    <w:spacing w:line="24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防渗区域</w:t>
                  </w:r>
                </w:p>
              </w:tc>
              <w:tc>
                <w:tcPr>
                  <w:tcW w:w="3261" w:type="dxa"/>
                  <w:tcBorders>
                    <w:tl2br w:val="nil"/>
                    <w:tr2bl w:val="nil"/>
                  </w:tcBorders>
                  <w:vAlign w:val="center"/>
                </w:tcPr>
                <w:p>
                  <w:pPr>
                    <w:spacing w:line="24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防渗要求</w:t>
                  </w:r>
                </w:p>
              </w:tc>
              <w:tc>
                <w:tcPr>
                  <w:tcW w:w="2283" w:type="dxa"/>
                  <w:tcBorders>
                    <w:tl2br w:val="nil"/>
                    <w:tr2bl w:val="nil"/>
                  </w:tcBorders>
                  <w:vAlign w:val="center"/>
                </w:tcPr>
                <w:p>
                  <w:pPr>
                    <w:spacing w:line="24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防渗措施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95"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重点防渗区</w:t>
                  </w:r>
                </w:p>
              </w:tc>
              <w:tc>
                <w:tcPr>
                  <w:tcW w:w="1417" w:type="dxa"/>
                  <w:tcBorders>
                    <w:tl2br w:val="nil"/>
                    <w:tr2bl w:val="nil"/>
                  </w:tcBorders>
                  <w:vAlign w:val="center"/>
                </w:tcPr>
                <w:p>
                  <w:pPr>
                    <w:spacing w:line="240" w:lineRule="auto"/>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危废贮存点</w:t>
                  </w:r>
                </w:p>
              </w:tc>
              <w:tc>
                <w:tcPr>
                  <w:tcW w:w="3261"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防渗层为至少1m厚黏土层（渗透系数≤10</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-7</w:t>
                  </w:r>
                  <w:r>
                    <w:rPr>
                      <w:rFonts w:hint="default" w:ascii="Times New Roman" w:hAnsi="Times New Roman" w:eastAsia="宋体" w:cs="Times New Roman"/>
                      <w:color w:val="000000" w:themeColor="text1"/>
                      <w:sz w:val="21"/>
                      <w:szCs w:val="21"/>
                      <w14:textFill>
                        <w14:solidFill>
                          <w14:schemeClr w14:val="tx1"/>
                        </w14:solidFill>
                      </w14:textFill>
                    </w:rPr>
                    <w:t>cm/s），或2mm厚高密度聚乙烯，或至少2mm厚的</w:t>
                  </w:r>
                  <w:r>
                    <w:rPr>
                      <w:rFonts w:hint="eastAsia" w:cs="Times New Roman"/>
                      <w:color w:val="000000" w:themeColor="text1"/>
                      <w:sz w:val="21"/>
                      <w:szCs w:val="21"/>
                      <w:lang w:eastAsia="zh-CN"/>
                      <w14:textFill>
                        <w14:solidFill>
                          <w14:schemeClr w14:val="tx1"/>
                        </w14:solidFill>
                      </w14:textFill>
                    </w:rPr>
                    <w:t>其他人工</w:t>
                  </w:r>
                  <w:r>
                    <w:rPr>
                      <w:rFonts w:hint="default" w:ascii="Times New Roman" w:hAnsi="Times New Roman" w:eastAsia="宋体" w:cs="Times New Roman"/>
                      <w:color w:val="000000" w:themeColor="text1"/>
                      <w:sz w:val="21"/>
                      <w:szCs w:val="21"/>
                      <w14:textFill>
                        <w14:solidFill>
                          <w14:schemeClr w14:val="tx1"/>
                        </w14:solidFill>
                      </w14:textFill>
                    </w:rPr>
                    <w:t>材料，渗透系数K≤10</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-10</w:t>
                  </w:r>
                  <w:r>
                    <w:rPr>
                      <w:rFonts w:hint="default" w:ascii="Times New Roman" w:hAnsi="Times New Roman" w:eastAsia="宋体" w:cs="Times New Roman"/>
                      <w:color w:val="000000" w:themeColor="text1"/>
                      <w:sz w:val="21"/>
                      <w:szCs w:val="21"/>
                      <w14:textFill>
                        <w14:solidFill>
                          <w14:schemeClr w14:val="tx1"/>
                        </w14:solidFill>
                      </w14:textFill>
                    </w:rPr>
                    <w:t>cm/s</w:t>
                  </w:r>
                </w:p>
              </w:tc>
              <w:tc>
                <w:tcPr>
                  <w:tcW w:w="2283"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采用防渗混凝土硬化+2mm 厚高密度聚乙烯防渗，满足渗透系数K≤1×10</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-10</w:t>
                  </w:r>
                  <w:r>
                    <w:rPr>
                      <w:rFonts w:hint="default" w:ascii="Times New Roman" w:hAnsi="Times New Roman" w:eastAsia="宋体" w:cs="Times New Roman"/>
                      <w:color w:val="000000" w:themeColor="text1"/>
                      <w:sz w:val="21"/>
                      <w:szCs w:val="21"/>
                      <w14:textFill>
                        <w14:solidFill>
                          <w14:schemeClr w14:val="tx1"/>
                        </w14:solidFill>
                      </w14:textFill>
                    </w:rPr>
                    <w:t>cm/s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4" w:hRule="atLeast"/>
                <w:jc w:val="center"/>
              </w:trPr>
              <w:tc>
                <w:tcPr>
                  <w:tcW w:w="1095"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一般防渗区</w:t>
                  </w:r>
                </w:p>
              </w:tc>
              <w:tc>
                <w:tcPr>
                  <w:tcW w:w="1417" w:type="dxa"/>
                  <w:tcBorders>
                    <w:tl2br w:val="nil"/>
                    <w:tr2bl w:val="nil"/>
                  </w:tcBorders>
                  <w:vAlign w:val="center"/>
                </w:tcPr>
                <w:p>
                  <w:pPr>
                    <w:spacing w:line="240" w:lineRule="auto"/>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打粉车间、色选车间、比重色选车间</w:t>
                  </w:r>
                </w:p>
              </w:tc>
              <w:tc>
                <w:tcPr>
                  <w:tcW w:w="3261" w:type="dxa"/>
                  <w:tcBorders>
                    <w:tl2br w:val="nil"/>
                    <w:tr2bl w:val="nil"/>
                  </w:tcBorders>
                  <w:vAlign w:val="center"/>
                </w:tcPr>
                <w:p>
                  <w:pPr>
                    <w:spacing w:line="240" w:lineRule="auto"/>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等效黏土防渗层Mb≥1.5m，渗透系数K≤1×10</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-7</w:t>
                  </w:r>
                  <w:r>
                    <w:rPr>
                      <w:rFonts w:hint="default" w:ascii="Times New Roman" w:hAnsi="Times New Roman" w:eastAsia="宋体" w:cs="Times New Roman"/>
                      <w:color w:val="000000" w:themeColor="text1"/>
                      <w:sz w:val="21"/>
                      <w:szCs w:val="21"/>
                      <w14:textFill>
                        <w14:solidFill>
                          <w14:schemeClr w14:val="tx1"/>
                        </w14:solidFill>
                      </w14:textFill>
                    </w:rPr>
                    <w:t>cm/s；或参照GB16889执行</w:t>
                  </w:r>
                </w:p>
              </w:tc>
              <w:tc>
                <w:tcPr>
                  <w:tcW w:w="2283"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采用防渗混凝土硬化，满足等效黏土防渗层Mb≥1.5m，渗透系数K≤1×10</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-7</w:t>
                  </w:r>
                  <w:r>
                    <w:rPr>
                      <w:rFonts w:hint="default" w:ascii="Times New Roman" w:hAnsi="Times New Roman" w:eastAsia="宋体" w:cs="Times New Roman"/>
                      <w:color w:val="000000" w:themeColor="text1"/>
                      <w:sz w:val="21"/>
                      <w:szCs w:val="21"/>
                      <w14:textFill>
                        <w14:solidFill>
                          <w14:schemeClr w14:val="tx1"/>
                        </w14:solidFill>
                      </w14:textFill>
                    </w:rPr>
                    <w:t>cm/s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95"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简单防渗区</w:t>
                  </w:r>
                </w:p>
              </w:tc>
              <w:tc>
                <w:tcPr>
                  <w:tcW w:w="1417"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办公楼</w:t>
                  </w:r>
                  <w:r>
                    <w:rPr>
                      <w:rFonts w:hint="eastAsia" w:cs="Times New Roman"/>
                      <w:color w:val="000000" w:themeColor="text1"/>
                      <w:sz w:val="21"/>
                      <w:szCs w:val="21"/>
                      <w:lang w:val="en-US" w:eastAsia="zh-CN"/>
                      <w14:textFill>
                        <w14:solidFill>
                          <w14:schemeClr w14:val="tx1"/>
                        </w14:solidFill>
                      </w14:textFill>
                    </w:rPr>
                    <w:t>、道路、原料库房、成品库房</w:t>
                  </w:r>
                </w:p>
              </w:tc>
              <w:tc>
                <w:tcPr>
                  <w:tcW w:w="3261"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一般地面硬化</w:t>
                  </w:r>
                </w:p>
              </w:tc>
              <w:tc>
                <w:tcPr>
                  <w:tcW w:w="2283" w:type="dxa"/>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采用混凝土硬化，满足一般地面硬化</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由上述措施可知，本项目针对可能造成地下水和土壤污染影响的各途径均进行有效预防，在确保各项防控措施得以落实，并加强环境管理的前提下，可有效杜绝地下水和土壤污染。</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综上所述，本项目在采取上述防控措施后，可有效防止地下水和土壤的污染。</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4.</w:t>
            </w:r>
            <w:r>
              <w:rPr>
                <w:rFonts w:hint="eastAsia" w:ascii="Times New Roman" w:hAnsi="Times New Roman" w:eastAsia="宋体" w:cs="Times New Roman"/>
                <w:b/>
                <w:color w:val="000000" w:themeColor="text1"/>
                <w:sz w:val="24"/>
                <w:szCs w:val="24"/>
                <w:lang w:val="en-US" w:eastAsia="zh-CN"/>
                <w14:textFill>
                  <w14:solidFill>
                    <w14:schemeClr w14:val="tx1"/>
                  </w14:solidFill>
                </w14:textFill>
              </w:rPr>
              <w:t>12</w:t>
            </w:r>
            <w:r>
              <w:rPr>
                <w:rFonts w:hint="default" w:ascii="Times New Roman" w:hAnsi="Times New Roman" w:eastAsia="宋体" w:cs="Times New Roman"/>
                <w:b/>
                <w:color w:val="000000" w:themeColor="text1"/>
                <w:sz w:val="24"/>
                <w:szCs w:val="24"/>
                <w14:textFill>
                  <w14:solidFill>
                    <w14:schemeClr w14:val="tx1"/>
                  </w14:solidFill>
                </w14:textFill>
              </w:rPr>
              <w:t>环境风险分析</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4.</w:t>
            </w:r>
            <w:r>
              <w:rPr>
                <w:rFonts w:hint="eastAsia" w:ascii="Times New Roman" w:hAnsi="Times New Roman" w:eastAsia="宋体" w:cs="Times New Roman"/>
                <w:b/>
                <w:color w:val="000000" w:themeColor="text1"/>
                <w:sz w:val="24"/>
                <w:szCs w:val="24"/>
                <w:lang w:val="en-US" w:eastAsia="zh-CN"/>
                <w14:textFill>
                  <w14:solidFill>
                    <w14:schemeClr w14:val="tx1"/>
                  </w14:solidFill>
                </w14:textFill>
              </w:rPr>
              <w:t>12</w:t>
            </w:r>
            <w:r>
              <w:rPr>
                <w:rFonts w:hint="default" w:ascii="Times New Roman" w:hAnsi="Times New Roman" w:eastAsia="宋体" w:cs="Times New Roman"/>
                <w:b/>
                <w:color w:val="000000" w:themeColor="text1"/>
                <w:sz w:val="24"/>
                <w:szCs w:val="24"/>
                <w14:textFill>
                  <w14:solidFill>
                    <w14:schemeClr w14:val="tx1"/>
                  </w14:solidFill>
                </w14:textFill>
              </w:rPr>
              <w:t>.1风险识别</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对照《建设项目环境风险评价技术导则》（HJ169-2018）附录B，本项目所使用的原辅材料涉及的风险物质为废机油、</w: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废</w:t>
            </w:r>
            <w:r>
              <w:rPr>
                <w:rFonts w:hint="default" w:ascii="Times New Roman" w:hAnsi="Times New Roman" w:eastAsia="宋体" w:cs="Times New Roman"/>
                <w:bCs/>
                <w:color w:val="000000" w:themeColor="text1"/>
                <w:sz w:val="24"/>
                <w:szCs w:val="24"/>
                <w14:textFill>
                  <w14:solidFill>
                    <w14:schemeClr w14:val="tx1"/>
                  </w14:solidFill>
                </w14:textFill>
              </w:rPr>
              <w:t>油</w:t>
            </w:r>
            <w:r>
              <w:rPr>
                <w:rFonts w:hint="eastAsia" w:cs="Times New Roman"/>
                <w:bCs/>
                <w:color w:val="000000" w:themeColor="text1"/>
                <w:sz w:val="24"/>
                <w:szCs w:val="24"/>
                <w:lang w:val="en-US" w:eastAsia="zh-CN"/>
                <w14:textFill>
                  <w14:solidFill>
                    <w14:schemeClr w14:val="tx1"/>
                  </w14:solidFill>
                </w14:textFill>
              </w:rPr>
              <w:t>桶</w:t>
            </w:r>
            <w:r>
              <w:rPr>
                <w:rFonts w:hint="default" w:ascii="Times New Roman" w:hAnsi="Times New Roman" w:eastAsia="宋体" w:cs="Times New Roman"/>
                <w:bCs/>
                <w:color w:val="000000" w:themeColor="text1"/>
                <w:sz w:val="24"/>
                <w:szCs w:val="24"/>
                <w14:textFill>
                  <w14:solidFill>
                    <w14:schemeClr w14:val="tx1"/>
                  </w14:solidFill>
                </w14:textFill>
              </w:rPr>
              <w:t>，经收集后临时贮存在</w:t>
            </w:r>
            <w:r>
              <w:rPr>
                <w:rFonts w:hint="eastAsia" w:cs="Times New Roman"/>
                <w:bCs/>
                <w:color w:val="000000" w:themeColor="text1"/>
                <w:sz w:val="24"/>
                <w:szCs w:val="24"/>
                <w:lang w:eastAsia="zh-CN"/>
                <w14:textFill>
                  <w14:solidFill>
                    <w14:schemeClr w14:val="tx1"/>
                  </w14:solidFill>
                </w14:textFill>
              </w:rPr>
              <w:t>危废贮存点</w:t>
            </w:r>
            <w:r>
              <w:rPr>
                <w:rFonts w:hint="default" w:ascii="Times New Roman" w:hAnsi="Times New Roman" w:eastAsia="宋体" w:cs="Times New Roman"/>
                <w:bCs/>
                <w:color w:val="000000" w:themeColor="text1"/>
                <w:sz w:val="24"/>
                <w:szCs w:val="24"/>
                <w14:textFill>
                  <w14:solidFill>
                    <w14:schemeClr w14:val="tx1"/>
                  </w14:solidFill>
                </w14:textFill>
              </w:rPr>
              <w:t>内，委托</w: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有</w:t>
            </w:r>
            <w:r>
              <w:rPr>
                <w:rFonts w:hint="default" w:ascii="Times New Roman" w:hAnsi="Times New Roman" w:eastAsia="宋体" w:cs="Times New Roman"/>
                <w:bCs/>
                <w:color w:val="000000" w:themeColor="text1"/>
                <w:sz w:val="24"/>
                <w:szCs w:val="24"/>
                <w14:textFill>
                  <w14:solidFill>
                    <w14:schemeClr w14:val="tx1"/>
                  </w14:solidFill>
                </w14:textFill>
              </w:rPr>
              <w:t>资质的单位定期清运处置。</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4.</w:t>
            </w:r>
            <w:r>
              <w:rPr>
                <w:rFonts w:hint="eastAsia" w:ascii="Times New Roman" w:hAnsi="Times New Roman" w:eastAsia="宋体" w:cs="Times New Roman"/>
                <w:b/>
                <w:color w:val="000000" w:themeColor="text1"/>
                <w:sz w:val="24"/>
                <w:szCs w:val="24"/>
                <w:lang w:val="en-US" w:eastAsia="zh-CN"/>
                <w14:textFill>
                  <w14:solidFill>
                    <w14:schemeClr w14:val="tx1"/>
                  </w14:solidFill>
                </w14:textFill>
              </w:rPr>
              <w:t>12</w:t>
            </w:r>
            <w:r>
              <w:rPr>
                <w:rFonts w:hint="default" w:ascii="Times New Roman" w:hAnsi="Times New Roman" w:eastAsia="宋体" w:cs="Times New Roman"/>
                <w:b/>
                <w:color w:val="000000" w:themeColor="text1"/>
                <w:sz w:val="24"/>
                <w:szCs w:val="24"/>
                <w14:textFill>
                  <w14:solidFill>
                    <w14:schemeClr w14:val="tx1"/>
                  </w14:solidFill>
                </w14:textFill>
              </w:rPr>
              <w:t>.2风险源分布情况及可能影响途径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本项目风险源主要为</w:t>
            </w:r>
            <w:r>
              <w:rPr>
                <w:rFonts w:hint="eastAsia" w:cs="Times New Roman"/>
                <w:bCs/>
                <w:color w:val="000000" w:themeColor="text1"/>
                <w:sz w:val="24"/>
                <w:szCs w:val="24"/>
                <w:lang w:eastAsia="zh-CN"/>
                <w14:textFill>
                  <w14:solidFill>
                    <w14:schemeClr w14:val="tx1"/>
                  </w14:solidFill>
                </w14:textFill>
              </w:rPr>
              <w:t>危废贮存点</w:t>
            </w:r>
            <w:r>
              <w:rPr>
                <w:rFonts w:hint="default" w:ascii="Times New Roman" w:hAnsi="Times New Roman" w:eastAsia="宋体" w:cs="Times New Roman"/>
                <w:bCs/>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废机油</w:t>
            </w:r>
            <w:r>
              <w:rPr>
                <w:rFonts w:hint="default" w:ascii="Times New Roman" w:hAnsi="Times New Roman" w:eastAsia="宋体" w:cs="Times New Roman"/>
                <w:bCs/>
                <w:color w:val="000000" w:themeColor="text1"/>
                <w:sz w:val="24"/>
                <w:szCs w:val="24"/>
                <w:lang w:eastAsia="zh-CN"/>
                <w14:textFill>
                  <w14:solidFill>
                    <w14:schemeClr w14:val="tx1"/>
                  </w14:solidFill>
                </w14:textFill>
              </w:rPr>
              <w:t>泄漏</w:t>
            </w:r>
            <w:r>
              <w:rPr>
                <w:rFonts w:hint="default" w:ascii="Times New Roman" w:hAnsi="Times New Roman" w:eastAsia="宋体" w:cs="Times New Roman"/>
                <w:bCs/>
                <w:color w:val="000000" w:themeColor="text1"/>
                <w:sz w:val="24"/>
                <w:szCs w:val="24"/>
                <w14:textFill>
                  <w14:solidFill>
                    <w14:schemeClr w14:val="tx1"/>
                  </w14:solidFill>
                </w14:textFill>
              </w:rPr>
              <w:t>会造成有毒有害物质渗透至附近土壤和地下水，从而对土壤、地下水环境产生影响，因此本项目</w:t>
            </w:r>
            <w:r>
              <w:rPr>
                <w:rFonts w:hint="eastAsia" w:cs="Times New Roman"/>
                <w:bCs/>
                <w:color w:val="000000" w:themeColor="text1"/>
                <w:sz w:val="24"/>
                <w:szCs w:val="24"/>
                <w:lang w:eastAsia="zh-CN"/>
                <w14:textFill>
                  <w14:solidFill>
                    <w14:schemeClr w14:val="tx1"/>
                  </w14:solidFill>
                </w14:textFill>
              </w:rPr>
              <w:t>危废贮存点</w:t>
            </w:r>
            <w:r>
              <w:rPr>
                <w:rFonts w:hint="default" w:ascii="Times New Roman" w:hAnsi="Times New Roman" w:eastAsia="宋体" w:cs="Times New Roman"/>
                <w:bCs/>
                <w:color w:val="000000" w:themeColor="text1"/>
                <w:sz w:val="24"/>
                <w:szCs w:val="24"/>
                <w14:textFill>
                  <w14:solidFill>
                    <w14:schemeClr w14:val="tx1"/>
                  </w14:solidFill>
                </w14:textFill>
              </w:rPr>
              <w:t>要严格按照《危险废物收集贮存运输技术规范》（HJ2025-2012）中的要求进行建设。本项目产生危险废物量较少，发生</w:t>
            </w:r>
            <w:r>
              <w:rPr>
                <w:rFonts w:hint="default" w:ascii="Times New Roman" w:hAnsi="Times New Roman" w:eastAsia="宋体" w:cs="Times New Roman"/>
                <w:bCs/>
                <w:color w:val="000000" w:themeColor="text1"/>
                <w:sz w:val="24"/>
                <w:szCs w:val="24"/>
                <w:lang w:eastAsia="zh-CN"/>
                <w14:textFill>
                  <w14:solidFill>
                    <w14:schemeClr w14:val="tx1"/>
                  </w14:solidFill>
                </w14:textFill>
              </w:rPr>
              <w:t>泄漏</w:t>
            </w:r>
            <w:r>
              <w:rPr>
                <w:rFonts w:hint="default" w:ascii="Times New Roman" w:hAnsi="Times New Roman" w:eastAsia="宋体" w:cs="Times New Roman"/>
                <w:bCs/>
                <w:color w:val="000000" w:themeColor="text1"/>
                <w:sz w:val="24"/>
                <w:szCs w:val="24"/>
                <w14:textFill>
                  <w14:solidFill>
                    <w14:schemeClr w14:val="tx1"/>
                  </w14:solidFill>
                </w14:textFill>
              </w:rPr>
              <w:t>可能性较小，因此对周边土壤、地下水环境影响较小。</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4.</w:t>
            </w:r>
            <w:r>
              <w:rPr>
                <w:rFonts w:hint="eastAsia" w:ascii="Times New Roman" w:hAnsi="Times New Roman" w:eastAsia="宋体" w:cs="Times New Roman"/>
                <w:b/>
                <w:color w:val="000000" w:themeColor="text1"/>
                <w:sz w:val="24"/>
                <w:szCs w:val="24"/>
                <w:lang w:val="en-US" w:eastAsia="zh-CN"/>
                <w14:textFill>
                  <w14:solidFill>
                    <w14:schemeClr w14:val="tx1"/>
                  </w14:solidFill>
                </w14:textFill>
              </w:rPr>
              <w:t>12</w:t>
            </w:r>
            <w:r>
              <w:rPr>
                <w:rFonts w:hint="default" w:ascii="Times New Roman" w:hAnsi="Times New Roman" w:eastAsia="宋体" w:cs="Times New Roman"/>
                <w:b/>
                <w:color w:val="000000" w:themeColor="text1"/>
                <w:sz w:val="24"/>
                <w:szCs w:val="24"/>
                <w14:textFill>
                  <w14:solidFill>
                    <w14:schemeClr w14:val="tx1"/>
                  </w14:solidFill>
                </w14:textFill>
              </w:rPr>
              <w:t>.3环境风险防范措施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①建设单位应组建安全环保管理机构，配备管理人员，通过技能培训，承担该公司运行中的环保安全工作。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②安全环保机构将根据相关的环境管理要求，制定各项安全生产管理制度、严格的生产操作规则和完善的事故应急计划及相应的应急处理手段和设施，同时加强安全教育，以</w:t>
            </w:r>
            <w:r>
              <w:rPr>
                <w:rFonts w:hint="default" w:ascii="Times New Roman" w:hAnsi="Times New Roman" w:eastAsia="宋体" w:cs="Times New Roman"/>
                <w:bCs/>
                <w:color w:val="000000" w:themeColor="text1"/>
                <w:sz w:val="24"/>
                <w:szCs w:val="24"/>
                <w:lang w:eastAsia="zh-CN"/>
                <w14:textFill>
                  <w14:solidFill>
                    <w14:schemeClr w14:val="tx1"/>
                  </w14:solidFill>
                </w14:textFill>
              </w:rPr>
              <w:t>增强</w:t>
            </w:r>
            <w:r>
              <w:rPr>
                <w:rFonts w:hint="default" w:ascii="Times New Roman" w:hAnsi="Times New Roman" w:eastAsia="宋体" w:cs="Times New Roman"/>
                <w:bCs/>
                <w:color w:val="000000" w:themeColor="text1"/>
                <w:sz w:val="24"/>
                <w:szCs w:val="24"/>
                <w14:textFill>
                  <w14:solidFill>
                    <w14:schemeClr w14:val="tx1"/>
                  </w14:solidFill>
                </w14:textFill>
              </w:rPr>
              <w:t>职工的安全意识和安全防范能力。</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③应保持作业场所良好的通风。生产厂房的通风设计应充分考虑自然通风和机械通风相结合。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④生产装置区的配电和照明均应按《爆炸和火灾危险环境电力装置设计规范》的规定，选用相应防爆级别的电气设备和照明灯具及开关，线路敷设均应满足安全要求。</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4.</w:t>
            </w:r>
            <w:r>
              <w:rPr>
                <w:rFonts w:hint="eastAsia" w:ascii="Times New Roman" w:hAnsi="Times New Roman" w:eastAsia="宋体" w:cs="Times New Roman"/>
                <w:b/>
                <w:color w:val="000000" w:themeColor="text1"/>
                <w:sz w:val="24"/>
                <w:szCs w:val="24"/>
                <w:lang w:val="en-US" w:eastAsia="zh-CN"/>
                <w14:textFill>
                  <w14:solidFill>
                    <w14:schemeClr w14:val="tx1"/>
                  </w14:solidFill>
                </w14:textFill>
              </w:rPr>
              <w:t>12</w:t>
            </w:r>
            <w:r>
              <w:rPr>
                <w:rFonts w:hint="default" w:ascii="Times New Roman" w:hAnsi="Times New Roman" w:eastAsia="宋体" w:cs="Times New Roman"/>
                <w:b/>
                <w:color w:val="000000" w:themeColor="text1"/>
                <w:sz w:val="24"/>
                <w:szCs w:val="24"/>
                <w14:textFill>
                  <w14:solidFill>
                    <w14:schemeClr w14:val="tx1"/>
                  </w14:solidFill>
                </w14:textFill>
              </w:rPr>
              <w:t>.4环境风险分析结论及建议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distribute"/>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本项目具有一定的环境风险，但是发生风险事故的可能性较小，即使发生风险，也能控制在可接受的范围内，因此，本项目的环境风险影响较小。根据《建设项目环境风险评价技术导则》（HJ169-2018）附录A1</w:t>
            </w:r>
            <w:r>
              <w:rPr>
                <w:rFonts w:hint="eastAsia" w:cs="Times New Roman"/>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Cs/>
                <w:color w:val="000000" w:themeColor="text1"/>
                <w:sz w:val="24"/>
                <w:szCs w:val="24"/>
                <w14:textFill>
                  <w14:solidFill>
                    <w14:schemeClr w14:val="tx1"/>
                  </w14:solidFill>
                </w14:textFill>
              </w:rPr>
              <w:t>有毒物质、易燃物质及爆炸物质的临界量</w:t>
            </w:r>
            <w:r>
              <w:rPr>
                <w:rFonts w:hint="eastAsia" w:cs="Times New Roman"/>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Cs/>
                <w:color w:val="000000" w:themeColor="text1"/>
                <w:sz w:val="24"/>
                <w:szCs w:val="24"/>
                <w14:textFill>
                  <w14:solidFill>
                    <w14:schemeClr w14:val="tx1"/>
                  </w14:solidFill>
                </w14:textFill>
              </w:rPr>
              <w:t>，废机油临界量见表4</w:t>
            </w:r>
            <w:r>
              <w:rPr>
                <w:rFonts w:hint="eastAsia" w:cs="Times New Roman"/>
                <w:bCs/>
                <w:color w:val="000000" w:themeColor="text1"/>
                <w:sz w:val="24"/>
                <w:szCs w:val="24"/>
                <w:lang w:val="en-US" w:eastAsia="zh-CN"/>
                <w14:textFill>
                  <w14:solidFill>
                    <w14:schemeClr w14:val="tx1"/>
                  </w14:solidFill>
                </w14:textFill>
              </w:rPr>
              <w:t>.12-1</w:t>
            </w:r>
            <w:r>
              <w:rPr>
                <w:rFonts w:hint="default" w:ascii="Times New Roman" w:hAnsi="Times New Roman" w:eastAsia="宋体" w:cs="Times New Roman"/>
                <w:bCs/>
                <w:color w:val="000000" w:themeColor="text1"/>
                <w:sz w:val="24"/>
                <w:szCs w:val="24"/>
                <w14:textFill>
                  <w14:solidFill>
                    <w14:schemeClr w14:val="tx1"/>
                  </w14:solidFill>
                </w14:textFill>
              </w:rPr>
              <w:t>。</w:t>
            </w:r>
          </w:p>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表4</w:t>
            </w:r>
            <w:r>
              <w:rPr>
                <w:rFonts w:hint="eastAsia"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.12-1</w:t>
            </w: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 xml:space="preserve"> </w:t>
            </w:r>
            <w:r>
              <w:rPr>
                <w:rFonts w:hint="eastAsia"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 xml:space="preserve"> </w:t>
            </w: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 xml:space="preserve"> 危险化学品临界量一览表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1155"/>
              <w:gridCol w:w="1175"/>
              <w:gridCol w:w="1156"/>
              <w:gridCol w:w="1070"/>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6" w:hRule="atLeast"/>
                <w:jc w:val="center"/>
              </w:trPr>
              <w:tc>
                <w:tcPr>
                  <w:tcW w:w="978" w:type="dxa"/>
                  <w:noWrap w:val="0"/>
                  <w:vAlign w:val="center"/>
                </w:tcPr>
                <w:p>
                  <w:pPr>
                    <w:pStyle w:val="56"/>
                    <w:rPr>
                      <w:color w:val="000000" w:themeColor="text1"/>
                      <w14:textFill>
                        <w14:solidFill>
                          <w14:schemeClr w14:val="tx1"/>
                        </w14:solidFill>
                      </w14:textFill>
                    </w:rPr>
                  </w:pPr>
                  <w:r>
                    <w:rPr>
                      <w:color w:val="000000" w:themeColor="text1"/>
                      <w14:textFill>
                        <w14:solidFill>
                          <w14:schemeClr w14:val="tx1"/>
                        </w14:solidFill>
                      </w14:textFill>
                    </w:rPr>
                    <w:t>名称</w:t>
                  </w:r>
                </w:p>
              </w:tc>
              <w:tc>
                <w:tcPr>
                  <w:tcW w:w="1155" w:type="dxa"/>
                  <w:noWrap w:val="0"/>
                  <w:vAlign w:val="center"/>
                </w:tcPr>
                <w:p>
                  <w:pPr>
                    <w:pStyle w:val="56"/>
                    <w:rPr>
                      <w:color w:val="000000" w:themeColor="text1"/>
                      <w14:textFill>
                        <w14:solidFill>
                          <w14:schemeClr w14:val="tx1"/>
                        </w14:solidFill>
                      </w14:textFill>
                    </w:rPr>
                  </w:pPr>
                  <w:r>
                    <w:rPr>
                      <w:color w:val="000000" w:themeColor="text1"/>
                      <w14:textFill>
                        <w14:solidFill>
                          <w14:schemeClr w14:val="tx1"/>
                        </w14:solidFill>
                      </w14:textFill>
                    </w:rPr>
                    <w:t>CAS号</w:t>
                  </w:r>
                </w:p>
              </w:tc>
              <w:tc>
                <w:tcPr>
                  <w:tcW w:w="1175" w:type="dxa"/>
                  <w:noWrap w:val="0"/>
                  <w:vAlign w:val="center"/>
                </w:tcPr>
                <w:p>
                  <w:pPr>
                    <w:pStyle w:val="56"/>
                    <w:rPr>
                      <w:color w:val="000000" w:themeColor="text1"/>
                      <w14:textFill>
                        <w14:solidFill>
                          <w14:schemeClr w14:val="tx1"/>
                        </w14:solidFill>
                      </w14:textFill>
                    </w:rPr>
                  </w:pPr>
                  <w:r>
                    <w:rPr>
                      <w:color w:val="000000" w:themeColor="text1"/>
                      <w14:textFill>
                        <w14:solidFill>
                          <w14:schemeClr w14:val="tx1"/>
                        </w14:solidFill>
                      </w14:textFill>
                    </w:rPr>
                    <w:t>最大储存量（t）</w:t>
                  </w:r>
                </w:p>
              </w:tc>
              <w:tc>
                <w:tcPr>
                  <w:tcW w:w="1156" w:type="dxa"/>
                  <w:noWrap w:val="0"/>
                  <w:vAlign w:val="center"/>
                </w:tcPr>
                <w:p>
                  <w:pPr>
                    <w:pStyle w:val="56"/>
                    <w:rPr>
                      <w:color w:val="000000" w:themeColor="text1"/>
                      <w14:textFill>
                        <w14:solidFill>
                          <w14:schemeClr w14:val="tx1"/>
                        </w14:solidFill>
                      </w14:textFill>
                    </w:rPr>
                  </w:pPr>
                  <w:r>
                    <w:rPr>
                      <w:color w:val="000000" w:themeColor="text1"/>
                      <w14:textFill>
                        <w14:solidFill>
                          <w14:schemeClr w14:val="tx1"/>
                        </w14:solidFill>
                      </w14:textFill>
                    </w:rPr>
                    <w:t>临界量（t）</w:t>
                  </w:r>
                </w:p>
              </w:tc>
              <w:tc>
                <w:tcPr>
                  <w:tcW w:w="1070" w:type="dxa"/>
                  <w:noWrap w:val="0"/>
                  <w:vAlign w:val="center"/>
                </w:tcPr>
                <w:p>
                  <w:pPr>
                    <w:pStyle w:val="56"/>
                    <w:rPr>
                      <w:color w:val="000000" w:themeColor="text1"/>
                      <w14:textFill>
                        <w14:solidFill>
                          <w14:schemeClr w14:val="tx1"/>
                        </w14:solidFill>
                      </w14:textFill>
                    </w:rPr>
                  </w:pPr>
                  <w:r>
                    <w:rPr>
                      <w:color w:val="000000" w:themeColor="text1"/>
                      <w14:textFill>
                        <w14:solidFill>
                          <w14:schemeClr w14:val="tx1"/>
                        </w14:solidFill>
                      </w14:textFill>
                    </w:rPr>
                    <w:t>储存方式</w:t>
                  </w:r>
                </w:p>
              </w:tc>
              <w:tc>
                <w:tcPr>
                  <w:tcW w:w="2315" w:type="dxa"/>
                  <w:noWrap w:val="0"/>
                  <w:vAlign w:val="center"/>
                </w:tcPr>
                <w:p>
                  <w:pPr>
                    <w:pStyle w:val="56"/>
                    <w:rPr>
                      <w:color w:val="000000" w:themeColor="text1"/>
                      <w14:textFill>
                        <w14:solidFill>
                          <w14:schemeClr w14:val="tx1"/>
                        </w14:solidFill>
                      </w14:textFill>
                    </w:rPr>
                  </w:pPr>
                  <w:r>
                    <w:rPr>
                      <w:color w:val="000000" w:themeColor="text1"/>
                      <w14:textFill>
                        <w14:solidFill>
                          <w14:schemeClr w14:val="tx1"/>
                        </w14:solidFill>
                      </w14:textFill>
                    </w:rPr>
                    <w:t>分布区域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978" w:type="dxa"/>
                  <w:noWrap w:val="0"/>
                  <w:vAlign w:val="center"/>
                </w:tcPr>
                <w:p>
                  <w:pPr>
                    <w:pStyle w:val="56"/>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废机油</w:t>
                  </w:r>
                </w:p>
              </w:tc>
              <w:tc>
                <w:tcPr>
                  <w:tcW w:w="1155" w:type="dxa"/>
                  <w:noWrap w:val="0"/>
                  <w:vAlign w:val="center"/>
                </w:tcPr>
                <w:p>
                  <w:pPr>
                    <w:pStyle w:val="56"/>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8002-05-9</w:t>
                  </w:r>
                </w:p>
              </w:tc>
              <w:tc>
                <w:tcPr>
                  <w:tcW w:w="1175" w:type="dxa"/>
                  <w:noWrap w:val="0"/>
                  <w:vAlign w:val="center"/>
                </w:tcPr>
                <w:p>
                  <w:pPr>
                    <w:pStyle w:val="56"/>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0.</w:t>
                  </w:r>
                  <w:r>
                    <w:rPr>
                      <w:rFonts w:hint="eastAsia"/>
                      <w:color w:val="000000" w:themeColor="text1"/>
                      <w:lang w:val="en-US" w:eastAsia="zh-CN"/>
                      <w14:textFill>
                        <w14:solidFill>
                          <w14:schemeClr w14:val="tx1"/>
                        </w14:solidFill>
                      </w14:textFill>
                    </w:rPr>
                    <w:t>1</w:t>
                  </w:r>
                </w:p>
              </w:tc>
              <w:tc>
                <w:tcPr>
                  <w:tcW w:w="1156" w:type="dxa"/>
                  <w:noWrap w:val="0"/>
                  <w:vAlign w:val="center"/>
                </w:tcPr>
                <w:p>
                  <w:pPr>
                    <w:pStyle w:val="56"/>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2500</w:t>
                  </w:r>
                </w:p>
              </w:tc>
              <w:tc>
                <w:tcPr>
                  <w:tcW w:w="1070" w:type="dxa"/>
                  <w:noWrap w:val="0"/>
                  <w:vAlign w:val="center"/>
                </w:tcPr>
                <w:p>
                  <w:pPr>
                    <w:pStyle w:val="56"/>
                    <w:rPr>
                      <w:color w:val="000000" w:themeColor="text1"/>
                      <w14:textFill>
                        <w14:solidFill>
                          <w14:schemeClr w14:val="tx1"/>
                        </w14:solidFill>
                      </w14:textFill>
                    </w:rPr>
                  </w:pPr>
                  <w:r>
                    <w:rPr>
                      <w:color w:val="000000" w:themeColor="text1"/>
                      <w14:textFill>
                        <w14:solidFill>
                          <w14:schemeClr w14:val="tx1"/>
                        </w14:solidFill>
                      </w14:textFill>
                    </w:rPr>
                    <w:t>桶装</w:t>
                  </w:r>
                </w:p>
              </w:tc>
              <w:tc>
                <w:tcPr>
                  <w:tcW w:w="2315" w:type="dxa"/>
                  <w:noWrap w:val="0"/>
                  <w:vAlign w:val="center"/>
                </w:tcPr>
                <w:p>
                  <w:pPr>
                    <w:pStyle w:val="56"/>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危废贮存点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2" w:hRule="atLeast"/>
                <w:jc w:val="center"/>
              </w:trPr>
              <w:tc>
                <w:tcPr>
                  <w:tcW w:w="978" w:type="dxa"/>
                  <w:noWrap w:val="0"/>
                  <w:vAlign w:val="center"/>
                </w:tcPr>
                <w:p>
                  <w:pPr>
                    <w:pStyle w:val="56"/>
                    <w:ind w:firstLine="0" w:firstLineChars="0"/>
                    <w:rPr>
                      <w:rFonts w:hint="eastAsia"/>
                      <w:bCs/>
                      <w:color w:val="000000" w:themeColor="text1"/>
                      <w:kern w:val="2"/>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废油桶</w:t>
                  </w:r>
                </w:p>
              </w:tc>
              <w:tc>
                <w:tcPr>
                  <w:tcW w:w="1155" w:type="dxa"/>
                  <w:noWrap w:val="0"/>
                  <w:vAlign w:val="center"/>
                </w:tcPr>
                <w:p>
                  <w:pPr>
                    <w:pStyle w:val="56"/>
                    <w:ind w:firstLine="0" w:firstLineChars="0"/>
                    <w:rPr>
                      <w:rFonts w:hint="eastAsia" w:eastAsia="宋体"/>
                      <w:bCs/>
                      <w:color w:val="000000" w:themeColor="text1"/>
                      <w:kern w:val="2"/>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w:t>
                  </w:r>
                </w:p>
              </w:tc>
              <w:tc>
                <w:tcPr>
                  <w:tcW w:w="1175" w:type="dxa"/>
                  <w:noWrap w:val="0"/>
                  <w:vAlign w:val="center"/>
                </w:tcPr>
                <w:p>
                  <w:pPr>
                    <w:pStyle w:val="56"/>
                    <w:ind w:firstLine="0" w:firstLineChars="0"/>
                    <w:rPr>
                      <w:rFonts w:hint="eastAsia" w:eastAsia="宋体"/>
                      <w:bCs/>
                      <w:color w:val="000000" w:themeColor="text1"/>
                      <w:kern w:val="2"/>
                      <w:sz w:val="21"/>
                      <w:szCs w:val="21"/>
                      <w:lang w:val="en-US" w:eastAsia="zh-CN" w:bidi="ar-SA"/>
                      <w14:textFill>
                        <w14:solidFill>
                          <w14:schemeClr w14:val="tx1"/>
                        </w14:solidFill>
                      </w14:textFill>
                    </w:rPr>
                  </w:pPr>
                  <w:r>
                    <w:rPr>
                      <w:rFonts w:hint="eastAsia" w:eastAsia="宋体"/>
                      <w:color w:val="000000" w:themeColor="text1"/>
                      <w:lang w:val="en-US" w:eastAsia="zh-CN"/>
                      <w14:textFill>
                        <w14:solidFill>
                          <w14:schemeClr w14:val="tx1"/>
                        </w14:solidFill>
                      </w14:textFill>
                    </w:rPr>
                    <w:t>0.1</w:t>
                  </w:r>
                </w:p>
              </w:tc>
              <w:tc>
                <w:tcPr>
                  <w:tcW w:w="1156" w:type="dxa"/>
                  <w:noWrap w:val="0"/>
                  <w:vAlign w:val="center"/>
                </w:tcPr>
                <w:p>
                  <w:pPr>
                    <w:pStyle w:val="56"/>
                    <w:ind w:firstLine="0" w:firstLineChars="0"/>
                    <w:rPr>
                      <w:rFonts w:hint="eastAsia"/>
                      <w:bCs/>
                      <w:color w:val="000000" w:themeColor="text1"/>
                      <w:kern w:val="2"/>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2500</w:t>
                  </w:r>
                </w:p>
              </w:tc>
              <w:tc>
                <w:tcPr>
                  <w:tcW w:w="1070" w:type="dxa"/>
                  <w:noWrap w:val="0"/>
                  <w:vAlign w:val="center"/>
                </w:tcPr>
                <w:p>
                  <w:pPr>
                    <w:pStyle w:val="56"/>
                    <w:ind w:firstLine="0" w:firstLineChars="0"/>
                    <w:rPr>
                      <w:rFonts w:hint="eastAsia"/>
                      <w:bCs/>
                      <w:color w:val="000000" w:themeColor="text1"/>
                      <w:kern w:val="2"/>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桶装</w:t>
                  </w:r>
                </w:p>
              </w:tc>
              <w:tc>
                <w:tcPr>
                  <w:tcW w:w="2315" w:type="dxa"/>
                  <w:noWrap w:val="0"/>
                  <w:vAlign w:val="center"/>
                </w:tcPr>
                <w:p>
                  <w:pPr>
                    <w:pStyle w:val="56"/>
                    <w:ind w:firstLine="0" w:firstLineChars="0"/>
                    <w:rPr>
                      <w:rFonts w:hint="eastAsia"/>
                      <w:bCs/>
                      <w:color w:val="000000" w:themeColor="text1"/>
                      <w:kern w:val="2"/>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危废贮存点</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根据危险物质数量与临界量比值，确定Q=0.000</w:t>
            </w:r>
            <w:r>
              <w:rPr>
                <w:rFonts w:hint="eastAsia" w:cs="Times New Roman"/>
                <w:bCs/>
                <w:color w:val="000000" w:themeColor="text1"/>
                <w:sz w:val="24"/>
                <w:szCs w:val="24"/>
                <w:lang w:val="en-US" w:eastAsia="zh-CN"/>
                <w14:textFill>
                  <w14:solidFill>
                    <w14:schemeClr w14:val="tx1"/>
                  </w14:solidFill>
                </w14:textFill>
              </w:rPr>
              <w:t>08</w:t>
            </w:r>
            <w:r>
              <w:rPr>
                <w:rFonts w:hint="default" w:ascii="Times New Roman" w:hAnsi="Times New Roman" w:eastAsia="宋体" w:cs="Times New Roman"/>
                <w:bCs/>
                <w:color w:val="000000" w:themeColor="text1"/>
                <w:sz w:val="24"/>
                <w:szCs w:val="24"/>
                <w14:textFill>
                  <w14:solidFill>
                    <w14:schemeClr w14:val="tx1"/>
                  </w14:solidFill>
                </w14:textFill>
              </w:rPr>
              <w:t>＜1。当Q＜1时，该项目风险期潜势为Ⅰ，风险期潜势为Ⅰ时，环境风险评价工作等级为简单分析。</w:t>
            </w:r>
          </w:p>
          <w:p>
            <w:pPr>
              <w:pStyle w:val="34"/>
              <w:keepNext w:val="0"/>
              <w:keepLines w:val="0"/>
              <w:pageBreakBefore w:val="0"/>
              <w:widowControl w:val="0"/>
              <w:kinsoku/>
              <w:wordWrap/>
              <w:overflowPunct/>
              <w:topLinePunct w:val="0"/>
              <w:autoSpaceDE/>
              <w:autoSpaceDN/>
              <w:bidi w:val="0"/>
              <w:adjustRightInd w:val="0"/>
              <w:snapToGrid w:val="0"/>
              <w:spacing w:line="500" w:lineRule="exact"/>
              <w:ind w:left="0" w:leftChars="0" w:firstLine="0" w:firstLineChars="0"/>
              <w:jc w:val="left"/>
              <w:textAlignment w:val="auto"/>
              <w:rPr>
                <w:rFonts w:hint="default"/>
                <w:color w:val="000000" w:themeColor="text1"/>
                <w14:textFill>
                  <w14:solidFill>
                    <w14:schemeClr w14:val="tx1"/>
                  </w14:solidFill>
                </w14:textFill>
              </w:rPr>
            </w:pPr>
            <w:r>
              <w:rPr>
                <w:rFonts w:hint="eastAsia"/>
                <w:b/>
                <w:bCs/>
                <w:color w:val="000000" w:themeColor="text1"/>
                <w:lang w:val="en-US" w:eastAsia="zh-CN"/>
                <w14:textFill>
                  <w14:solidFill>
                    <w14:schemeClr w14:val="tx1"/>
                  </w14:solidFill>
                </w14:textFill>
              </w:rPr>
              <w:t>4.12.5风险防范措施</w:t>
            </w:r>
          </w:p>
          <w:p>
            <w:pPr>
              <w:pStyle w:val="34"/>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一</w:t>
            </w:r>
            <w:r>
              <w:rPr>
                <w:rFonts w:hint="default"/>
                <w:color w:val="000000" w:themeColor="text1"/>
                <w14:textFill>
                  <w14:solidFill>
                    <w14:schemeClr w14:val="tx1"/>
                  </w14:solidFill>
                </w14:textFill>
              </w:rPr>
              <w:t>、危废暂存点风险防范措施</w:t>
            </w:r>
          </w:p>
          <w:p>
            <w:pPr>
              <w:pStyle w:val="34"/>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暂存点按《危险废物贮存污染控制标准》（GB18597-2023）建设，面积不小于5m²，设置独立的通风系统和防渗地面。</w:t>
            </w:r>
          </w:p>
          <w:p>
            <w:pPr>
              <w:pStyle w:val="34"/>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地面及裙</w:t>
            </w:r>
            <w:r>
              <w:rPr>
                <w:rFonts w:hint="eastAsia"/>
                <w:color w:val="000000" w:themeColor="text1"/>
                <w:lang w:eastAsia="zh-CN"/>
                <w14:textFill>
                  <w14:solidFill>
                    <w14:schemeClr w14:val="tx1"/>
                  </w14:solidFill>
                </w14:textFill>
              </w:rPr>
              <w:t>脚</w:t>
            </w:r>
            <w:r>
              <w:rPr>
                <w:rFonts w:hint="default"/>
                <w:color w:val="000000" w:themeColor="text1"/>
                <w14:textFill>
                  <w14:solidFill>
                    <w14:schemeClr w14:val="tx1"/>
                  </w14:solidFill>
                </w14:textFill>
              </w:rPr>
              <w:t>采用抗渗混凝土浇筑，基础防渗层为1m厚黏土层（渗透系数≤10</w:t>
            </w:r>
            <w:r>
              <w:rPr>
                <w:rFonts w:hint="default"/>
                <w:color w:val="000000" w:themeColor="text1"/>
                <w:vertAlign w:val="superscript"/>
                <w14:textFill>
                  <w14:solidFill>
                    <w14:schemeClr w14:val="tx1"/>
                  </w14:solidFill>
                </w14:textFill>
              </w:rPr>
              <w:t>-7</w:t>
            </w:r>
            <w:r>
              <w:rPr>
                <w:rFonts w:hint="default"/>
                <w:color w:val="000000" w:themeColor="text1"/>
                <w14:textFill>
                  <w14:solidFill>
                    <w14:schemeClr w14:val="tx1"/>
                  </w14:solidFill>
                </w14:textFill>
              </w:rPr>
              <w:t>cm/s）或2mm厚高密度聚乙烯膜，确保无裂隙、无渗漏。</w:t>
            </w:r>
          </w:p>
          <w:p>
            <w:pPr>
              <w:pStyle w:val="34"/>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按废物类别分区存放废机油、废油桶、废防渗膜，设置隔离设施避免不相容废物接触，各类危险废物容器粘贴规范的危险废物标签，注明成分、危害、产生单位等信息。配备防风、防雨、防晒设施</w:t>
            </w:r>
            <w:r>
              <w:rPr>
                <w:rFonts w:hint="eastAsia"/>
                <w:color w:val="000000" w:themeColor="text1"/>
                <w:lang w:eastAsia="zh-CN"/>
                <w14:textFill>
                  <w14:solidFill>
                    <w14:schemeClr w14:val="tx1"/>
                  </w14:solidFill>
                </w14:textFill>
              </w:rPr>
              <w:t>，</w:t>
            </w:r>
            <w:r>
              <w:rPr>
                <w:rFonts w:hint="default"/>
                <w:color w:val="000000" w:themeColor="text1"/>
                <w14:textFill>
                  <w14:solidFill>
                    <w14:schemeClr w14:val="tx1"/>
                  </w14:solidFill>
                </w14:textFill>
              </w:rPr>
              <w:t>配备通讯设备、应急防护服装（防化服、防护手套、护目镜）及泄漏应急处理工具（吸附棉、吸油毡、收集桶），设置报警装置。</w:t>
            </w:r>
          </w:p>
          <w:p>
            <w:pPr>
              <w:pStyle w:val="34"/>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二</w:t>
            </w:r>
            <w:r>
              <w:rPr>
                <w:rFonts w:hint="default"/>
                <w:color w:val="000000" w:themeColor="text1"/>
                <w14:textFill>
                  <w14:solidFill>
                    <w14:schemeClr w14:val="tx1"/>
                  </w14:solidFill>
                </w14:textFill>
              </w:rPr>
              <w:t>、泄漏事故收集措施</w:t>
            </w:r>
          </w:p>
          <w:p>
            <w:pPr>
              <w:pStyle w:val="34"/>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一</w:t>
            </w:r>
            <w:r>
              <w:rPr>
                <w:rFonts w:hint="default"/>
                <w:color w:val="000000" w:themeColor="text1"/>
                <w14:textFill>
                  <w14:solidFill>
                    <w14:schemeClr w14:val="tx1"/>
                  </w14:solidFill>
                </w14:textFill>
              </w:rPr>
              <w:t>）危废泄漏收集</w:t>
            </w:r>
          </w:p>
          <w:p>
            <w:pPr>
              <w:pStyle w:val="34"/>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废机油泄漏：迅速用吸附棉、吸油毡覆盖泄漏点，防止流淌，用铲子将吸附后的废油及受污染土壤收集至专用耐腐蚀容器中，容器加盖密封并粘贴危险废物标签。</w:t>
            </w:r>
          </w:p>
          <w:p>
            <w:pPr>
              <w:pStyle w:val="34"/>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废油桶破损泄漏：立即将破损桶转移至暂存点内的应急区域，用备用空桶分装泄漏废物，破损桶进行防渗处理后与泄漏废物一并委托处置，清理过程中避免废物接触皮肤。</w:t>
            </w:r>
          </w:p>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表4</w:t>
            </w:r>
            <w:r>
              <w:rPr>
                <w:rFonts w:hint="eastAsia"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.12-2</w:t>
            </w: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 xml:space="preserve"> </w:t>
            </w:r>
            <w:r>
              <w:rPr>
                <w:rFonts w:hint="eastAsia"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 xml:space="preserve"> </w:t>
            </w: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 xml:space="preserve"> 建设项目环境风险简单分析内容表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752"/>
              <w:gridCol w:w="2185"/>
              <w:gridCol w:w="905"/>
              <w:gridCol w:w="2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91" w:type="dxa"/>
                  <w:tcBorders>
                    <w:tl2br w:val="nil"/>
                    <w:tr2bl w:val="nil"/>
                  </w:tcBorders>
                  <w:vAlign w:val="center"/>
                </w:tcPr>
                <w:p>
                  <w:pPr>
                    <w:spacing w:line="240" w:lineRule="auto"/>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建设项目名称</w:t>
                  </w:r>
                </w:p>
              </w:tc>
              <w:tc>
                <w:tcPr>
                  <w:tcW w:w="5988" w:type="dxa"/>
                  <w:gridSpan w:val="4"/>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新疆福满鑫食品有限公司辣椒产业建设项目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 w:hRule="atLeast"/>
                <w:jc w:val="center"/>
              </w:trPr>
              <w:tc>
                <w:tcPr>
                  <w:tcW w:w="1691" w:type="dxa"/>
                  <w:tcBorders>
                    <w:tl2br w:val="nil"/>
                    <w:tr2bl w:val="nil"/>
                  </w:tcBorders>
                  <w:vAlign w:val="center"/>
                </w:tcPr>
                <w:p>
                  <w:pPr>
                    <w:spacing w:line="240" w:lineRule="auto"/>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建设地点</w:t>
                  </w:r>
                </w:p>
              </w:tc>
              <w:tc>
                <w:tcPr>
                  <w:tcW w:w="5988" w:type="dxa"/>
                  <w:gridSpan w:val="4"/>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t>新疆维吾尔自治区巴音郭楞蒙古自治州和硕县多式联运产业物流园区内，距离人民政府西北侧9公里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2" w:hRule="atLeast"/>
                <w:jc w:val="center"/>
              </w:trPr>
              <w:tc>
                <w:tcPr>
                  <w:tcW w:w="1691" w:type="dxa"/>
                  <w:tcBorders>
                    <w:tl2br w:val="nil"/>
                    <w:tr2bl w:val="nil"/>
                  </w:tcBorders>
                  <w:vAlign w:val="center"/>
                </w:tcPr>
                <w:p>
                  <w:pPr>
                    <w:spacing w:line="240" w:lineRule="auto"/>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地理坐标</w:t>
                  </w:r>
                </w:p>
              </w:tc>
              <w:tc>
                <w:tcPr>
                  <w:tcW w:w="736" w:type="dxa"/>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经度</w:t>
                  </w:r>
                </w:p>
              </w:tc>
              <w:tc>
                <w:tcPr>
                  <w:tcW w:w="2138" w:type="dxa"/>
                  <w:tcBorders>
                    <w:tl2br w:val="nil"/>
                    <w:tr2bl w:val="nil"/>
                  </w:tcBorders>
                  <w:vAlign w:val="center"/>
                </w:tcPr>
                <w:p>
                  <w:pPr>
                    <w:spacing w:line="240" w:lineRule="auto"/>
                    <w:jc w:val="center"/>
                    <w:textAlignment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86°46′41.612"</w:t>
                  </w:r>
                </w:p>
              </w:tc>
              <w:tc>
                <w:tcPr>
                  <w:tcW w:w="885" w:type="dxa"/>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纬度</w:t>
                  </w:r>
                </w:p>
              </w:tc>
              <w:tc>
                <w:tcPr>
                  <w:tcW w:w="2229" w:type="dxa"/>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42°19′13.889"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91" w:type="dxa"/>
                  <w:tcBorders>
                    <w:tl2br w:val="nil"/>
                    <w:tr2bl w:val="nil"/>
                  </w:tcBorders>
                  <w:vAlign w:val="center"/>
                </w:tcPr>
                <w:p>
                  <w:pPr>
                    <w:spacing w:line="240" w:lineRule="auto"/>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主要危险物质及分布</w:t>
                  </w:r>
                </w:p>
              </w:tc>
              <w:tc>
                <w:tcPr>
                  <w:tcW w:w="5988" w:type="dxa"/>
                  <w:gridSpan w:val="4"/>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本项目主要危险物质为废机油</w:t>
                  </w:r>
                  <w:r>
                    <w:rPr>
                      <w:rFonts w:hint="default" w:ascii="Times New Roman" w:hAnsi="Times New Roman" w:eastAsia="宋体" w:cs="Times New Roman"/>
                      <w:bCs/>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t>废油</w:t>
                  </w:r>
                  <w:r>
                    <w:rPr>
                      <w:rFonts w:hint="eastAsia" w:cs="Times New Roman"/>
                      <w:bCs/>
                      <w:color w:val="000000" w:themeColor="text1"/>
                      <w:sz w:val="21"/>
                      <w:szCs w:val="21"/>
                      <w:highlight w:val="none"/>
                      <w:lang w:val="en-US" w:eastAsia="zh-CN"/>
                      <w14:textFill>
                        <w14:solidFill>
                          <w14:schemeClr w14:val="tx1"/>
                        </w14:solidFill>
                      </w14:textFill>
                    </w:rPr>
                    <w:t>桶</w:t>
                  </w:r>
                  <w:r>
                    <w:rPr>
                      <w:rFonts w:hint="default" w:ascii="Times New Roman" w:hAnsi="Times New Roman" w:eastAsia="宋体" w:cs="Times New Roman"/>
                      <w:bCs/>
                      <w:color w:val="000000" w:themeColor="text1"/>
                      <w:sz w:val="21"/>
                      <w:szCs w:val="21"/>
                      <w:highlight w:val="none"/>
                      <w14:textFill>
                        <w14:solidFill>
                          <w14:schemeClr w14:val="tx1"/>
                        </w14:solidFill>
                      </w14:textFill>
                    </w:rPr>
                    <w:t>储存在</w:t>
                  </w:r>
                  <w:r>
                    <w:rPr>
                      <w:rFonts w:hint="eastAsia" w:cs="Times New Roman"/>
                      <w:bCs/>
                      <w:color w:val="000000" w:themeColor="text1"/>
                      <w:sz w:val="21"/>
                      <w:szCs w:val="21"/>
                      <w:highlight w:val="none"/>
                      <w:lang w:eastAsia="zh-CN"/>
                      <w14:textFill>
                        <w14:solidFill>
                          <w14:schemeClr w14:val="tx1"/>
                        </w14:solidFill>
                      </w14:textFill>
                    </w:rPr>
                    <w:t>危废贮存点</w:t>
                  </w:r>
                  <w:r>
                    <w:rPr>
                      <w:rFonts w:hint="default" w:ascii="Times New Roman" w:hAnsi="Times New Roman" w:eastAsia="宋体" w:cs="Times New Roman"/>
                      <w:bCs/>
                      <w:color w:val="000000" w:themeColor="text1"/>
                      <w:sz w:val="21"/>
                      <w:szCs w:val="21"/>
                      <w:highlight w:val="none"/>
                      <w14:textFill>
                        <w14:solidFill>
                          <w14:schemeClr w14:val="tx1"/>
                        </w14:solidFill>
                      </w14:textFill>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1" w:type="dxa"/>
                  <w:tcBorders>
                    <w:tl2br w:val="nil"/>
                    <w:tr2bl w:val="nil"/>
                  </w:tcBorders>
                  <w:vAlign w:val="center"/>
                </w:tcPr>
                <w:p>
                  <w:pPr>
                    <w:spacing w:line="240" w:lineRule="auto"/>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环境影响途径及危害后果（大气、地表水、地下水等）</w:t>
                  </w:r>
                </w:p>
              </w:tc>
              <w:tc>
                <w:tcPr>
                  <w:tcW w:w="5988" w:type="dxa"/>
                  <w:gridSpan w:val="4"/>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废机油</w:t>
                  </w:r>
                  <w:r>
                    <w:rPr>
                      <w:rFonts w:hint="default" w:ascii="Times New Roman" w:hAnsi="Times New Roman" w:eastAsia="宋体" w:cs="Times New Roman"/>
                      <w:bCs/>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t>废油</w:t>
                  </w:r>
                  <w:r>
                    <w:rPr>
                      <w:rFonts w:hint="eastAsia" w:cs="Times New Roman"/>
                      <w:bCs/>
                      <w:color w:val="000000" w:themeColor="text1"/>
                      <w:sz w:val="21"/>
                      <w:szCs w:val="21"/>
                      <w:highlight w:val="none"/>
                      <w:lang w:val="en-US" w:eastAsia="zh-CN"/>
                      <w14:textFill>
                        <w14:solidFill>
                          <w14:schemeClr w14:val="tx1"/>
                        </w14:solidFill>
                      </w14:textFill>
                    </w:rPr>
                    <w:t>桶</w:t>
                  </w:r>
                  <w:r>
                    <w:rPr>
                      <w:rFonts w:hint="default" w:ascii="Times New Roman" w:hAnsi="Times New Roman" w:eastAsia="宋体" w:cs="Times New Roman"/>
                      <w:bCs/>
                      <w:color w:val="000000" w:themeColor="text1"/>
                      <w:sz w:val="21"/>
                      <w:szCs w:val="21"/>
                      <w:lang w:eastAsia="zh-CN"/>
                      <w14:textFill>
                        <w14:solidFill>
                          <w14:schemeClr w14:val="tx1"/>
                        </w14:solidFill>
                      </w14:textFill>
                    </w:rPr>
                    <w:t>泄漏</w:t>
                  </w:r>
                  <w:r>
                    <w:rPr>
                      <w:rFonts w:hint="default" w:ascii="Times New Roman" w:hAnsi="Times New Roman" w:eastAsia="宋体" w:cs="Times New Roman"/>
                      <w:bCs/>
                      <w:color w:val="000000" w:themeColor="text1"/>
                      <w:sz w:val="21"/>
                      <w:szCs w:val="21"/>
                      <w14:textFill>
                        <w14:solidFill>
                          <w14:schemeClr w14:val="tx1"/>
                        </w14:solidFill>
                      </w14:textFill>
                    </w:rPr>
                    <w:t>对周边土壤、地下水环境造成影响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1" w:type="dxa"/>
                  <w:tcBorders>
                    <w:tl2br w:val="nil"/>
                    <w:tr2bl w:val="nil"/>
                  </w:tcBorders>
                  <w:vAlign w:val="center"/>
                </w:tcPr>
                <w:p>
                  <w:pPr>
                    <w:spacing w:line="240" w:lineRule="auto"/>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风险防范措施要求</w:t>
                  </w:r>
                </w:p>
              </w:tc>
              <w:tc>
                <w:tcPr>
                  <w:tcW w:w="5988" w:type="dxa"/>
                  <w:gridSpan w:val="4"/>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严格执行安全生产各项制度；</w:t>
                  </w:r>
                </w:p>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定期维护生产设备，防止设备故障造成安全隐患；</w:t>
                  </w:r>
                </w:p>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设置专人对除尘器进行负责；</w:t>
                  </w:r>
                </w:p>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日常进行检查，确保不发生故障。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691" w:type="dxa"/>
                  <w:tcBorders>
                    <w:tl2br w:val="nil"/>
                    <w:tr2bl w:val="nil"/>
                  </w:tcBorders>
                  <w:vAlign w:val="center"/>
                </w:tcPr>
                <w:p>
                  <w:pPr>
                    <w:spacing w:line="240" w:lineRule="auto"/>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填表说明</w:t>
                  </w:r>
                </w:p>
              </w:tc>
              <w:tc>
                <w:tcPr>
                  <w:tcW w:w="5988" w:type="dxa"/>
                  <w:gridSpan w:val="4"/>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w:t>
                  </w:r>
                </w:p>
              </w:tc>
            </w:tr>
          </w:tbl>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4.</w:t>
            </w:r>
            <w:r>
              <w:rPr>
                <w:rFonts w:hint="eastAsia" w:ascii="Times New Roman" w:hAnsi="Times New Roman" w:eastAsia="宋体" w:cs="Times New Roman"/>
                <w:b/>
                <w:color w:val="000000" w:themeColor="text1"/>
                <w:sz w:val="24"/>
                <w:szCs w:val="24"/>
                <w:lang w:val="en-US" w:eastAsia="zh-CN"/>
                <w14:textFill>
                  <w14:solidFill>
                    <w14:schemeClr w14:val="tx1"/>
                  </w14:solidFill>
                </w14:textFill>
              </w:rPr>
              <w:t>13</w:t>
            </w:r>
            <w:r>
              <w:rPr>
                <w:rFonts w:hint="default" w:ascii="Times New Roman" w:hAnsi="Times New Roman" w:eastAsia="宋体" w:cs="Times New Roman"/>
                <w:b/>
                <w:color w:val="000000" w:themeColor="text1"/>
                <w:sz w:val="24"/>
                <w:szCs w:val="24"/>
                <w14:textFill>
                  <w14:solidFill>
                    <w14:schemeClr w14:val="tx1"/>
                  </w14:solidFill>
                </w14:textFill>
              </w:rPr>
              <w:t>环保投资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项目总投资</w:t>
            </w:r>
            <w:r>
              <w:rPr>
                <w:rFonts w:hint="eastAsia" w:cs="Times New Roman"/>
                <w:bCs/>
                <w:color w:val="000000" w:themeColor="text1"/>
                <w:sz w:val="24"/>
                <w:szCs w:val="24"/>
                <w:lang w:val="en-US" w:eastAsia="zh-CN"/>
                <w14:textFill>
                  <w14:solidFill>
                    <w14:schemeClr w14:val="tx1"/>
                  </w14:solidFill>
                </w14:textFill>
              </w:rPr>
              <w:t>2800</w:t>
            </w:r>
            <w:r>
              <w:rPr>
                <w:rFonts w:hint="default" w:ascii="Times New Roman" w:hAnsi="Times New Roman" w:eastAsia="宋体" w:cs="Times New Roman"/>
                <w:bCs/>
                <w:color w:val="000000" w:themeColor="text1"/>
                <w:sz w:val="24"/>
                <w:szCs w:val="24"/>
                <w:highlight w:val="none"/>
                <w14:textFill>
                  <w14:solidFill>
                    <w14:schemeClr w14:val="tx1"/>
                  </w14:solidFill>
                </w14:textFill>
              </w:rPr>
              <w:t>万元，其中环保投资约</w:t>
            </w:r>
            <w:r>
              <w:rPr>
                <w:rFonts w:hint="eastAsia" w:cs="Times New Roman"/>
                <w:bCs/>
                <w:color w:val="000000" w:themeColor="text1"/>
                <w:sz w:val="24"/>
                <w:szCs w:val="24"/>
                <w:highlight w:val="none"/>
                <w:lang w:val="en-US" w:eastAsia="zh-CN"/>
                <w14:textFill>
                  <w14:solidFill>
                    <w14:schemeClr w14:val="tx1"/>
                  </w14:solidFill>
                </w14:textFill>
              </w:rPr>
              <w:t>44.5</w:t>
            </w:r>
            <w:r>
              <w:rPr>
                <w:rFonts w:hint="default" w:ascii="Times New Roman" w:hAnsi="Times New Roman" w:eastAsia="宋体" w:cs="Times New Roman"/>
                <w:bCs/>
                <w:color w:val="000000" w:themeColor="text1"/>
                <w:sz w:val="24"/>
                <w:szCs w:val="24"/>
                <w:highlight w:val="none"/>
                <w14:textFill>
                  <w14:solidFill>
                    <w14:schemeClr w14:val="tx1"/>
                  </w14:solidFill>
                </w14:textFill>
              </w:rPr>
              <w:t>万元，占总投资的</w:t>
            </w:r>
            <w:r>
              <w:rPr>
                <w:rFonts w:hint="eastAsia" w:cs="Times New Roman"/>
                <w:bCs/>
                <w:color w:val="000000" w:themeColor="text1"/>
                <w:sz w:val="24"/>
                <w:szCs w:val="24"/>
                <w:highlight w:val="none"/>
                <w:lang w:val="en-US" w:eastAsia="zh-CN"/>
                <w14:textFill>
                  <w14:solidFill>
                    <w14:schemeClr w14:val="tx1"/>
                  </w14:solidFill>
                </w14:textFill>
              </w:rPr>
              <w:t>1.5</w:t>
            </w:r>
            <w:r>
              <w:rPr>
                <w:rFonts w:hint="default" w:ascii="Times New Roman" w:hAnsi="Times New Roman" w:eastAsia="宋体" w:cs="Times New Roman"/>
                <w:bCs/>
                <w:color w:val="000000" w:themeColor="text1"/>
                <w:sz w:val="24"/>
                <w:szCs w:val="24"/>
                <w:highlight w:val="none"/>
                <w14:textFill>
                  <w14:solidFill>
                    <w14:schemeClr w14:val="tx1"/>
                  </w14:solidFill>
                </w14:textFill>
              </w:rPr>
              <w:t>%</w:t>
            </w:r>
            <w:r>
              <w:rPr>
                <w:rFonts w:hint="default" w:ascii="Times New Roman" w:hAnsi="Times New Roman" w:eastAsia="宋体" w:cs="Times New Roman"/>
                <w:bCs/>
                <w:color w:val="000000" w:themeColor="text1"/>
                <w:sz w:val="24"/>
                <w:szCs w:val="24"/>
                <w14:textFill>
                  <w14:solidFill>
                    <w14:schemeClr w14:val="tx1"/>
                  </w14:solidFill>
                </w14:textFill>
              </w:rPr>
              <w:t>，环保投资情况</w:t>
            </w:r>
            <w:r>
              <w:rPr>
                <w:rFonts w:hint="eastAsia" w:cs="Times New Roman"/>
                <w:bCs/>
                <w:color w:val="000000" w:themeColor="text1"/>
                <w:sz w:val="24"/>
                <w:szCs w:val="24"/>
                <w:lang w:eastAsia="zh-CN"/>
                <w14:textFill>
                  <w14:solidFill>
                    <w14:schemeClr w14:val="tx1"/>
                  </w14:solidFill>
                </w14:textFill>
              </w:rPr>
              <w:t>见下</w:t>
            </w:r>
            <w:r>
              <w:rPr>
                <w:rFonts w:hint="default" w:ascii="Times New Roman" w:hAnsi="Times New Roman" w:eastAsia="宋体" w:cs="Times New Roman"/>
                <w:bCs/>
                <w:color w:val="000000" w:themeColor="text1"/>
                <w:sz w:val="24"/>
                <w:szCs w:val="24"/>
                <w14:textFill>
                  <w14:solidFill>
                    <w14:schemeClr w14:val="tx1"/>
                  </w14:solidFill>
                </w14:textFill>
              </w:rPr>
              <w:t>表4</w:t>
            </w:r>
            <w:r>
              <w:rPr>
                <w:rFonts w:hint="eastAsia" w:cs="Times New Roman"/>
                <w:bCs/>
                <w:color w:val="000000" w:themeColor="text1"/>
                <w:sz w:val="24"/>
                <w:szCs w:val="24"/>
                <w:lang w:val="en-US" w:eastAsia="zh-CN"/>
                <w14:textFill>
                  <w14:solidFill>
                    <w14:schemeClr w14:val="tx1"/>
                  </w14:solidFill>
                </w14:textFill>
              </w:rPr>
              <w:t>.13-1</w:t>
            </w:r>
            <w:r>
              <w:rPr>
                <w:rFonts w:hint="default" w:ascii="Times New Roman" w:hAnsi="Times New Roman" w:eastAsia="宋体" w:cs="Times New Roman"/>
                <w:bCs/>
                <w:color w:val="000000" w:themeColor="text1"/>
                <w:sz w:val="24"/>
                <w:szCs w:val="24"/>
                <w14:textFill>
                  <w14:solidFill>
                    <w14:schemeClr w14:val="tx1"/>
                  </w14:solidFill>
                </w14:textFill>
              </w:rPr>
              <w:t>。</w:t>
            </w:r>
          </w:p>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表4</w:t>
            </w:r>
            <w:r>
              <w:rPr>
                <w:rFonts w:hint="eastAsia"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.13</w:t>
            </w:r>
            <w:r>
              <w:rPr>
                <w:rFonts w:hint="default" w:ascii="Times New Roman" w:hAnsi="Times New Roman" w:eastAsia="宋体" w:cs="Times New Roman"/>
                <w:b/>
                <w:bCs/>
                <w:snapToGrid w:val="0"/>
                <w:color w:val="000000" w:themeColor="text1"/>
                <w:kern w:val="0"/>
                <w:sz w:val="21"/>
                <w:szCs w:val="21"/>
                <w:lang w:val="en-US" w:eastAsia="zh-CN" w:bidi="ar-SA"/>
                <w14:textFill>
                  <w14:solidFill>
                    <w14:schemeClr w14:val="tx1"/>
                  </w14:solidFill>
                </w14:textFill>
                <w14:ligatures w14:val="none"/>
              </w:rPr>
              <w:t>-1  环保投资估算表</w:t>
            </w:r>
          </w:p>
          <w:tbl>
            <w:tblPr>
              <w:tblStyle w:val="2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1038"/>
              <w:gridCol w:w="910"/>
              <w:gridCol w:w="1138"/>
              <w:gridCol w:w="3685"/>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6" w:hRule="atLeast"/>
                <w:tblHeader/>
              </w:trPr>
              <w:tc>
                <w:tcPr>
                  <w:tcW w:w="661" w:type="pc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工期</w:t>
                  </w:r>
                </w:p>
              </w:tc>
              <w:tc>
                <w:tcPr>
                  <w:tcW w:w="1305" w:type="pct"/>
                  <w:gridSpan w:val="2"/>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项目</w:t>
                  </w:r>
                </w:p>
              </w:tc>
              <w:tc>
                <w:tcPr>
                  <w:tcW w:w="2348" w:type="pc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环保措施</w:t>
                  </w:r>
                </w:p>
              </w:tc>
              <w:tc>
                <w:tcPr>
                  <w:tcW w:w="683" w:type="pc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环保费用（万元）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6" w:hRule="atLeast"/>
                <w:tblHeader/>
              </w:trPr>
              <w:tc>
                <w:tcPr>
                  <w:tcW w:w="661" w:type="pct"/>
                  <w:vMerge w:val="restar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施工期</w:t>
                  </w:r>
                </w:p>
              </w:tc>
              <w:tc>
                <w:tcPr>
                  <w:tcW w:w="1305" w:type="pct"/>
                  <w:gridSpan w:val="2"/>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项目基建</w:t>
                  </w:r>
                </w:p>
              </w:tc>
              <w:tc>
                <w:tcPr>
                  <w:tcW w:w="2348" w:type="pc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对于道路扬尘，定期洒水降尘，外运控制装卸量、采用洒水加湿后加盖篷布运输</w:t>
                  </w:r>
                </w:p>
              </w:tc>
              <w:tc>
                <w:tcPr>
                  <w:tcW w:w="683" w:type="pc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6" w:hRule="atLeast"/>
                <w:tblHeader/>
              </w:trPr>
              <w:tc>
                <w:tcPr>
                  <w:tcW w:w="661" w:type="pct"/>
                  <w:vMerge w:val="continue"/>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305" w:type="pct"/>
                  <w:gridSpan w:val="2"/>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施工机械废气</w:t>
                  </w:r>
                </w:p>
              </w:tc>
              <w:tc>
                <w:tcPr>
                  <w:tcW w:w="2348" w:type="pc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采用较好的燃油设备，充分燃烧</w:t>
                  </w:r>
                </w:p>
              </w:tc>
              <w:tc>
                <w:tcPr>
                  <w:tcW w:w="683" w:type="pc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6" w:hRule="atLeast"/>
                <w:tblHeader/>
              </w:trPr>
              <w:tc>
                <w:tcPr>
                  <w:tcW w:w="661" w:type="pct"/>
                  <w:vMerge w:val="continue"/>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305" w:type="pct"/>
                  <w:gridSpan w:val="2"/>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生活污水</w:t>
                  </w:r>
                </w:p>
              </w:tc>
              <w:tc>
                <w:tcPr>
                  <w:tcW w:w="2348" w:type="pc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采用移动环保厕所</w:t>
                  </w:r>
                </w:p>
              </w:tc>
              <w:tc>
                <w:tcPr>
                  <w:tcW w:w="683" w:type="pc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226" w:hRule="atLeast"/>
                <w:tblHeader/>
              </w:trPr>
              <w:tc>
                <w:tcPr>
                  <w:tcW w:w="661" w:type="pct"/>
                  <w:vMerge w:val="continue"/>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305" w:type="pct"/>
                  <w:gridSpan w:val="2"/>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机械噪声</w:t>
                  </w:r>
                </w:p>
              </w:tc>
              <w:tc>
                <w:tcPr>
                  <w:tcW w:w="2348" w:type="pc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both"/>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对连续接触高噪声源的操作人员，采取相应防护措施</w:t>
                  </w:r>
                </w:p>
              </w:tc>
              <w:tc>
                <w:tcPr>
                  <w:tcW w:w="683" w:type="pc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6" w:hRule="atLeast"/>
                <w:tblHeader/>
              </w:trPr>
              <w:tc>
                <w:tcPr>
                  <w:tcW w:w="661" w:type="pct"/>
                  <w:vMerge w:val="continue"/>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305" w:type="pct"/>
                  <w:gridSpan w:val="2"/>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固体废物</w:t>
                  </w:r>
                </w:p>
              </w:tc>
              <w:tc>
                <w:tcPr>
                  <w:tcW w:w="2348" w:type="pc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建筑垃圾及生活垃圾统一清运</w:t>
                  </w:r>
                  <w:r>
                    <w:rPr>
                      <w:rFonts w:hint="eastAsia"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生活垃圾</w:t>
                  </w: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用垃圾箱收集后定期交由当地环卫部门处置</w:t>
                  </w:r>
                </w:p>
              </w:tc>
              <w:tc>
                <w:tcPr>
                  <w:tcW w:w="683" w:type="pc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27" w:hRule="atLeast"/>
              </w:trPr>
              <w:tc>
                <w:tcPr>
                  <w:tcW w:w="661" w:type="pct"/>
                  <w:vMerge w:val="restar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运营期</w:t>
                  </w:r>
                </w:p>
              </w:tc>
              <w:tc>
                <w:tcPr>
                  <w:tcW w:w="580" w:type="pct"/>
                  <w:vMerge w:val="restar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废气</w:t>
                  </w:r>
                </w:p>
              </w:tc>
              <w:tc>
                <w:tcPr>
                  <w:tcW w:w="725"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去土、去石工序</w:t>
                  </w:r>
                </w:p>
              </w:tc>
              <w:tc>
                <w:tcPr>
                  <w:tcW w:w="2348" w:type="pct"/>
                  <w:tcBorders>
                    <w:tl2br w:val="nil"/>
                    <w:tr2bl w:val="nil"/>
                  </w:tcBorders>
                  <w:noWrap w:val="0"/>
                  <w:tcMar>
                    <w:top w:w="57" w:type="dxa"/>
                    <w:bottom w:w="57" w:type="dxa"/>
                  </w:tcMar>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密闭厂房，</w:t>
                  </w:r>
                  <w:r>
                    <w:rPr>
                      <w:rFonts w:hint="eastAsia" w:ascii="Times New Roman" w:hAnsi="Times New Roman" w:eastAsia="宋体" w:cs="Times New Roman"/>
                      <w:color w:val="000000" w:themeColor="text1"/>
                      <w:sz w:val="21"/>
                      <w:lang w:val="en-US" w:eastAsia="zh-CN"/>
                      <w14:textFill>
                        <w14:solidFill>
                          <w14:schemeClr w14:val="tx1"/>
                        </w14:solidFill>
                      </w14:textFill>
                    </w:rPr>
                    <w:t>洒水降尘</w:t>
                  </w:r>
                </w:p>
              </w:tc>
              <w:tc>
                <w:tcPr>
                  <w:tcW w:w="683" w:type="pc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276" w:hRule="atLeast"/>
              </w:trPr>
              <w:tc>
                <w:tcPr>
                  <w:tcW w:w="661" w:type="pct"/>
                  <w:vMerge w:val="continue"/>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000000" w:themeColor="text1"/>
                      <w:sz w:val="21"/>
                      <w:szCs w:val="21"/>
                      <w14:textFill>
                        <w14:solidFill>
                          <w14:schemeClr w14:val="tx1"/>
                        </w14:solidFill>
                      </w14:textFill>
                    </w:rPr>
                  </w:pPr>
                </w:p>
              </w:tc>
              <w:tc>
                <w:tcPr>
                  <w:tcW w:w="580" w:type="pct"/>
                  <w:vMerge w:val="continue"/>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000000" w:themeColor="text1"/>
                      <w:sz w:val="21"/>
                      <w:szCs w:val="21"/>
                      <w14:textFill>
                        <w14:solidFill>
                          <w14:schemeClr w14:val="tx1"/>
                        </w14:solidFill>
                      </w14:textFill>
                    </w:rPr>
                  </w:pPr>
                </w:p>
              </w:tc>
              <w:tc>
                <w:tcPr>
                  <w:tcW w:w="725"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干洗工序</w:t>
                  </w:r>
                </w:p>
              </w:tc>
              <w:tc>
                <w:tcPr>
                  <w:tcW w:w="2348" w:type="pct"/>
                  <w:tcBorders>
                    <w:tl2br w:val="nil"/>
                    <w:tr2bl w:val="nil"/>
                  </w:tcBorders>
                  <w:noWrap w:val="0"/>
                  <w:tcMar>
                    <w:top w:w="57" w:type="dxa"/>
                    <w:bottom w:w="57" w:type="dxa"/>
                  </w:tcMar>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密闭厂房，</w:t>
                  </w:r>
                  <w:r>
                    <w:rPr>
                      <w:rFonts w:hint="eastAsia" w:ascii="Times New Roman" w:hAnsi="Times New Roman" w:eastAsia="宋体" w:cs="Times New Roman"/>
                      <w:color w:val="000000" w:themeColor="text1"/>
                      <w:sz w:val="21"/>
                      <w:lang w:val="en-US" w:eastAsia="zh-CN"/>
                      <w14:textFill>
                        <w14:solidFill>
                          <w14:schemeClr w14:val="tx1"/>
                        </w14:solidFill>
                      </w14:textFill>
                    </w:rPr>
                    <w:t>洒水降尘</w:t>
                  </w:r>
                </w:p>
              </w:tc>
              <w:tc>
                <w:tcPr>
                  <w:tcW w:w="683" w:type="pc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276" w:hRule="atLeast"/>
              </w:trPr>
              <w:tc>
                <w:tcPr>
                  <w:tcW w:w="661" w:type="pct"/>
                  <w:vMerge w:val="continue"/>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000000" w:themeColor="text1"/>
                      <w:sz w:val="21"/>
                      <w:szCs w:val="21"/>
                      <w14:textFill>
                        <w14:solidFill>
                          <w14:schemeClr w14:val="tx1"/>
                        </w14:solidFill>
                      </w14:textFill>
                    </w:rPr>
                  </w:pPr>
                </w:p>
              </w:tc>
              <w:tc>
                <w:tcPr>
                  <w:tcW w:w="580" w:type="pct"/>
                  <w:vMerge w:val="continue"/>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000000" w:themeColor="text1"/>
                      <w:sz w:val="21"/>
                      <w:szCs w:val="21"/>
                      <w14:textFill>
                        <w14:solidFill>
                          <w14:schemeClr w14:val="tx1"/>
                        </w14:solidFill>
                      </w14:textFill>
                    </w:rPr>
                  </w:pPr>
                </w:p>
              </w:tc>
              <w:tc>
                <w:tcPr>
                  <w:tcW w:w="725"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磨粉工序</w:t>
                  </w:r>
                </w:p>
              </w:tc>
              <w:tc>
                <w:tcPr>
                  <w:tcW w:w="2348" w:type="pct"/>
                  <w:vMerge w:val="restart"/>
                  <w:tcBorders>
                    <w:tl2br w:val="nil"/>
                    <w:tr2bl w:val="nil"/>
                  </w:tcBorders>
                  <w:noWrap w:val="0"/>
                  <w:tcMar>
                    <w:top w:w="57" w:type="dxa"/>
                    <w:bottom w:w="57" w:type="dxa"/>
                  </w:tcMar>
                  <w:vAlign w:val="center"/>
                </w:tcPr>
                <w:p>
                  <w:pPr>
                    <w:pStyle w:val="35"/>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布袋除尘器+15m排气筒（DA001）排放</w:t>
                  </w:r>
                </w:p>
              </w:tc>
              <w:tc>
                <w:tcPr>
                  <w:tcW w:w="683" w:type="pct"/>
                  <w:vMerge w:val="restar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276" w:hRule="atLeast"/>
              </w:trPr>
              <w:tc>
                <w:tcPr>
                  <w:tcW w:w="661" w:type="pct"/>
                  <w:vMerge w:val="continue"/>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000000" w:themeColor="text1"/>
                      <w:sz w:val="21"/>
                      <w:szCs w:val="21"/>
                      <w14:textFill>
                        <w14:solidFill>
                          <w14:schemeClr w14:val="tx1"/>
                        </w14:solidFill>
                      </w14:textFill>
                    </w:rPr>
                  </w:pPr>
                </w:p>
              </w:tc>
              <w:tc>
                <w:tcPr>
                  <w:tcW w:w="580" w:type="pct"/>
                  <w:vMerge w:val="continue"/>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000000" w:themeColor="text1"/>
                      <w:sz w:val="21"/>
                      <w:szCs w:val="21"/>
                      <w14:textFill>
                        <w14:solidFill>
                          <w14:schemeClr w14:val="tx1"/>
                        </w14:solidFill>
                      </w14:textFill>
                    </w:rPr>
                  </w:pPr>
                </w:p>
              </w:tc>
              <w:tc>
                <w:tcPr>
                  <w:tcW w:w="725"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筛分工序</w:t>
                  </w:r>
                </w:p>
              </w:tc>
              <w:tc>
                <w:tcPr>
                  <w:tcW w:w="2348" w:type="pct"/>
                  <w:vMerge w:val="continue"/>
                  <w:tcBorders>
                    <w:tl2br w:val="nil"/>
                    <w:tr2bl w:val="nil"/>
                  </w:tcBorders>
                  <w:noWrap w:val="0"/>
                  <w:tcMar>
                    <w:top w:w="57" w:type="dxa"/>
                    <w:bottom w:w="57" w:type="dxa"/>
                  </w:tcMar>
                  <w:vAlign w:val="center"/>
                </w:tcPr>
                <w:p>
                  <w:pPr>
                    <w:pStyle w:val="35"/>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683" w:type="pct"/>
                  <w:vMerge w:val="continue"/>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276" w:hRule="atLeast"/>
              </w:trPr>
              <w:tc>
                <w:tcPr>
                  <w:tcW w:w="661" w:type="pct"/>
                  <w:vMerge w:val="continue"/>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000000" w:themeColor="text1"/>
                      <w:sz w:val="21"/>
                      <w:szCs w:val="21"/>
                      <w14:textFill>
                        <w14:solidFill>
                          <w14:schemeClr w14:val="tx1"/>
                        </w14:solidFill>
                      </w14:textFill>
                    </w:rPr>
                  </w:pPr>
                </w:p>
              </w:tc>
              <w:tc>
                <w:tcPr>
                  <w:tcW w:w="580" w:type="pct"/>
                  <w:vMerge w:val="continue"/>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000000" w:themeColor="text1"/>
                      <w:sz w:val="21"/>
                      <w:szCs w:val="21"/>
                      <w14:textFill>
                        <w14:solidFill>
                          <w14:schemeClr w14:val="tx1"/>
                        </w14:solidFill>
                      </w14:textFill>
                    </w:rPr>
                  </w:pPr>
                </w:p>
              </w:tc>
              <w:tc>
                <w:tcPr>
                  <w:tcW w:w="725"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混合工序</w:t>
                  </w:r>
                </w:p>
              </w:tc>
              <w:tc>
                <w:tcPr>
                  <w:tcW w:w="2348" w:type="pct"/>
                  <w:vMerge w:val="continue"/>
                  <w:tcBorders>
                    <w:tl2br w:val="nil"/>
                    <w:tr2bl w:val="nil"/>
                  </w:tcBorders>
                  <w:noWrap w:val="0"/>
                  <w:tcMar>
                    <w:top w:w="57" w:type="dxa"/>
                    <w:bottom w:w="57" w:type="dxa"/>
                  </w:tcMar>
                  <w:vAlign w:val="center"/>
                </w:tcPr>
                <w:p>
                  <w:pPr>
                    <w:pStyle w:val="35"/>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683" w:type="pct"/>
                  <w:vMerge w:val="continue"/>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7" w:hRule="atLeast"/>
              </w:trPr>
              <w:tc>
                <w:tcPr>
                  <w:tcW w:w="661" w:type="pct"/>
                  <w:vMerge w:val="continue"/>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000000" w:themeColor="text1"/>
                      <w:sz w:val="21"/>
                      <w:szCs w:val="21"/>
                      <w14:textFill>
                        <w14:solidFill>
                          <w14:schemeClr w14:val="tx1"/>
                        </w14:solidFill>
                      </w14:textFill>
                    </w:rPr>
                  </w:pPr>
                </w:p>
              </w:tc>
              <w:tc>
                <w:tcPr>
                  <w:tcW w:w="580" w:type="pc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噪声</w:t>
                  </w:r>
                </w:p>
              </w:tc>
              <w:tc>
                <w:tcPr>
                  <w:tcW w:w="725" w:type="pct"/>
                  <w:tcBorders>
                    <w:tl2br w:val="nil"/>
                    <w:tr2bl w:val="nil"/>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机械噪声</w:t>
                  </w:r>
                </w:p>
              </w:tc>
              <w:tc>
                <w:tcPr>
                  <w:tcW w:w="2348" w:type="pc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隔声、减振、选用低噪声设备，定期养护维修</w:t>
                  </w:r>
                </w:p>
              </w:tc>
              <w:tc>
                <w:tcPr>
                  <w:tcW w:w="683" w:type="pc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3" w:hRule="atLeast"/>
              </w:trPr>
              <w:tc>
                <w:tcPr>
                  <w:tcW w:w="661" w:type="pct"/>
                  <w:vMerge w:val="continue"/>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580" w:type="pc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废水</w:t>
                  </w:r>
                </w:p>
              </w:tc>
              <w:tc>
                <w:tcPr>
                  <w:tcW w:w="725" w:type="pct"/>
                  <w:tcBorders>
                    <w:tl2br w:val="nil"/>
                    <w:tr2bl w:val="nil"/>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生活污水</w:t>
                  </w:r>
                </w:p>
              </w:tc>
              <w:tc>
                <w:tcPr>
                  <w:tcW w:w="2348" w:type="pc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生活污水经污水罐收集拉运至硕县污水处理厂，待园区管网建成后排入园区管网</w:t>
                  </w:r>
                </w:p>
              </w:tc>
              <w:tc>
                <w:tcPr>
                  <w:tcW w:w="683" w:type="pc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4" w:hRule="atLeast"/>
              </w:trPr>
              <w:tc>
                <w:tcPr>
                  <w:tcW w:w="661" w:type="pct"/>
                  <w:vMerge w:val="continue"/>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000000" w:themeColor="text1"/>
                      <w:sz w:val="21"/>
                      <w:szCs w:val="21"/>
                      <w14:textFill>
                        <w14:solidFill>
                          <w14:schemeClr w14:val="tx1"/>
                        </w14:solidFill>
                      </w14:textFill>
                    </w:rPr>
                  </w:pPr>
                </w:p>
              </w:tc>
              <w:tc>
                <w:tcPr>
                  <w:tcW w:w="580" w:type="pct"/>
                  <w:vMerge w:val="restar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固体</w:t>
                  </w:r>
                </w:p>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废物</w:t>
                  </w:r>
                </w:p>
              </w:tc>
              <w:tc>
                <w:tcPr>
                  <w:tcW w:w="725"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灰尘、碎石</w:t>
                  </w:r>
                </w:p>
              </w:tc>
              <w:tc>
                <w:tcPr>
                  <w:tcW w:w="2348" w:type="pct"/>
                  <w:tcBorders>
                    <w:tl2br w:val="nil"/>
                    <w:tr2bl w:val="nil"/>
                  </w:tcBorders>
                  <w:noWrap w:val="0"/>
                  <w:tcMar>
                    <w:top w:w="57" w:type="dxa"/>
                    <w:bottom w:w="57" w:type="dxa"/>
                  </w:tcMar>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集中收集拉运至一般固废填埋场</w:t>
                  </w:r>
                </w:p>
              </w:tc>
              <w:tc>
                <w:tcPr>
                  <w:tcW w:w="683" w:type="pc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4" w:hRule="atLeast"/>
              </w:trPr>
              <w:tc>
                <w:tcPr>
                  <w:tcW w:w="661" w:type="pct"/>
                  <w:vMerge w:val="continue"/>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000000" w:themeColor="text1"/>
                      <w:sz w:val="21"/>
                      <w:szCs w:val="21"/>
                      <w14:textFill>
                        <w14:solidFill>
                          <w14:schemeClr w14:val="tx1"/>
                        </w14:solidFill>
                      </w14:textFill>
                    </w:rPr>
                  </w:pPr>
                </w:p>
              </w:tc>
              <w:tc>
                <w:tcPr>
                  <w:tcW w:w="580" w:type="pct"/>
                  <w:vMerge w:val="continue"/>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000000" w:themeColor="text1"/>
                      <w:sz w:val="21"/>
                      <w:szCs w:val="21"/>
                      <w14:textFill>
                        <w14:solidFill>
                          <w14:schemeClr w14:val="tx1"/>
                        </w14:solidFill>
                      </w14:textFill>
                    </w:rPr>
                  </w:pPr>
                </w:p>
              </w:tc>
              <w:tc>
                <w:tcPr>
                  <w:tcW w:w="725"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除尘灰、废布袋</w:t>
                  </w:r>
                </w:p>
              </w:tc>
              <w:tc>
                <w:tcPr>
                  <w:tcW w:w="2348" w:type="pct"/>
                  <w:tcBorders>
                    <w:tl2br w:val="nil"/>
                    <w:tr2bl w:val="nil"/>
                  </w:tcBorders>
                  <w:noWrap w:val="0"/>
                  <w:tcMar>
                    <w:top w:w="57" w:type="dxa"/>
                    <w:bottom w:w="57" w:type="dxa"/>
                  </w:tcMar>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除尘灰集中收集后回用生产；</w:t>
                  </w:r>
                  <w:r>
                    <w:rPr>
                      <w:rFonts w:hint="default" w:ascii="Times New Roman" w:hAnsi="Times New Roman" w:eastAsia="宋体" w:cs="Times New Roman"/>
                      <w:color w:val="000000" w:themeColor="text1"/>
                      <w:sz w:val="21"/>
                      <w:highlight w:val="none"/>
                      <w:lang w:val="en-US" w:eastAsia="zh-CN"/>
                      <w14:textFill>
                        <w14:solidFill>
                          <w14:schemeClr w14:val="tx1"/>
                        </w14:solidFill>
                      </w14:textFill>
                    </w:rPr>
                    <w:t>除尘器产生的废布袋交由厂家回收处理</w:t>
                  </w:r>
                </w:p>
              </w:tc>
              <w:tc>
                <w:tcPr>
                  <w:tcW w:w="683" w:type="pc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0" w:hRule="atLeast"/>
              </w:trPr>
              <w:tc>
                <w:tcPr>
                  <w:tcW w:w="661" w:type="pct"/>
                  <w:vMerge w:val="continue"/>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000000" w:themeColor="text1"/>
                      <w:sz w:val="21"/>
                      <w:szCs w:val="21"/>
                      <w14:textFill>
                        <w14:solidFill>
                          <w14:schemeClr w14:val="tx1"/>
                        </w14:solidFill>
                      </w14:textFill>
                    </w:rPr>
                  </w:pPr>
                </w:p>
              </w:tc>
              <w:tc>
                <w:tcPr>
                  <w:tcW w:w="580" w:type="pct"/>
                  <w:vMerge w:val="continue"/>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000000" w:themeColor="text1"/>
                      <w:sz w:val="21"/>
                      <w:szCs w:val="21"/>
                      <w14:textFill>
                        <w14:solidFill>
                          <w14:schemeClr w14:val="tx1"/>
                        </w14:solidFill>
                      </w14:textFill>
                    </w:rPr>
                  </w:pPr>
                </w:p>
              </w:tc>
              <w:tc>
                <w:tcPr>
                  <w:tcW w:w="725"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废机油、废油桶</w:t>
                  </w:r>
                </w:p>
              </w:tc>
              <w:tc>
                <w:tcPr>
                  <w:tcW w:w="2348" w:type="pct"/>
                  <w:tcBorders>
                    <w:tl2br w:val="nil"/>
                    <w:tr2bl w:val="nil"/>
                  </w:tcBorders>
                  <w:noWrap w:val="0"/>
                  <w:tcMar>
                    <w:top w:w="57" w:type="dxa"/>
                    <w:bottom w:w="57" w:type="dxa"/>
                  </w:tcMar>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集中收集，暂存于危废贮存点，定期交由资质单位处理</w:t>
                  </w:r>
                </w:p>
              </w:tc>
              <w:tc>
                <w:tcPr>
                  <w:tcW w:w="683" w:type="pc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0" w:hRule="atLeast"/>
              </w:trPr>
              <w:tc>
                <w:tcPr>
                  <w:tcW w:w="661" w:type="pct"/>
                  <w:vMerge w:val="continue"/>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000000" w:themeColor="text1"/>
                      <w:sz w:val="21"/>
                      <w:szCs w:val="21"/>
                      <w14:textFill>
                        <w14:solidFill>
                          <w14:schemeClr w14:val="tx1"/>
                        </w14:solidFill>
                      </w14:textFill>
                    </w:rPr>
                  </w:pPr>
                </w:p>
              </w:tc>
              <w:tc>
                <w:tcPr>
                  <w:tcW w:w="580" w:type="pct"/>
                  <w:vMerge w:val="continue"/>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000000" w:themeColor="text1"/>
                      <w:sz w:val="21"/>
                      <w:szCs w:val="21"/>
                      <w14:textFill>
                        <w14:solidFill>
                          <w14:schemeClr w14:val="tx1"/>
                        </w14:solidFill>
                      </w14:textFill>
                    </w:rPr>
                  </w:pPr>
                </w:p>
              </w:tc>
              <w:tc>
                <w:tcPr>
                  <w:tcW w:w="725" w:type="pc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生活垃圾</w:t>
                  </w:r>
                </w:p>
              </w:tc>
              <w:tc>
                <w:tcPr>
                  <w:tcW w:w="2348" w:type="pct"/>
                  <w:tcBorders>
                    <w:tl2br w:val="nil"/>
                    <w:tr2bl w:val="nil"/>
                  </w:tcBorders>
                  <w:noWrap w:val="0"/>
                  <w:tcMar>
                    <w:top w:w="57" w:type="dxa"/>
                    <w:bottom w:w="57" w:type="dxa"/>
                  </w:tcMar>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集中收集，</w:t>
                  </w:r>
                  <w:r>
                    <w:rPr>
                      <w:rFonts w:hint="default" w:ascii="Times New Roman" w:hAnsi="Times New Roman" w:eastAsia="宋体" w:cs="Times New Roman"/>
                      <w:color w:val="000000" w:themeColor="text1"/>
                      <w:sz w:val="21"/>
                      <w:highlight w:val="none"/>
                      <w:lang w:val="en-US" w:eastAsia="zh-CN"/>
                      <w14:textFill>
                        <w14:solidFill>
                          <w14:schemeClr w14:val="tx1"/>
                        </w14:solidFill>
                      </w14:textFill>
                    </w:rPr>
                    <w:t>由当地环卫部门统一清运处置</w:t>
                  </w:r>
                </w:p>
              </w:tc>
              <w:tc>
                <w:tcPr>
                  <w:tcW w:w="683" w:type="pc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90" w:hRule="atLeast"/>
              </w:trPr>
              <w:tc>
                <w:tcPr>
                  <w:tcW w:w="4316" w:type="pct"/>
                  <w:gridSpan w:val="4"/>
                  <w:tcBorders>
                    <w:tl2br w:val="nil"/>
                    <w:tr2bl w:val="nil"/>
                  </w:tcBorders>
                  <w:noWrap w:val="0"/>
                  <w:vAlign w:val="top"/>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合计</w:t>
                  </w:r>
                </w:p>
              </w:tc>
              <w:tc>
                <w:tcPr>
                  <w:tcW w:w="683" w:type="pct"/>
                  <w:tcBorders>
                    <w:tl2br w:val="nil"/>
                    <w:tr2bl w:val="nil"/>
                  </w:tcBorders>
                  <w:noWrap w:val="0"/>
                  <w:tcMar>
                    <w:top w:w="57" w:type="dxa"/>
                    <w:bottom w:w="57" w:type="dxa"/>
                  </w:tcMar>
                  <w:vAlign w:val="center"/>
                </w:tcPr>
                <w:p>
                  <w:pPr>
                    <w:pStyle w:val="59"/>
                    <w:keepNext w:val="0"/>
                    <w:keepLines w:val="0"/>
                    <w:pageBreakBefore w:val="0"/>
                    <w:widowControl w:val="0"/>
                    <w:kinsoku/>
                    <w:wordWrap/>
                    <w:overflowPunct/>
                    <w:topLinePunct w:val="0"/>
                    <w:autoSpaceDE/>
                    <w:autoSpaceDN/>
                    <w:bidi w:val="0"/>
                    <w:adjustRightInd/>
                    <w:snapToGrid/>
                    <w:spacing w:line="240" w:lineRule="atLeas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44.5</w:t>
                  </w:r>
                </w:p>
              </w:tc>
            </w:tr>
          </w:tbl>
          <w:p>
            <w:pPr>
              <w:ind w:firstLine="480" w:firstLineChars="200"/>
              <w:rPr>
                <w:rFonts w:hint="default" w:ascii="Times New Roman" w:hAnsi="Times New Roman" w:cs="Times New Roman"/>
                <w:color w:val="000000" w:themeColor="text1"/>
                <w14:textFill>
                  <w14:solidFill>
                    <w14:schemeClr w14:val="tx1"/>
                  </w14:solidFill>
                </w14:textFill>
              </w:rPr>
            </w:pPr>
          </w:p>
        </w:tc>
      </w:tr>
    </w:tbl>
    <w:p>
      <w:pPr>
        <w:jc w:val="center"/>
        <w:outlineLvl w:val="0"/>
        <w:rPr>
          <w:rFonts w:hint="eastAsia" w:ascii="黑体" w:hAnsi="黑体" w:eastAsia="黑体"/>
          <w:color w:val="000000" w:themeColor="text1"/>
          <w:sz w:val="30"/>
          <w:szCs w:val="30"/>
          <w14:textFill>
            <w14:solidFill>
              <w14:schemeClr w14:val="tx1"/>
            </w14:solidFill>
          </w14:textFill>
        </w:rPr>
        <w:sectPr>
          <w:footerReference r:id="rId10" w:type="default"/>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jc w:val="center"/>
        <w:outlineLvl w:val="0"/>
        <w:rPr>
          <w:rFonts w:ascii="黑体" w:hAnsi="黑体"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五、</w:t>
      </w:r>
      <w:bookmarkStart w:id="23" w:name="_Hlk54167917"/>
      <w:r>
        <w:rPr>
          <w:rFonts w:hint="eastAsia" w:ascii="黑体" w:hAnsi="黑体" w:eastAsia="黑体"/>
          <w:color w:val="000000" w:themeColor="text1"/>
          <w:sz w:val="30"/>
          <w:szCs w:val="30"/>
          <w14:textFill>
            <w14:solidFill>
              <w14:schemeClr w14:val="tx1"/>
            </w14:solidFill>
          </w14:textFill>
        </w:rPr>
        <w:t>环境保护措施监督检查清单</w:t>
      </w:r>
      <w:bookmarkEnd w:id="23"/>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1741"/>
        <w:gridCol w:w="1266"/>
        <w:gridCol w:w="1968"/>
        <w:gridCol w:w="26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tcBorders>
              <w:tl2br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内容</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要素</w:t>
            </w:r>
          </w:p>
        </w:tc>
        <w:tc>
          <w:tcPr>
            <w:tcW w:w="174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排放口（编号、名称）/污染源</w:t>
            </w:r>
          </w:p>
        </w:tc>
        <w:tc>
          <w:tcPr>
            <w:tcW w:w="12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污染物</w:t>
            </w:r>
          </w:p>
        </w:tc>
        <w:tc>
          <w:tcPr>
            <w:tcW w:w="196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环境保护措施</w:t>
            </w:r>
          </w:p>
        </w:tc>
        <w:tc>
          <w:tcPr>
            <w:tcW w:w="26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17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大气环境</w:t>
            </w:r>
          </w:p>
        </w:tc>
        <w:tc>
          <w:tcPr>
            <w:tcW w:w="17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去土、去石工序</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14:textFill>
                  <w14:solidFill>
                    <w14:schemeClr w14:val="tx1"/>
                  </w14:solidFill>
                </w14:textFill>
              </w:rPr>
              <w:t>颗粒物</w:t>
            </w:r>
          </w:p>
        </w:tc>
        <w:tc>
          <w:tcPr>
            <w:tcW w:w="196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eastAsia" w:cs="Times New Roman"/>
                <w:color w:val="000000" w:themeColor="text1"/>
                <w:spacing w:val="0"/>
                <w:sz w:val="21"/>
                <w:szCs w:val="21"/>
                <w:highlight w:val="none"/>
                <w:lang w:val="en-US" w:eastAsia="zh-CN"/>
                <w14:textFill>
                  <w14:solidFill>
                    <w14:schemeClr w14:val="tx1"/>
                  </w14:solidFill>
                </w14:textFill>
              </w:rPr>
              <w:t>密闭厂房，厂房内洒水降尘</w:t>
            </w:r>
          </w:p>
        </w:tc>
        <w:tc>
          <w:tcPr>
            <w:tcW w:w="265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颗粒物执行</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《大气污染物综合排放标准》</w:t>
            </w:r>
            <w:r>
              <w:rPr>
                <w:rFonts w:hint="eastAsia"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GB16297-1996</w:t>
            </w:r>
            <w:r>
              <w:rPr>
                <w:rFonts w:hint="eastAsia" w:cs="Times New Roman"/>
                <w:color w:val="000000" w:themeColor="text1"/>
                <w:sz w:val="21"/>
                <w:szCs w:val="2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表2中排放浓度限值</w:t>
            </w:r>
            <w:r>
              <w:rPr>
                <w:rFonts w:hint="eastAsia" w:cs="Times New Roman"/>
                <w:color w:val="000000" w:themeColor="text1"/>
                <w:sz w:val="21"/>
                <w:szCs w:val="21"/>
                <w:lang w:val="en-US" w:eastAsia="zh-CN"/>
                <w14:textFill>
                  <w14:solidFill>
                    <w14:schemeClr w14:val="tx1"/>
                  </w14:solidFill>
                </w14:textFill>
              </w:rPr>
              <w:t>；臭气浓度执行《恶臭污染物排放标准》（GB14554-93）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17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74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干洗工序</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颗粒物</w:t>
            </w:r>
          </w:p>
        </w:tc>
        <w:tc>
          <w:tcPr>
            <w:tcW w:w="196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pacing w:val="0"/>
                <w:sz w:val="21"/>
                <w:szCs w:val="21"/>
                <w:highlight w:val="none"/>
                <w:lang w:val="en-US" w:eastAsia="zh-CN"/>
                <w14:textFill>
                  <w14:solidFill>
                    <w14:schemeClr w14:val="tx1"/>
                  </w14:solidFill>
                </w14:textFill>
              </w:rPr>
              <w:t>密闭厂房，厂房内洒水降尘</w:t>
            </w:r>
          </w:p>
        </w:tc>
        <w:tc>
          <w:tcPr>
            <w:tcW w:w="26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17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741" w:type="dxa"/>
            <w:shd w:val="clear" w:color="auto" w:fill="auto"/>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磨粉工序</w:t>
            </w:r>
          </w:p>
        </w:tc>
        <w:tc>
          <w:tcPr>
            <w:tcW w:w="1266"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颗粒物</w:t>
            </w:r>
            <w:r>
              <w:rPr>
                <w:rFonts w:hint="eastAsia" w:cs="Times New Roman"/>
                <w:color w:val="000000" w:themeColor="text1"/>
                <w:sz w:val="21"/>
                <w:szCs w:val="21"/>
                <w:lang w:eastAsia="zh-CN"/>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臭气浓度</w:t>
            </w:r>
          </w:p>
        </w:tc>
        <w:tc>
          <w:tcPr>
            <w:tcW w:w="1968"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布袋除尘器+15m排气筒（DA001）排放</w:t>
            </w:r>
          </w:p>
        </w:tc>
        <w:tc>
          <w:tcPr>
            <w:tcW w:w="26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17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000000" w:themeColor="text1"/>
                <w14:textFill>
                  <w14:solidFill>
                    <w14:schemeClr w14:val="tx1"/>
                  </w14:solidFill>
                </w14:textFill>
              </w:rPr>
            </w:pPr>
          </w:p>
        </w:tc>
        <w:tc>
          <w:tcPr>
            <w:tcW w:w="1741" w:type="dxa"/>
            <w:shd w:val="clear" w:color="auto" w:fill="auto"/>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筛分工序</w:t>
            </w:r>
          </w:p>
        </w:tc>
        <w:tc>
          <w:tcPr>
            <w:tcW w:w="126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color w:val="000000" w:themeColor="text1"/>
                <w:sz w:val="21"/>
                <w:szCs w:val="21"/>
                <w:lang w:val="en-US" w:eastAsia="zh-CN"/>
                <w14:textFill>
                  <w14:solidFill>
                    <w14:schemeClr w14:val="tx1"/>
                  </w14:solidFill>
                </w14:textFill>
              </w:rPr>
            </w:pPr>
          </w:p>
        </w:tc>
        <w:tc>
          <w:tcPr>
            <w:tcW w:w="196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color w:val="000000" w:themeColor="text1"/>
                <w:sz w:val="21"/>
                <w:szCs w:val="21"/>
                <w:lang w:val="en-US" w:eastAsia="zh-CN"/>
                <w14:textFill>
                  <w14:solidFill>
                    <w14:schemeClr w14:val="tx1"/>
                  </w14:solidFill>
                </w14:textFill>
              </w:rPr>
            </w:pPr>
          </w:p>
        </w:tc>
        <w:tc>
          <w:tcPr>
            <w:tcW w:w="26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color w:val="000000" w:themeColor="text1"/>
                <w:sz w:val="21"/>
                <w:szCs w:val="21"/>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17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color w:val="000000" w:themeColor="text1"/>
                <w:sz w:val="21"/>
                <w:szCs w:val="21"/>
                <w:lang w:val="en-US" w:eastAsia="zh-CN"/>
                <w14:textFill>
                  <w14:solidFill>
                    <w14:schemeClr w14:val="tx1"/>
                  </w14:solidFill>
                </w14:textFill>
              </w:rPr>
            </w:pPr>
          </w:p>
        </w:tc>
        <w:tc>
          <w:tcPr>
            <w:tcW w:w="1741" w:type="dxa"/>
            <w:shd w:val="clear" w:color="auto" w:fill="auto"/>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混合工序</w:t>
            </w:r>
          </w:p>
        </w:tc>
        <w:tc>
          <w:tcPr>
            <w:tcW w:w="126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color w:val="000000" w:themeColor="text1"/>
                <w:sz w:val="21"/>
                <w:szCs w:val="21"/>
                <w:lang w:val="en-US" w:eastAsia="zh-CN"/>
                <w14:textFill>
                  <w14:solidFill>
                    <w14:schemeClr w14:val="tx1"/>
                  </w14:solidFill>
                </w14:textFill>
              </w:rPr>
            </w:pPr>
          </w:p>
        </w:tc>
        <w:tc>
          <w:tcPr>
            <w:tcW w:w="196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color w:val="000000" w:themeColor="text1"/>
                <w:sz w:val="21"/>
                <w:szCs w:val="21"/>
                <w:lang w:val="en-US" w:eastAsia="zh-CN"/>
                <w14:textFill>
                  <w14:solidFill>
                    <w14:schemeClr w14:val="tx1"/>
                  </w14:solidFill>
                </w14:textFill>
              </w:rPr>
            </w:pPr>
          </w:p>
        </w:tc>
        <w:tc>
          <w:tcPr>
            <w:tcW w:w="26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color w:val="000000" w:themeColor="text1"/>
                <w:sz w:val="21"/>
                <w:szCs w:val="21"/>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74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食堂</w:t>
            </w:r>
          </w:p>
        </w:tc>
        <w:tc>
          <w:tcPr>
            <w:tcW w:w="12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油烟</w:t>
            </w:r>
          </w:p>
        </w:tc>
        <w:tc>
          <w:tcPr>
            <w:tcW w:w="196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油烟净化系统</w:t>
            </w:r>
            <w:r>
              <w:rPr>
                <w:rFonts w:hint="eastAsia" w:cs="Times New Roman"/>
                <w:color w:val="000000" w:themeColor="text1"/>
                <w:sz w:val="21"/>
                <w:szCs w:val="21"/>
                <w:lang w:eastAsia="zh-CN"/>
                <w14:textFill>
                  <w14:solidFill>
                    <w14:schemeClr w14:val="tx1"/>
                  </w14:solidFill>
                </w14:textFill>
              </w:rPr>
              <w:t>。</w:t>
            </w:r>
          </w:p>
        </w:tc>
        <w:tc>
          <w:tcPr>
            <w:tcW w:w="26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《饮食行业油烟排放标准（试行）》</w:t>
            </w:r>
            <w:r>
              <w:rPr>
                <w:rFonts w:hint="eastAsia"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GB18483-2001）中规定的最高允许排放浓度2.0mg/m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的要求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地表水环境</w:t>
            </w:r>
          </w:p>
        </w:tc>
        <w:tc>
          <w:tcPr>
            <w:tcW w:w="174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办</w:t>
            </w:r>
            <w:r>
              <w:rPr>
                <w:rFonts w:hint="eastAsia" w:cs="Times New Roman"/>
                <w:color w:val="000000" w:themeColor="text1"/>
                <w:sz w:val="21"/>
                <w:szCs w:val="21"/>
                <w:highlight w:val="none"/>
                <w:lang w:val="en-US" w:eastAsia="zh-CN"/>
                <w14:textFill>
                  <w14:solidFill>
                    <w14:schemeClr w14:val="tx1"/>
                  </w14:solidFill>
                </w14:textFill>
              </w:rPr>
              <w:t>公楼</w:t>
            </w:r>
          </w:p>
        </w:tc>
        <w:tc>
          <w:tcPr>
            <w:tcW w:w="12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生活污水</w:t>
            </w:r>
          </w:p>
        </w:tc>
        <w:tc>
          <w:tcPr>
            <w:tcW w:w="196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污水罐</w:t>
            </w:r>
          </w:p>
        </w:tc>
        <w:tc>
          <w:tcPr>
            <w:tcW w:w="26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《污水综合排放标准》（GB/T 8987-1996）</w:t>
            </w:r>
            <w:r>
              <w:rPr>
                <w:rFonts w:hint="eastAsia" w:cs="Times New Roman"/>
                <w:color w:val="000000" w:themeColor="text1"/>
                <w:sz w:val="21"/>
                <w:szCs w:val="21"/>
                <w:highlight w:val="none"/>
                <w:lang w:val="en-US" w:eastAsia="zh-CN"/>
                <w14:textFill>
                  <w14:solidFill>
                    <w14:schemeClr w14:val="tx1"/>
                  </w14:solidFill>
                </w14:textFill>
              </w:rPr>
              <w:t>中的三级标准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声环境</w:t>
            </w:r>
          </w:p>
        </w:tc>
        <w:tc>
          <w:tcPr>
            <w:tcW w:w="174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生产设备</w:t>
            </w:r>
          </w:p>
        </w:tc>
        <w:tc>
          <w:tcPr>
            <w:tcW w:w="12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噪声</w:t>
            </w:r>
          </w:p>
        </w:tc>
        <w:tc>
          <w:tcPr>
            <w:tcW w:w="196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选用低噪声设备，厂房隔声、减振</w:t>
            </w:r>
          </w:p>
        </w:tc>
        <w:tc>
          <w:tcPr>
            <w:tcW w:w="26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《工业企业厂界环境噪声排放标准》（GB12348-2008）中</w:t>
            </w:r>
            <w:r>
              <w:rPr>
                <w:rFonts w:hint="eastAsia" w:cs="Times New Roman"/>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电磁辐射</w:t>
            </w:r>
          </w:p>
        </w:tc>
        <w:tc>
          <w:tcPr>
            <w:tcW w:w="174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2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96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26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固体废物</w:t>
            </w:r>
          </w:p>
        </w:tc>
        <w:tc>
          <w:tcPr>
            <w:tcW w:w="1741"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去土、去石工序</w:t>
            </w:r>
          </w:p>
        </w:tc>
        <w:tc>
          <w:tcPr>
            <w:tcW w:w="1266"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灰尘、碎石</w:t>
            </w:r>
          </w:p>
        </w:tc>
        <w:tc>
          <w:tcPr>
            <w:tcW w:w="1968"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集中收集拉运至一般固废填埋场</w:t>
            </w:r>
          </w:p>
        </w:tc>
        <w:tc>
          <w:tcPr>
            <w:tcW w:w="2651" w:type="dxa"/>
            <w:vMerge w:val="restart"/>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一般工业固体废物贮存和填埋污染控制标准》（GB 18599-2020）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741" w:type="dxa"/>
            <w:shd w:val="clear" w:color="auto" w:fill="auto"/>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剪把工序</w:t>
            </w:r>
          </w:p>
        </w:tc>
        <w:tc>
          <w:tcPr>
            <w:tcW w:w="1266" w:type="dxa"/>
            <w:shd w:val="clear" w:color="auto" w:fill="auto"/>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辣椒蒂</w:t>
            </w:r>
          </w:p>
        </w:tc>
        <w:tc>
          <w:tcPr>
            <w:tcW w:w="1968"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集中收集外售</w:t>
            </w:r>
          </w:p>
        </w:tc>
        <w:tc>
          <w:tcPr>
            <w:tcW w:w="26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741" w:type="dxa"/>
            <w:shd w:val="clear" w:color="auto" w:fill="auto"/>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色选工序</w:t>
            </w:r>
          </w:p>
        </w:tc>
        <w:tc>
          <w:tcPr>
            <w:tcW w:w="1266" w:type="dxa"/>
            <w:shd w:val="clear" w:color="auto" w:fill="auto"/>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不合格辣椒、其他杂物</w:t>
            </w:r>
          </w:p>
        </w:tc>
        <w:tc>
          <w:tcPr>
            <w:tcW w:w="1968"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集中收集外售</w:t>
            </w:r>
          </w:p>
        </w:tc>
        <w:tc>
          <w:tcPr>
            <w:tcW w:w="26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color w:val="000000" w:themeColor="text1"/>
                <w:sz w:val="21"/>
                <w:szCs w:val="21"/>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741" w:type="dxa"/>
            <w:shd w:val="clear" w:color="auto" w:fill="auto"/>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比重色选工序</w:t>
            </w:r>
          </w:p>
        </w:tc>
        <w:tc>
          <w:tcPr>
            <w:tcW w:w="1266" w:type="dxa"/>
            <w:shd w:val="clear" w:color="auto" w:fill="auto"/>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不合格辣椒籽、其他杂物</w:t>
            </w:r>
          </w:p>
        </w:tc>
        <w:tc>
          <w:tcPr>
            <w:tcW w:w="1968"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集中收集外售</w:t>
            </w:r>
          </w:p>
        </w:tc>
        <w:tc>
          <w:tcPr>
            <w:tcW w:w="26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741" w:type="dxa"/>
            <w:shd w:val="clear" w:color="auto" w:fill="auto"/>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筛分工序</w:t>
            </w:r>
          </w:p>
        </w:tc>
        <w:tc>
          <w:tcPr>
            <w:tcW w:w="1266" w:type="dxa"/>
            <w:shd w:val="clear" w:color="auto" w:fill="auto"/>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不合格的粗渣</w:t>
            </w:r>
          </w:p>
        </w:tc>
        <w:tc>
          <w:tcPr>
            <w:tcW w:w="1968"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回用于生产</w:t>
            </w:r>
          </w:p>
        </w:tc>
        <w:tc>
          <w:tcPr>
            <w:tcW w:w="26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000000" w:themeColor="text1"/>
                <w:sz w:val="21"/>
                <w:szCs w:val="21"/>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741" w:type="dxa"/>
            <w:shd w:val="clear" w:color="auto" w:fill="auto"/>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磁选工序</w:t>
            </w:r>
          </w:p>
        </w:tc>
        <w:tc>
          <w:tcPr>
            <w:tcW w:w="1266" w:type="dxa"/>
            <w:shd w:val="clear" w:color="auto" w:fill="auto"/>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废铁</w:t>
            </w:r>
          </w:p>
        </w:tc>
        <w:tc>
          <w:tcPr>
            <w:tcW w:w="1968"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集中收集外售</w:t>
            </w:r>
          </w:p>
        </w:tc>
        <w:tc>
          <w:tcPr>
            <w:tcW w:w="26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741" w:type="dxa"/>
            <w:shd w:val="clear" w:color="auto" w:fill="auto"/>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磨粉、筛分、混合工序</w:t>
            </w:r>
          </w:p>
        </w:tc>
        <w:tc>
          <w:tcPr>
            <w:tcW w:w="1266" w:type="dxa"/>
            <w:shd w:val="clear" w:color="auto" w:fill="auto"/>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除尘灰、废布袋</w:t>
            </w:r>
          </w:p>
        </w:tc>
        <w:tc>
          <w:tcPr>
            <w:tcW w:w="1968"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除尘灰集中收集后回用生产；</w:t>
            </w:r>
            <w:r>
              <w:rPr>
                <w:rFonts w:hint="default" w:ascii="Times New Roman" w:hAnsi="Times New Roman" w:eastAsia="宋体" w:cs="Times New Roman"/>
                <w:color w:val="000000" w:themeColor="text1"/>
                <w:sz w:val="21"/>
                <w:highlight w:val="none"/>
                <w:lang w:val="en-US" w:eastAsia="zh-CN"/>
                <w14:textFill>
                  <w14:solidFill>
                    <w14:schemeClr w14:val="tx1"/>
                  </w14:solidFill>
                </w14:textFill>
              </w:rPr>
              <w:t>除尘器产生的废布袋交由厂家回收处理</w:t>
            </w:r>
          </w:p>
        </w:tc>
        <w:tc>
          <w:tcPr>
            <w:tcW w:w="26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741" w:type="dxa"/>
            <w:shd w:val="clear" w:color="auto" w:fill="auto"/>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生产设备维修</w:t>
            </w:r>
          </w:p>
        </w:tc>
        <w:tc>
          <w:tcPr>
            <w:tcW w:w="1266" w:type="dxa"/>
            <w:shd w:val="clear" w:color="auto" w:fill="auto"/>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废机油、废油桶</w:t>
            </w:r>
          </w:p>
        </w:tc>
        <w:tc>
          <w:tcPr>
            <w:tcW w:w="1968" w:type="dxa"/>
            <w:shd w:val="clear" w:color="auto" w:fill="auto"/>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集中收集，暂存于危废贮存点，定期交由资质单位处理</w:t>
            </w:r>
          </w:p>
        </w:tc>
        <w:tc>
          <w:tcPr>
            <w:tcW w:w="2651" w:type="dxa"/>
            <w:shd w:val="clear" w:color="auto" w:fill="auto"/>
            <w:vAlign w:val="center"/>
          </w:tcPr>
          <w:p>
            <w:pPr>
              <w:spacing w:line="240" w:lineRule="auto"/>
              <w:jc w:val="center"/>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14:textFill>
                  <w14:solidFill>
                    <w14:schemeClr w14:val="tx1"/>
                  </w14:solidFill>
                </w14:textFill>
              </w:rPr>
              <w:t>《危险废弃物贮存污染控制标准》（GB18597-2023）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741" w:type="dxa"/>
            <w:shd w:val="clear" w:color="auto" w:fill="auto"/>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办公楼</w:t>
            </w:r>
          </w:p>
        </w:tc>
        <w:tc>
          <w:tcPr>
            <w:tcW w:w="1266" w:type="dxa"/>
            <w:shd w:val="clear" w:color="auto" w:fill="auto"/>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生活垃圾</w:t>
            </w:r>
          </w:p>
        </w:tc>
        <w:tc>
          <w:tcPr>
            <w:tcW w:w="1968" w:type="dxa"/>
            <w:shd w:val="clear" w:color="auto" w:fill="auto"/>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14:ligatures w14:val="none"/>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集中收集，</w:t>
            </w:r>
            <w:r>
              <w:rPr>
                <w:rFonts w:hint="default" w:ascii="Times New Roman" w:hAnsi="Times New Roman" w:eastAsia="宋体" w:cs="Times New Roman"/>
                <w:color w:val="000000" w:themeColor="text1"/>
                <w:sz w:val="21"/>
                <w:highlight w:val="none"/>
                <w:lang w:val="en-US" w:eastAsia="zh-CN"/>
                <w14:textFill>
                  <w14:solidFill>
                    <w14:schemeClr w14:val="tx1"/>
                  </w14:solidFill>
                </w14:textFill>
              </w:rPr>
              <w:t>由当地环卫部门统一清运处置</w:t>
            </w:r>
          </w:p>
        </w:tc>
        <w:tc>
          <w:tcPr>
            <w:tcW w:w="2651" w:type="dxa"/>
            <w:shd w:val="clear" w:color="auto" w:fill="auto"/>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《生活垃圾填埋场污染控制标准》（GB16889-2</w:t>
            </w:r>
            <w:r>
              <w:rPr>
                <w:rFonts w:hint="eastAsia" w:cs="Times New Roman"/>
                <w:color w:val="000000" w:themeColor="text1"/>
                <w:sz w:val="21"/>
                <w:szCs w:val="21"/>
                <w:lang w:val="en-US" w:eastAsia="zh-CN"/>
                <w14:textFill>
                  <w14:solidFill>
                    <w14:schemeClr w14:val="tx1"/>
                  </w14:solidFill>
                </w14:textFill>
              </w:rPr>
              <w:t>024</w:t>
            </w:r>
            <w:r>
              <w:rPr>
                <w:rFonts w:hint="default" w:ascii="Times New Roman" w:hAnsi="Times New Roman" w:eastAsia="宋体" w:cs="Times New Roman"/>
                <w:color w:val="000000" w:themeColor="text1"/>
                <w:sz w:val="21"/>
                <w:szCs w:val="2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土壤及地下水</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污染防治措施</w:t>
            </w:r>
          </w:p>
        </w:tc>
        <w:tc>
          <w:tcPr>
            <w:tcW w:w="7626"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分区防渗：</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危废贮存点</w:t>
            </w:r>
            <w:r>
              <w:rPr>
                <w:rFonts w:hint="default" w:ascii="Times New Roman" w:hAnsi="Times New Roman" w:eastAsia="宋体" w:cs="Times New Roman"/>
                <w:color w:val="000000" w:themeColor="text1"/>
                <w:sz w:val="21"/>
                <w:szCs w:val="21"/>
                <w14:textFill>
                  <w14:solidFill>
                    <w14:schemeClr w14:val="tx1"/>
                  </w14:solidFill>
                </w14:textFill>
              </w:rPr>
              <w:t>为重点防渗区，防渗层为至少1</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14:textFill>
                  <w14:solidFill>
                    <w14:schemeClr w14:val="tx1"/>
                  </w14:solidFill>
                </w14:textFill>
              </w:rPr>
              <w:t>厚粘土层，或2</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mm</w:t>
            </w:r>
            <w:r>
              <w:rPr>
                <w:rFonts w:hint="default" w:ascii="Times New Roman" w:hAnsi="Times New Roman" w:eastAsia="宋体" w:cs="Times New Roman"/>
                <w:color w:val="000000" w:themeColor="text1"/>
                <w:sz w:val="21"/>
                <w:szCs w:val="21"/>
                <w14:textFill>
                  <w14:solidFill>
                    <w14:schemeClr w14:val="tx1"/>
                  </w14:solidFill>
                </w14:textFill>
              </w:rPr>
              <w:t>聚乙</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烯，或</w:t>
            </w:r>
            <w:r>
              <w:rPr>
                <w:rFonts w:hint="eastAsia" w:ascii="Times New Roman" w:hAnsi="Times New Roman" w:eastAsia="宋体" w:cs="Times New Roman"/>
                <w:color w:val="000000" w:themeColor="text1"/>
                <w:sz w:val="21"/>
                <w:szCs w:val="21"/>
                <w:lang w:eastAsia="zh-CN"/>
                <w14:textFill>
                  <w14:solidFill>
                    <w14:schemeClr w14:val="tx1"/>
                  </w14:solidFill>
                </w14:textFill>
              </w:rPr>
              <w:t>其他人工</w:t>
            </w:r>
            <w:r>
              <w:rPr>
                <w:rFonts w:hint="default" w:ascii="Times New Roman" w:hAnsi="Times New Roman" w:eastAsia="宋体" w:cs="Times New Roman"/>
                <w:color w:val="000000" w:themeColor="text1"/>
                <w:sz w:val="21"/>
                <w:szCs w:val="21"/>
                <w14:textFill>
                  <w14:solidFill>
                    <w14:schemeClr w14:val="tx1"/>
                  </w14:solidFill>
                </w14:textFill>
              </w:rPr>
              <w:t>材料，渗透系数≤10</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-10</w:t>
            </w:r>
            <w:r>
              <w:rPr>
                <w:rFonts w:hint="default" w:ascii="Times New Roman" w:hAnsi="Times New Roman" w:eastAsia="宋体" w:cs="Times New Roman"/>
                <w:color w:val="000000" w:themeColor="text1"/>
                <w:sz w:val="21"/>
                <w:szCs w:val="21"/>
                <w14:textFill>
                  <w14:solidFill>
                    <w14:schemeClr w14:val="tx1"/>
                  </w14:solidFill>
                </w14:textFill>
              </w:rPr>
              <w:t>cm/s；</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打粉车间、色选车间、比重色选车间</w:t>
            </w:r>
            <w:r>
              <w:rPr>
                <w:rFonts w:hint="default" w:ascii="Times New Roman" w:hAnsi="Times New Roman" w:eastAsia="宋体" w:cs="Times New Roman"/>
                <w:color w:val="000000" w:themeColor="text1"/>
                <w:sz w:val="21"/>
                <w:szCs w:val="21"/>
                <w14:textFill>
                  <w14:solidFill>
                    <w14:schemeClr w14:val="tx1"/>
                  </w14:solidFill>
                </w14:textFill>
              </w:rPr>
              <w:t>为一般防渗区，采用天然或人工材料构筑防渗层，防渗层的厚度应相当于渗透系数1.0×10</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-7</w:t>
            </w:r>
            <w:r>
              <w:rPr>
                <w:rFonts w:hint="default" w:ascii="Times New Roman" w:hAnsi="Times New Roman" w:eastAsia="宋体" w:cs="Times New Roman"/>
                <w:color w:val="000000" w:themeColor="text1"/>
                <w:sz w:val="21"/>
                <w:szCs w:val="21"/>
                <w14:textFill>
                  <w14:solidFill>
                    <w14:schemeClr w14:val="tx1"/>
                  </w14:solidFill>
                </w14:textFill>
              </w:rPr>
              <w:t>cm/s和厚度1.5m的粘土层的防渗性能；</w:t>
            </w:r>
            <w:r>
              <w:rPr>
                <w:rFonts w:hint="eastAsia" w:cs="Times New Roman"/>
                <w:color w:val="000000" w:themeColor="text1"/>
                <w:sz w:val="21"/>
                <w:szCs w:val="21"/>
                <w:lang w:eastAsia="zh-CN"/>
                <w14:textFill>
                  <w14:solidFill>
                    <w14:schemeClr w14:val="tx1"/>
                  </w14:solidFill>
                </w14:textFill>
              </w:rPr>
              <w:t>办公楼、</w:t>
            </w:r>
            <w:r>
              <w:rPr>
                <w:rFonts w:hint="eastAsia" w:cs="Times New Roman"/>
                <w:color w:val="000000" w:themeColor="text1"/>
                <w:sz w:val="21"/>
                <w:szCs w:val="21"/>
                <w:lang w:val="en-US" w:eastAsia="zh-CN"/>
                <w14:textFill>
                  <w14:solidFill>
                    <w14:schemeClr w14:val="tx1"/>
                  </w14:solidFill>
                </w14:textFill>
              </w:rPr>
              <w:t>道路、原料库房、成品库房</w:t>
            </w:r>
            <w:r>
              <w:rPr>
                <w:rFonts w:hint="default" w:ascii="Times New Roman" w:hAnsi="Times New Roman" w:eastAsia="宋体" w:cs="Times New Roman"/>
                <w:color w:val="000000" w:themeColor="text1"/>
                <w:sz w:val="21"/>
                <w:szCs w:val="21"/>
                <w14:textFill>
                  <w14:solidFill>
                    <w14:schemeClr w14:val="tx1"/>
                  </w14:solidFill>
                </w14:textFill>
              </w:rPr>
              <w:t>为简单防渗区，采用混凝土硬化。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生态保护措施</w:t>
            </w:r>
          </w:p>
        </w:tc>
        <w:tc>
          <w:tcPr>
            <w:tcW w:w="7626"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本项目附近主要为工业厂房、道路等。在项目建设范围内及周边均无珍稀的动植物。建设单位加强管理和监督，加强对废气、噪声、固体废物的控制与处理以及做好相应的环境保护措施，项目在营运期间不会对周边的生态环境造成明显的不利影响</w:t>
            </w:r>
            <w:r>
              <w:rPr>
                <w:rFonts w:hint="eastAsia" w:cs="Times New Roman"/>
                <w:color w:val="000000" w:themeColor="text1"/>
                <w:sz w:val="2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pacing w:val="-8"/>
                <w:sz w:val="21"/>
                <w:szCs w:val="21"/>
                <w14:textFill>
                  <w14:solidFill>
                    <w14:schemeClr w14:val="tx1"/>
                  </w14:solidFill>
                </w14:textFill>
              </w:rPr>
            </w:pPr>
            <w:r>
              <w:rPr>
                <w:rFonts w:hint="default" w:ascii="Times New Roman" w:hAnsi="Times New Roman" w:eastAsia="宋体" w:cs="Times New Roman"/>
                <w:color w:val="000000" w:themeColor="text1"/>
                <w:spacing w:val="-8"/>
                <w:sz w:val="21"/>
                <w:szCs w:val="21"/>
                <w14:textFill>
                  <w14:solidFill>
                    <w14:schemeClr w14:val="tx1"/>
                  </w14:solidFill>
                </w14:textFill>
              </w:rPr>
              <w:t>环境风险</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pacing w:val="-8"/>
                <w:sz w:val="21"/>
                <w:szCs w:val="21"/>
                <w14:textFill>
                  <w14:solidFill>
                    <w14:schemeClr w14:val="tx1"/>
                  </w14:solidFill>
                </w14:textFill>
              </w:rPr>
            </w:pPr>
            <w:r>
              <w:rPr>
                <w:rFonts w:hint="default" w:ascii="Times New Roman" w:hAnsi="Times New Roman" w:eastAsia="宋体" w:cs="Times New Roman"/>
                <w:color w:val="000000" w:themeColor="text1"/>
                <w:spacing w:val="-8"/>
                <w:sz w:val="21"/>
                <w:szCs w:val="21"/>
                <w14:textFill>
                  <w14:solidFill>
                    <w14:schemeClr w14:val="tx1"/>
                  </w14:solidFill>
                </w14:textFill>
              </w:rPr>
              <w:t>防范措施</w:t>
            </w:r>
          </w:p>
        </w:tc>
        <w:tc>
          <w:tcPr>
            <w:tcW w:w="7626"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制定突发环境事件应急预案，对工作人员进行应急培训，组织应急演练，确保事故发生后影响降至最小。落实本报告提出的各项环境风险防范措施，加强安全生产管理，明确岗位责任制，增强环境风险意识，加强环境管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pacing w:val="-8"/>
                <w:sz w:val="21"/>
                <w:szCs w:val="21"/>
                <w14:textFill>
                  <w14:solidFill>
                    <w14:schemeClr w14:val="tx1"/>
                  </w14:solidFill>
                </w14:textFill>
              </w:rPr>
            </w:pPr>
            <w:r>
              <w:rPr>
                <w:rFonts w:hint="default" w:ascii="Times New Roman" w:hAnsi="Times New Roman" w:eastAsia="宋体" w:cs="Times New Roman"/>
                <w:color w:val="000000" w:themeColor="text1"/>
                <w:spacing w:val="-8"/>
                <w:sz w:val="21"/>
                <w:szCs w:val="21"/>
                <w14:textFill>
                  <w14:solidFill>
                    <w14:schemeClr w14:val="tx1"/>
                  </w14:solidFill>
                </w14:textFill>
              </w:rPr>
              <w:t>其他环境</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pacing w:val="-8"/>
                <w:sz w:val="21"/>
                <w:szCs w:val="21"/>
                <w14:textFill>
                  <w14:solidFill>
                    <w14:schemeClr w14:val="tx1"/>
                  </w14:solidFill>
                </w14:textFill>
              </w:rPr>
            </w:pPr>
            <w:r>
              <w:rPr>
                <w:rFonts w:hint="default" w:ascii="Times New Roman" w:hAnsi="Times New Roman" w:eastAsia="宋体" w:cs="Times New Roman"/>
                <w:color w:val="000000" w:themeColor="text1"/>
                <w:spacing w:val="-8"/>
                <w:sz w:val="21"/>
                <w:szCs w:val="21"/>
                <w14:textFill>
                  <w14:solidFill>
                    <w14:schemeClr w14:val="tx1"/>
                  </w14:solidFill>
                </w14:textFill>
              </w:rPr>
              <w:t>管理要求</w:t>
            </w:r>
          </w:p>
        </w:tc>
        <w:tc>
          <w:tcPr>
            <w:tcW w:w="7626"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1.</w:t>
            </w:r>
            <w:r>
              <w:rPr>
                <w:rFonts w:hint="default" w:ascii="Times New Roman" w:hAnsi="Times New Roman" w:eastAsia="宋体" w:cs="Times New Roman"/>
                <w:color w:val="000000" w:themeColor="text1"/>
                <w:sz w:val="21"/>
                <w:szCs w:val="21"/>
                <w14:textFill>
                  <w14:solidFill>
                    <w14:schemeClr w14:val="tx1"/>
                  </w14:solidFill>
                </w14:textFill>
              </w:rPr>
              <w:t>项目建设必须严格执行环保设施与主体工程同时设计、同时施工、同时投产使用的</w:t>
            </w:r>
            <w:r>
              <w:rPr>
                <w:rFonts w:hint="eastAsia"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三同时</w:t>
            </w:r>
            <w:r>
              <w:rPr>
                <w:rFonts w:hint="eastAsia"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制度，工程竣工后按规定程序组织竣工环保验收，验收合格后主体工程方可投入正式运行。</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2.</w:t>
            </w:r>
            <w:r>
              <w:rPr>
                <w:rFonts w:hint="default" w:ascii="Times New Roman" w:hAnsi="Times New Roman" w:eastAsia="宋体" w:cs="Times New Roman"/>
                <w:color w:val="000000" w:themeColor="text1"/>
                <w:sz w:val="21"/>
                <w:szCs w:val="21"/>
                <w14:textFill>
                  <w14:solidFill>
                    <w14:schemeClr w14:val="tx1"/>
                  </w14:solidFill>
                </w14:textFill>
              </w:rPr>
              <w:t>参照《固定源废气监测技术规范》（HJ/T397-2007）、《固定污染源废气监测点位设置技术规范》（DB37/T3535-2019）等要求对排气筒进行规范化管理，监测孔、监测平台、监测梯等按要求规范设置。</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根据《突发事件应急预案管理办法》（国办发</w:t>
            </w:r>
            <w:r>
              <w:rPr>
                <w:rFonts w:hint="eastAsia" w:cs="Times New Roman"/>
                <w:color w:val="000000" w:themeColor="text1"/>
                <w:sz w:val="21"/>
                <w:szCs w:val="21"/>
                <w:lang w:eastAsia="zh-CN"/>
                <w14:textFill>
                  <w14:solidFill>
                    <w14:schemeClr w14:val="tx1"/>
                  </w14:solidFill>
                </w14:textFill>
              </w:rPr>
              <w:t>〔2013〕</w:t>
            </w:r>
            <w:r>
              <w:rPr>
                <w:rFonts w:hint="default" w:ascii="Times New Roman" w:hAnsi="Times New Roman" w:eastAsia="宋体" w:cs="Times New Roman"/>
                <w:color w:val="000000" w:themeColor="text1"/>
                <w:sz w:val="21"/>
                <w:szCs w:val="21"/>
                <w14:textFill>
                  <w14:solidFill>
                    <w14:schemeClr w14:val="tx1"/>
                  </w14:solidFill>
                </w14:textFill>
              </w:rPr>
              <w:t>101 号）、《国家突发环境事件应急预案》（国办发</w:t>
            </w:r>
            <w:r>
              <w:rPr>
                <w:rFonts w:hint="eastAsia" w:cs="Times New Roman"/>
                <w:color w:val="000000" w:themeColor="text1"/>
                <w:sz w:val="21"/>
                <w:szCs w:val="21"/>
                <w:lang w:eastAsia="zh-CN"/>
                <w14:textFill>
                  <w14:solidFill>
                    <w14:schemeClr w14:val="tx1"/>
                  </w14:solidFill>
                </w14:textFill>
              </w:rPr>
              <w:t>〔2014〕</w:t>
            </w:r>
            <w:r>
              <w:rPr>
                <w:rFonts w:hint="default" w:ascii="Times New Roman" w:hAnsi="Times New Roman" w:eastAsia="宋体" w:cs="Times New Roman"/>
                <w:color w:val="000000" w:themeColor="text1"/>
                <w:sz w:val="21"/>
                <w:szCs w:val="21"/>
                <w14:textFill>
                  <w14:solidFill>
                    <w14:schemeClr w14:val="tx1"/>
                  </w14:solidFill>
                </w14:textFill>
              </w:rPr>
              <w:t>119 号）、《突发环境事件应急管理办法》（环境保护部令第 34 号）、《企业事业单位突发环境事件应急预案备案管理办法（试行）》（环发</w:t>
            </w:r>
            <w:r>
              <w:rPr>
                <w:rFonts w:hint="eastAsia" w:cs="Times New Roman"/>
                <w:color w:val="000000" w:themeColor="text1"/>
                <w:sz w:val="21"/>
                <w:szCs w:val="21"/>
                <w:lang w:eastAsia="zh-CN"/>
                <w14:textFill>
                  <w14:solidFill>
                    <w14:schemeClr w14:val="tx1"/>
                  </w14:solidFill>
                </w14:textFill>
              </w:rPr>
              <w:t>〔2015〕</w:t>
            </w:r>
            <w:r>
              <w:rPr>
                <w:rFonts w:hint="default" w:ascii="Times New Roman" w:hAnsi="Times New Roman" w:eastAsia="宋体" w:cs="Times New Roman"/>
                <w:color w:val="000000" w:themeColor="text1"/>
                <w:sz w:val="21"/>
                <w:szCs w:val="21"/>
                <w14:textFill>
                  <w14:solidFill>
                    <w14:schemeClr w14:val="tx1"/>
                  </w14:solidFill>
                </w14:textFill>
              </w:rPr>
              <w:t>4号）的要求，拟建项目需要编制突发环境事件应急预案，应急预案的编制内容应包括预案适用范围、环境事件分类与分级、组织机构与职责、监控和预警、应急响应、应急保障、善后处置、预案管理与演练等内容。</w:t>
            </w:r>
          </w:p>
        </w:tc>
      </w:tr>
    </w:tbl>
    <w:p>
      <w:pPr>
        <w:jc w:val="center"/>
        <w:outlineLvl w:val="0"/>
        <w:rPr>
          <w:rFonts w:ascii="黑体" w:hAnsi="黑体" w:eastAsia="黑体"/>
          <w:color w:val="000000" w:themeColor="text1"/>
          <w:sz w:val="30"/>
          <w:szCs w:val="30"/>
          <w14:textFill>
            <w14:solidFill>
              <w14:schemeClr w14:val="tx1"/>
            </w14:solidFill>
          </w14:textFill>
        </w:rPr>
      </w:pPr>
      <w:r>
        <w:rPr>
          <w:color w:val="000000" w:themeColor="text1"/>
          <w14:textFill>
            <w14:solidFill>
              <w14:schemeClr w14:val="tx1"/>
            </w14:solidFill>
          </w14:textFill>
        </w:rPr>
        <w:br w:type="page"/>
      </w:r>
      <w:r>
        <w:rPr>
          <w:rFonts w:hint="eastAsia" w:ascii="黑体" w:hAnsi="黑体" w:eastAsia="黑体"/>
          <w:color w:val="000000" w:themeColor="text1"/>
          <w:sz w:val="30"/>
          <w:szCs w:val="30"/>
          <w14:textFill>
            <w14:solidFill>
              <w14:schemeClr w14:val="tx1"/>
            </w14:solidFill>
          </w14:textFill>
        </w:rPr>
        <w:t>六、结论</w:t>
      </w:r>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pPr>
              <w:spacing w:line="360" w:lineRule="auto"/>
              <w:ind w:firstLine="480" w:firstLineChars="200"/>
              <w:rPr>
                <w:rFonts w:hint="default" w:ascii="Times New Roman" w:hAnsi="Times New Roman" w:cs="Times New Roman"/>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项目建设符合国家产业政策，选址较为合理。项目符合当地经济结构的调整要求，在促进地区经济方面具有一定的作用。严格执行国家环保政策和各项规章管理制度，并切实落实本报告表中提出的各项环保措施</w:t>
            </w:r>
            <w:r>
              <w:rPr>
                <w:rFonts w:hint="eastAsia" w:ascii="宋体" w:hAnsi="宋体" w:cs="宋体"/>
                <w:color w:val="000000" w:themeColor="text1"/>
                <w:lang w:eastAsia="zh-CN"/>
                <w14:textFill>
                  <w14:solidFill>
                    <w14:schemeClr w14:val="tx1"/>
                  </w14:solidFill>
                </w14:textFill>
              </w:rPr>
              <w:t>，在</w:t>
            </w:r>
            <w:r>
              <w:rPr>
                <w:rFonts w:hint="eastAsia" w:ascii="宋体" w:hAnsi="宋体" w:eastAsia="宋体" w:cs="宋体"/>
                <w:color w:val="000000" w:themeColor="text1"/>
                <w14:textFill>
                  <w14:solidFill>
                    <w14:schemeClr w14:val="tx1"/>
                  </w14:solidFill>
                </w14:textFill>
              </w:rPr>
              <w:t>保证环保设施正常运转的条件下，从环境保护的角度分析，本项目的建设是可行的。</w:t>
            </w:r>
          </w:p>
        </w:tc>
      </w:tr>
    </w:tbl>
    <w:p>
      <w:pPr>
        <w:rPr>
          <w:rFonts w:ascii="宋体"/>
          <w:color w:val="000000" w:themeColor="text1"/>
          <w14:textFill>
            <w14:solidFill>
              <w14:schemeClr w14:val="tx1"/>
            </w14:solidFill>
          </w14:textFill>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jc w:val="center"/>
        <w:outlineLvl w:val="0"/>
        <w:rPr>
          <w:rFonts w:ascii="方正小标宋_GBK" w:hAnsi="黑体" w:eastAsia="方正小标宋_GBK"/>
          <w:color w:val="000000" w:themeColor="text1"/>
          <w:sz w:val="38"/>
          <w:szCs w:val="38"/>
          <w14:textFill>
            <w14:solidFill>
              <w14:schemeClr w14:val="tx1"/>
            </w14:solidFill>
          </w14:textFill>
        </w:rPr>
      </w:pPr>
      <w:r>
        <w:rPr>
          <w:rFonts w:hint="eastAsia" w:ascii="方正小标宋_GBK" w:hAnsi="黑体" w:eastAsia="方正小标宋_GBK"/>
          <w:color w:val="000000" w:themeColor="text1"/>
          <w:sz w:val="38"/>
          <w:szCs w:val="38"/>
          <w14:textFill>
            <w14:solidFill>
              <w14:schemeClr w14:val="tx1"/>
            </w14:solidFill>
          </w14:textFill>
        </w:rPr>
        <w:t>建设项目污染物排放量汇总表</w:t>
      </w:r>
    </w:p>
    <w:tbl>
      <w:tblPr>
        <w:tblStyle w:val="26"/>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1852"/>
        <w:gridCol w:w="1515"/>
        <w:gridCol w:w="1545"/>
        <w:gridCol w:w="1725"/>
        <w:gridCol w:w="1605"/>
        <w:gridCol w:w="1267"/>
        <w:gridCol w:w="1527"/>
        <w:gridCol w:w="16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37" w:type="dxa"/>
            <w:tcBorders>
              <w:tl2br w:val="single" w:color="auto" w:sz="4" w:space="0"/>
            </w:tcBorders>
            <w:tcMar>
              <w:left w:w="28" w:type="dxa"/>
              <w:right w:w="28" w:type="dxa"/>
            </w:tcMar>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right"/>
              <w:rPr>
                <w:rFonts w:hint="default" w:ascii="Times New Roman" w:hAnsi="Times New Roman" w:eastAsia="宋体" w:cs="Times New Roman"/>
                <w:color w:val="000000" w:themeColor="text1"/>
                <w:spacing w:val="-6"/>
                <w:kern w:val="21"/>
                <w:sz w:val="21"/>
                <w:szCs w:val="21"/>
                <w14:textFill>
                  <w14:solidFill>
                    <w14:schemeClr w14:val="tx1"/>
                  </w14:solidFill>
                </w14:textFill>
              </w:rPr>
            </w:pPr>
            <w:r>
              <w:rPr>
                <w:rFonts w:hint="default" w:ascii="Times New Roman" w:hAnsi="Times New Roman" w:eastAsia="宋体" w:cs="Times New Roman"/>
                <w:color w:val="000000" w:themeColor="text1"/>
                <w:spacing w:val="-6"/>
                <w:kern w:val="21"/>
                <w:sz w:val="21"/>
                <w:szCs w:val="21"/>
                <w14:textFill>
                  <w14:solidFill>
                    <w14:schemeClr w14:val="tx1"/>
                  </w14:solidFill>
                </w14:textFill>
              </w:rPr>
              <w:t>项目</w:t>
            </w:r>
          </w:p>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left"/>
              <w:rPr>
                <w:rFonts w:hint="default" w:ascii="Times New Roman" w:hAnsi="Times New Roman" w:eastAsia="宋体" w:cs="Times New Roman"/>
                <w:color w:val="000000" w:themeColor="text1"/>
                <w:spacing w:val="-6"/>
                <w:kern w:val="21"/>
                <w:sz w:val="21"/>
                <w:szCs w:val="21"/>
                <w14:textFill>
                  <w14:solidFill>
                    <w14:schemeClr w14:val="tx1"/>
                  </w14:solidFill>
                </w14:textFill>
              </w:rPr>
            </w:pPr>
            <w:r>
              <w:rPr>
                <w:rFonts w:hint="default" w:ascii="Times New Roman" w:hAnsi="Times New Roman" w:eastAsia="宋体" w:cs="Times New Roman"/>
                <w:color w:val="000000" w:themeColor="text1"/>
                <w:spacing w:val="-6"/>
                <w:kern w:val="21"/>
                <w:sz w:val="21"/>
                <w:szCs w:val="21"/>
                <w14:textFill>
                  <w14:solidFill>
                    <w14:schemeClr w14:val="tx1"/>
                  </w14:solidFill>
                </w14:textFill>
              </w:rPr>
              <w:t>分类</w:t>
            </w:r>
          </w:p>
        </w:tc>
        <w:tc>
          <w:tcPr>
            <w:tcW w:w="1852" w:type="dxa"/>
            <w:tcMar>
              <w:left w:w="28" w:type="dxa"/>
              <w:right w:w="28" w:type="dxa"/>
            </w:tcMar>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pacing w:val="-6"/>
                <w:kern w:val="21"/>
                <w:sz w:val="21"/>
                <w:szCs w:val="21"/>
                <w14:textFill>
                  <w14:solidFill>
                    <w14:schemeClr w14:val="tx1"/>
                  </w14:solidFill>
                </w14:textFill>
              </w:rPr>
            </w:pPr>
            <w:r>
              <w:rPr>
                <w:rFonts w:hint="default" w:ascii="Times New Roman" w:hAnsi="Times New Roman" w:eastAsia="宋体" w:cs="Times New Roman"/>
                <w:color w:val="000000" w:themeColor="text1"/>
                <w:spacing w:val="-6"/>
                <w:kern w:val="21"/>
                <w:sz w:val="21"/>
                <w:szCs w:val="21"/>
                <w14:textFill>
                  <w14:solidFill>
                    <w14:schemeClr w14:val="tx1"/>
                  </w14:solidFill>
                </w14:textFill>
              </w:rPr>
              <w:t>污染物名称</w:t>
            </w:r>
          </w:p>
        </w:tc>
        <w:tc>
          <w:tcPr>
            <w:tcW w:w="1515" w:type="dxa"/>
            <w:tcMar>
              <w:left w:w="28" w:type="dxa"/>
              <w:right w:w="28" w:type="dxa"/>
            </w:tcMar>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pacing w:val="-6"/>
                <w:kern w:val="21"/>
                <w:sz w:val="21"/>
                <w:szCs w:val="21"/>
                <w14:textFill>
                  <w14:solidFill>
                    <w14:schemeClr w14:val="tx1"/>
                  </w14:solidFill>
                </w14:textFill>
              </w:rPr>
            </w:pPr>
            <w:r>
              <w:rPr>
                <w:rFonts w:hint="default" w:ascii="Times New Roman" w:hAnsi="Times New Roman" w:eastAsia="宋体" w:cs="Times New Roman"/>
                <w:color w:val="000000" w:themeColor="text1"/>
                <w:spacing w:val="-6"/>
                <w:kern w:val="21"/>
                <w:sz w:val="21"/>
                <w:szCs w:val="21"/>
                <w14:textFill>
                  <w14:solidFill>
                    <w14:schemeClr w14:val="tx1"/>
                  </w14:solidFill>
                </w14:textFill>
              </w:rPr>
              <w:t>现有工程</w:t>
            </w:r>
          </w:p>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pacing w:val="-6"/>
                <w:kern w:val="21"/>
                <w:sz w:val="21"/>
                <w:szCs w:val="21"/>
                <w14:textFill>
                  <w14:solidFill>
                    <w14:schemeClr w14:val="tx1"/>
                  </w14:solidFill>
                </w14:textFill>
              </w:rPr>
            </w:pPr>
            <w:r>
              <w:rPr>
                <w:rFonts w:hint="default" w:ascii="Times New Roman" w:hAnsi="Times New Roman" w:eastAsia="宋体" w:cs="Times New Roman"/>
                <w:color w:val="000000" w:themeColor="text1"/>
                <w:spacing w:val="-6"/>
                <w:kern w:val="21"/>
                <w:sz w:val="21"/>
                <w:szCs w:val="21"/>
                <w14:textFill>
                  <w14:solidFill>
                    <w14:schemeClr w14:val="tx1"/>
                  </w14:solidFill>
                </w14:textFill>
              </w:rPr>
              <w:t>排放量（固体废物产生量）</w:t>
            </w:r>
            <w:r>
              <w:rPr>
                <w:rFonts w:hint="default" w:ascii="Times New Roman" w:hAnsi="Times New Roman" w:eastAsia="宋体" w:cs="Times New Roman"/>
                <w:color w:val="000000" w:themeColor="text1"/>
                <w:spacing w:val="-6"/>
                <w:kern w:val="21"/>
                <w:sz w:val="21"/>
                <w:szCs w:val="21"/>
                <w14:textFill>
                  <w14:solidFill>
                    <w14:schemeClr w14:val="tx1"/>
                  </w14:solidFill>
                </w14:textFill>
              </w:rPr>
              <w:fldChar w:fldCharType="begin"/>
            </w:r>
            <w:r>
              <w:rPr>
                <w:rFonts w:hint="default" w:ascii="Times New Roman" w:hAnsi="Times New Roman" w:eastAsia="宋体" w:cs="Times New Roman"/>
                <w:color w:val="000000" w:themeColor="text1"/>
                <w:spacing w:val="-6"/>
                <w:kern w:val="21"/>
                <w:sz w:val="21"/>
                <w:szCs w:val="21"/>
                <w14:textFill>
                  <w14:solidFill>
                    <w14:schemeClr w14:val="tx1"/>
                  </w14:solidFill>
                </w14:textFill>
              </w:rPr>
              <w:instrText xml:space="preserve"> = 1 \* GB3 \* MERGEFORMAT </w:instrText>
            </w:r>
            <w:r>
              <w:rPr>
                <w:rFonts w:hint="default" w:ascii="Times New Roman" w:hAnsi="Times New Roman" w:eastAsia="宋体" w:cs="Times New Roman"/>
                <w:color w:val="000000" w:themeColor="text1"/>
                <w:spacing w:val="-6"/>
                <w:kern w:val="21"/>
                <w:sz w:val="21"/>
                <w:szCs w:val="21"/>
                <w14:textFill>
                  <w14:solidFill>
                    <w14:schemeClr w14:val="tx1"/>
                  </w14:solidFill>
                </w14:textFill>
              </w:rPr>
              <w:fldChar w:fldCharType="separate"/>
            </w:r>
            <w:r>
              <w:rPr>
                <w:rFonts w:hint="default" w:ascii="Times New Roman" w:hAnsi="Times New Roman" w:eastAsia="宋体" w:cs="Times New Roman"/>
                <w:color w:val="000000" w:themeColor="text1"/>
                <w:sz w:val="21"/>
                <w:szCs w:val="21"/>
                <w14:textFill>
                  <w14:solidFill>
                    <w14:schemeClr w14:val="tx1"/>
                  </w14:solidFill>
                </w14:textFill>
              </w:rPr>
              <w:t>①</w:t>
            </w:r>
            <w:r>
              <w:rPr>
                <w:rFonts w:hint="default" w:ascii="Times New Roman" w:hAnsi="Times New Roman" w:eastAsia="宋体" w:cs="Times New Roman"/>
                <w:color w:val="000000" w:themeColor="text1"/>
                <w:spacing w:val="-6"/>
                <w:kern w:val="21"/>
                <w:sz w:val="21"/>
                <w:szCs w:val="21"/>
                <w14:textFill>
                  <w14:solidFill>
                    <w14:schemeClr w14:val="tx1"/>
                  </w14:solidFill>
                </w14:textFill>
              </w:rPr>
              <w:fldChar w:fldCharType="end"/>
            </w:r>
          </w:p>
        </w:tc>
        <w:tc>
          <w:tcPr>
            <w:tcW w:w="1545" w:type="dxa"/>
            <w:tcMar>
              <w:left w:w="28" w:type="dxa"/>
              <w:right w:w="28" w:type="dxa"/>
            </w:tcMar>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pacing w:val="-6"/>
                <w:kern w:val="21"/>
                <w:sz w:val="21"/>
                <w:szCs w:val="21"/>
                <w14:textFill>
                  <w14:solidFill>
                    <w14:schemeClr w14:val="tx1"/>
                  </w14:solidFill>
                </w14:textFill>
              </w:rPr>
            </w:pPr>
            <w:r>
              <w:rPr>
                <w:rFonts w:hint="default" w:ascii="Times New Roman" w:hAnsi="Times New Roman" w:eastAsia="宋体" w:cs="Times New Roman"/>
                <w:color w:val="000000" w:themeColor="text1"/>
                <w:spacing w:val="-6"/>
                <w:kern w:val="21"/>
                <w:sz w:val="21"/>
                <w:szCs w:val="21"/>
                <w14:textFill>
                  <w14:solidFill>
                    <w14:schemeClr w14:val="tx1"/>
                  </w14:solidFill>
                </w14:textFill>
              </w:rPr>
              <w:t>现有工程</w:t>
            </w:r>
          </w:p>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pacing w:val="-6"/>
                <w:kern w:val="21"/>
                <w:sz w:val="21"/>
                <w:szCs w:val="21"/>
                <w14:textFill>
                  <w14:solidFill>
                    <w14:schemeClr w14:val="tx1"/>
                  </w14:solidFill>
                </w14:textFill>
              </w:rPr>
            </w:pPr>
            <w:r>
              <w:rPr>
                <w:rFonts w:hint="default" w:ascii="Times New Roman" w:hAnsi="Times New Roman" w:eastAsia="宋体" w:cs="Times New Roman"/>
                <w:color w:val="000000" w:themeColor="text1"/>
                <w:spacing w:val="-6"/>
                <w:kern w:val="21"/>
                <w:sz w:val="21"/>
                <w:szCs w:val="21"/>
                <w14:textFill>
                  <w14:solidFill>
                    <w14:schemeClr w14:val="tx1"/>
                  </w14:solidFill>
                </w14:textFill>
              </w:rPr>
              <w:t>许可排放量</w:t>
            </w:r>
          </w:p>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pacing w:val="-6"/>
                <w:kern w:val="21"/>
                <w:sz w:val="21"/>
                <w:szCs w:val="21"/>
                <w14:textFill>
                  <w14:solidFill>
                    <w14:schemeClr w14:val="tx1"/>
                  </w14:solidFill>
                </w14:textFill>
              </w:rPr>
            </w:pPr>
            <w:r>
              <w:rPr>
                <w:rFonts w:hint="default" w:ascii="Times New Roman" w:hAnsi="Times New Roman" w:eastAsia="宋体" w:cs="Times New Roman"/>
                <w:color w:val="000000" w:themeColor="text1"/>
                <w:spacing w:val="-6"/>
                <w:kern w:val="21"/>
                <w:sz w:val="21"/>
                <w:szCs w:val="21"/>
                <w14:textFill>
                  <w14:solidFill>
                    <w14:schemeClr w14:val="tx1"/>
                  </w14:solidFill>
                </w14:textFill>
              </w:rPr>
              <w:fldChar w:fldCharType="begin"/>
            </w:r>
            <w:r>
              <w:rPr>
                <w:rFonts w:hint="default" w:ascii="Times New Roman" w:hAnsi="Times New Roman" w:eastAsia="宋体" w:cs="Times New Roman"/>
                <w:color w:val="000000" w:themeColor="text1"/>
                <w:spacing w:val="-6"/>
                <w:kern w:val="21"/>
                <w:sz w:val="21"/>
                <w:szCs w:val="21"/>
                <w14:textFill>
                  <w14:solidFill>
                    <w14:schemeClr w14:val="tx1"/>
                  </w14:solidFill>
                </w14:textFill>
              </w:rPr>
              <w:instrText xml:space="preserve"> = 2 \* GB3 \* MERGEFORMAT </w:instrText>
            </w:r>
            <w:r>
              <w:rPr>
                <w:rFonts w:hint="default" w:ascii="Times New Roman" w:hAnsi="Times New Roman" w:eastAsia="宋体" w:cs="Times New Roman"/>
                <w:color w:val="000000" w:themeColor="text1"/>
                <w:spacing w:val="-6"/>
                <w:kern w:val="21"/>
                <w:sz w:val="21"/>
                <w:szCs w:val="21"/>
                <w14:textFill>
                  <w14:solidFill>
                    <w14:schemeClr w14:val="tx1"/>
                  </w14:solidFill>
                </w14:textFill>
              </w:rPr>
              <w:fldChar w:fldCharType="separate"/>
            </w:r>
            <w:r>
              <w:rPr>
                <w:rFonts w:hint="default" w:ascii="Times New Roman" w:hAnsi="Times New Roman" w:eastAsia="宋体" w:cs="Times New Roman"/>
                <w:color w:val="000000" w:themeColor="text1"/>
                <w:spacing w:val="-6"/>
                <w:kern w:val="21"/>
                <w:sz w:val="21"/>
                <w:szCs w:val="21"/>
                <w14:textFill>
                  <w14:solidFill>
                    <w14:schemeClr w14:val="tx1"/>
                  </w14:solidFill>
                </w14:textFill>
              </w:rPr>
              <w:t>②</w:t>
            </w:r>
            <w:r>
              <w:rPr>
                <w:rFonts w:hint="default" w:ascii="Times New Roman" w:hAnsi="Times New Roman" w:eastAsia="宋体" w:cs="Times New Roman"/>
                <w:color w:val="000000" w:themeColor="text1"/>
                <w:spacing w:val="-6"/>
                <w:kern w:val="21"/>
                <w:sz w:val="21"/>
                <w:szCs w:val="21"/>
                <w14:textFill>
                  <w14:solidFill>
                    <w14:schemeClr w14:val="tx1"/>
                  </w14:solidFill>
                </w14:textFill>
              </w:rPr>
              <w:fldChar w:fldCharType="end"/>
            </w:r>
          </w:p>
        </w:tc>
        <w:tc>
          <w:tcPr>
            <w:tcW w:w="1725" w:type="dxa"/>
            <w:tcMar>
              <w:left w:w="28" w:type="dxa"/>
              <w:right w:w="28" w:type="dxa"/>
            </w:tcMar>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pacing w:val="-6"/>
                <w:kern w:val="21"/>
                <w:sz w:val="21"/>
                <w:szCs w:val="21"/>
                <w14:textFill>
                  <w14:solidFill>
                    <w14:schemeClr w14:val="tx1"/>
                  </w14:solidFill>
                </w14:textFill>
              </w:rPr>
            </w:pPr>
            <w:r>
              <w:rPr>
                <w:rFonts w:hint="default" w:ascii="Times New Roman" w:hAnsi="Times New Roman" w:eastAsia="宋体" w:cs="Times New Roman"/>
                <w:color w:val="000000" w:themeColor="text1"/>
                <w:spacing w:val="-6"/>
                <w:kern w:val="21"/>
                <w:sz w:val="21"/>
                <w:szCs w:val="21"/>
                <w14:textFill>
                  <w14:solidFill>
                    <w14:schemeClr w14:val="tx1"/>
                  </w14:solidFill>
                </w14:textFill>
              </w:rPr>
              <w:t>在建工程</w:t>
            </w:r>
          </w:p>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pacing w:val="-6"/>
                <w:kern w:val="21"/>
                <w:sz w:val="21"/>
                <w:szCs w:val="21"/>
                <w14:textFill>
                  <w14:solidFill>
                    <w14:schemeClr w14:val="tx1"/>
                  </w14:solidFill>
                </w14:textFill>
              </w:rPr>
            </w:pPr>
            <w:r>
              <w:rPr>
                <w:rFonts w:hint="default" w:ascii="Times New Roman" w:hAnsi="Times New Roman" w:eastAsia="宋体" w:cs="Times New Roman"/>
                <w:color w:val="000000" w:themeColor="text1"/>
                <w:spacing w:val="-6"/>
                <w:kern w:val="21"/>
                <w:sz w:val="21"/>
                <w:szCs w:val="21"/>
                <w14:textFill>
                  <w14:solidFill>
                    <w14:schemeClr w14:val="tx1"/>
                  </w14:solidFill>
                </w14:textFill>
              </w:rPr>
              <w:t>排放量（固体废物产生量）</w:t>
            </w:r>
            <w:r>
              <w:rPr>
                <w:rFonts w:hint="default" w:ascii="Times New Roman" w:hAnsi="Times New Roman" w:eastAsia="宋体" w:cs="Times New Roman"/>
                <w:color w:val="000000" w:themeColor="text1"/>
                <w:spacing w:val="-6"/>
                <w:kern w:val="21"/>
                <w:sz w:val="21"/>
                <w:szCs w:val="21"/>
                <w14:textFill>
                  <w14:solidFill>
                    <w14:schemeClr w14:val="tx1"/>
                  </w14:solidFill>
                </w14:textFill>
              </w:rPr>
              <w:fldChar w:fldCharType="begin"/>
            </w:r>
            <w:r>
              <w:rPr>
                <w:rFonts w:hint="default" w:ascii="Times New Roman" w:hAnsi="Times New Roman" w:eastAsia="宋体" w:cs="Times New Roman"/>
                <w:color w:val="000000" w:themeColor="text1"/>
                <w:spacing w:val="-6"/>
                <w:kern w:val="21"/>
                <w:sz w:val="21"/>
                <w:szCs w:val="21"/>
                <w14:textFill>
                  <w14:solidFill>
                    <w14:schemeClr w14:val="tx1"/>
                  </w14:solidFill>
                </w14:textFill>
              </w:rPr>
              <w:instrText xml:space="preserve"> = 3 \* GB3 \* MERGEFORMAT </w:instrText>
            </w:r>
            <w:r>
              <w:rPr>
                <w:rFonts w:hint="default" w:ascii="Times New Roman" w:hAnsi="Times New Roman" w:eastAsia="宋体" w:cs="Times New Roman"/>
                <w:color w:val="000000" w:themeColor="text1"/>
                <w:spacing w:val="-6"/>
                <w:kern w:val="21"/>
                <w:sz w:val="21"/>
                <w:szCs w:val="21"/>
                <w14:textFill>
                  <w14:solidFill>
                    <w14:schemeClr w14:val="tx1"/>
                  </w14:solidFill>
                </w14:textFill>
              </w:rPr>
              <w:fldChar w:fldCharType="separate"/>
            </w:r>
            <w:r>
              <w:rPr>
                <w:rFonts w:hint="default" w:ascii="Times New Roman" w:hAnsi="Times New Roman" w:eastAsia="宋体" w:cs="Times New Roman"/>
                <w:color w:val="000000" w:themeColor="text1"/>
                <w:sz w:val="21"/>
                <w:szCs w:val="21"/>
                <w14:textFill>
                  <w14:solidFill>
                    <w14:schemeClr w14:val="tx1"/>
                  </w14:solidFill>
                </w14:textFill>
              </w:rPr>
              <w:t>③</w:t>
            </w:r>
            <w:r>
              <w:rPr>
                <w:rFonts w:hint="default" w:ascii="Times New Roman" w:hAnsi="Times New Roman" w:eastAsia="宋体" w:cs="Times New Roman"/>
                <w:color w:val="000000" w:themeColor="text1"/>
                <w:spacing w:val="-6"/>
                <w:kern w:val="21"/>
                <w:sz w:val="21"/>
                <w:szCs w:val="21"/>
                <w14:textFill>
                  <w14:solidFill>
                    <w14:schemeClr w14:val="tx1"/>
                  </w14:solidFill>
                </w14:textFill>
              </w:rPr>
              <w:fldChar w:fldCharType="end"/>
            </w:r>
          </w:p>
        </w:tc>
        <w:tc>
          <w:tcPr>
            <w:tcW w:w="1605" w:type="dxa"/>
            <w:tcMar>
              <w:left w:w="28" w:type="dxa"/>
              <w:right w:w="28" w:type="dxa"/>
            </w:tcMar>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pacing w:val="-6"/>
                <w:kern w:val="21"/>
                <w:sz w:val="21"/>
                <w:szCs w:val="21"/>
                <w14:textFill>
                  <w14:solidFill>
                    <w14:schemeClr w14:val="tx1"/>
                  </w14:solidFill>
                </w14:textFill>
              </w:rPr>
            </w:pPr>
            <w:r>
              <w:rPr>
                <w:rFonts w:hint="default" w:ascii="Times New Roman" w:hAnsi="Times New Roman" w:eastAsia="宋体" w:cs="Times New Roman"/>
                <w:color w:val="000000" w:themeColor="text1"/>
                <w:spacing w:val="-6"/>
                <w:kern w:val="21"/>
                <w:sz w:val="21"/>
                <w:szCs w:val="21"/>
                <w14:textFill>
                  <w14:solidFill>
                    <w14:schemeClr w14:val="tx1"/>
                  </w14:solidFill>
                </w14:textFill>
              </w:rPr>
              <w:t>本项目</w:t>
            </w:r>
          </w:p>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pacing w:val="-6"/>
                <w:kern w:val="21"/>
                <w:sz w:val="21"/>
                <w:szCs w:val="21"/>
                <w14:textFill>
                  <w14:solidFill>
                    <w14:schemeClr w14:val="tx1"/>
                  </w14:solidFill>
                </w14:textFill>
              </w:rPr>
            </w:pPr>
            <w:r>
              <w:rPr>
                <w:rFonts w:hint="default" w:ascii="Times New Roman" w:hAnsi="Times New Roman" w:eastAsia="宋体" w:cs="Times New Roman"/>
                <w:color w:val="000000" w:themeColor="text1"/>
                <w:spacing w:val="-6"/>
                <w:kern w:val="21"/>
                <w:sz w:val="21"/>
                <w:szCs w:val="21"/>
                <w14:textFill>
                  <w14:solidFill>
                    <w14:schemeClr w14:val="tx1"/>
                  </w14:solidFill>
                </w14:textFill>
              </w:rPr>
              <w:t>排放量（固体废物产生量）</w:t>
            </w:r>
            <w:r>
              <w:rPr>
                <w:rFonts w:hint="default" w:ascii="Times New Roman" w:hAnsi="Times New Roman" w:eastAsia="宋体" w:cs="Times New Roman"/>
                <w:color w:val="000000" w:themeColor="text1"/>
                <w:spacing w:val="-6"/>
                <w:kern w:val="21"/>
                <w:sz w:val="21"/>
                <w:szCs w:val="21"/>
                <w14:textFill>
                  <w14:solidFill>
                    <w14:schemeClr w14:val="tx1"/>
                  </w14:solidFill>
                </w14:textFill>
              </w:rPr>
              <w:fldChar w:fldCharType="begin"/>
            </w:r>
            <w:r>
              <w:rPr>
                <w:rFonts w:hint="default" w:ascii="Times New Roman" w:hAnsi="Times New Roman" w:eastAsia="宋体" w:cs="Times New Roman"/>
                <w:color w:val="000000" w:themeColor="text1"/>
                <w:spacing w:val="-6"/>
                <w:kern w:val="21"/>
                <w:sz w:val="21"/>
                <w:szCs w:val="21"/>
                <w14:textFill>
                  <w14:solidFill>
                    <w14:schemeClr w14:val="tx1"/>
                  </w14:solidFill>
                </w14:textFill>
              </w:rPr>
              <w:instrText xml:space="preserve"> = 4 \* GB3 \* MERGEFORMAT </w:instrText>
            </w:r>
            <w:r>
              <w:rPr>
                <w:rFonts w:hint="default" w:ascii="Times New Roman" w:hAnsi="Times New Roman" w:eastAsia="宋体" w:cs="Times New Roman"/>
                <w:color w:val="000000" w:themeColor="text1"/>
                <w:spacing w:val="-6"/>
                <w:kern w:val="21"/>
                <w:sz w:val="21"/>
                <w:szCs w:val="21"/>
                <w14:textFill>
                  <w14:solidFill>
                    <w14:schemeClr w14:val="tx1"/>
                  </w14:solidFill>
                </w14:textFill>
              </w:rPr>
              <w:fldChar w:fldCharType="separate"/>
            </w:r>
            <w:r>
              <w:rPr>
                <w:rFonts w:hint="default" w:ascii="Times New Roman" w:hAnsi="Times New Roman" w:eastAsia="宋体" w:cs="Times New Roman"/>
                <w:color w:val="000000" w:themeColor="text1"/>
                <w:sz w:val="21"/>
                <w:szCs w:val="21"/>
                <w14:textFill>
                  <w14:solidFill>
                    <w14:schemeClr w14:val="tx1"/>
                  </w14:solidFill>
                </w14:textFill>
              </w:rPr>
              <w:t>④</w:t>
            </w:r>
            <w:r>
              <w:rPr>
                <w:rFonts w:hint="default" w:ascii="Times New Roman" w:hAnsi="Times New Roman" w:eastAsia="宋体" w:cs="Times New Roman"/>
                <w:color w:val="000000" w:themeColor="text1"/>
                <w:spacing w:val="-6"/>
                <w:kern w:val="21"/>
                <w:sz w:val="21"/>
                <w:szCs w:val="21"/>
                <w14:textFill>
                  <w14:solidFill>
                    <w14:schemeClr w14:val="tx1"/>
                  </w14:solidFill>
                </w14:textFill>
              </w:rPr>
              <w:fldChar w:fldCharType="end"/>
            </w:r>
          </w:p>
        </w:tc>
        <w:tc>
          <w:tcPr>
            <w:tcW w:w="1267" w:type="dxa"/>
            <w:tcMar>
              <w:left w:w="28" w:type="dxa"/>
              <w:right w:w="28" w:type="dxa"/>
            </w:tcMar>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pacing w:val="-16"/>
                <w:kern w:val="21"/>
                <w:sz w:val="21"/>
                <w:szCs w:val="21"/>
                <w14:textFill>
                  <w14:solidFill>
                    <w14:schemeClr w14:val="tx1"/>
                  </w14:solidFill>
                </w14:textFill>
              </w:rPr>
            </w:pPr>
            <w:r>
              <w:rPr>
                <w:rFonts w:hint="default" w:ascii="Times New Roman" w:hAnsi="Times New Roman" w:eastAsia="宋体" w:cs="Times New Roman"/>
                <w:color w:val="000000" w:themeColor="text1"/>
                <w:spacing w:val="-16"/>
                <w:kern w:val="21"/>
                <w:sz w:val="21"/>
                <w:szCs w:val="21"/>
                <w14:textFill>
                  <w14:solidFill>
                    <w14:schemeClr w14:val="tx1"/>
                  </w14:solidFill>
                </w14:textFill>
              </w:rPr>
              <w:t>以新带老削减量</w:t>
            </w:r>
          </w:p>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pacing w:val="-16"/>
                <w:kern w:val="21"/>
                <w:sz w:val="21"/>
                <w:szCs w:val="21"/>
                <w14:textFill>
                  <w14:solidFill>
                    <w14:schemeClr w14:val="tx1"/>
                  </w14:solidFill>
                </w14:textFill>
              </w:rPr>
            </w:pPr>
            <w:r>
              <w:rPr>
                <w:rFonts w:hint="default" w:ascii="Times New Roman" w:hAnsi="Times New Roman" w:eastAsia="宋体" w:cs="Times New Roman"/>
                <w:color w:val="000000" w:themeColor="text1"/>
                <w:spacing w:val="-16"/>
                <w:kern w:val="21"/>
                <w:sz w:val="21"/>
                <w:szCs w:val="21"/>
                <w14:textFill>
                  <w14:solidFill>
                    <w14:schemeClr w14:val="tx1"/>
                  </w14:solidFill>
                </w14:textFill>
              </w:rPr>
              <w:t>（新建项目不填）</w:t>
            </w:r>
            <w:r>
              <w:rPr>
                <w:rFonts w:hint="default" w:ascii="Times New Roman" w:hAnsi="Times New Roman" w:eastAsia="宋体" w:cs="Times New Roman"/>
                <w:color w:val="000000" w:themeColor="text1"/>
                <w:spacing w:val="-16"/>
                <w:kern w:val="21"/>
                <w:sz w:val="21"/>
                <w:szCs w:val="21"/>
                <w14:textFill>
                  <w14:solidFill>
                    <w14:schemeClr w14:val="tx1"/>
                  </w14:solidFill>
                </w14:textFill>
              </w:rPr>
              <w:fldChar w:fldCharType="begin"/>
            </w:r>
            <w:r>
              <w:rPr>
                <w:rFonts w:hint="default" w:ascii="Times New Roman" w:hAnsi="Times New Roman" w:eastAsia="宋体" w:cs="Times New Roman"/>
                <w:color w:val="000000" w:themeColor="text1"/>
                <w:spacing w:val="-16"/>
                <w:kern w:val="21"/>
                <w:sz w:val="21"/>
                <w:szCs w:val="21"/>
                <w14:textFill>
                  <w14:solidFill>
                    <w14:schemeClr w14:val="tx1"/>
                  </w14:solidFill>
                </w14:textFill>
              </w:rPr>
              <w:instrText xml:space="preserve"> = 5 \* GB3 \* MERGEFORMAT </w:instrText>
            </w:r>
            <w:r>
              <w:rPr>
                <w:rFonts w:hint="default" w:ascii="Times New Roman" w:hAnsi="Times New Roman" w:eastAsia="宋体" w:cs="Times New Roman"/>
                <w:color w:val="000000" w:themeColor="text1"/>
                <w:spacing w:val="-16"/>
                <w:kern w:val="21"/>
                <w:sz w:val="21"/>
                <w:szCs w:val="21"/>
                <w14:textFill>
                  <w14:solidFill>
                    <w14:schemeClr w14:val="tx1"/>
                  </w14:solidFill>
                </w14:textFill>
              </w:rPr>
              <w:fldChar w:fldCharType="separate"/>
            </w:r>
            <w:r>
              <w:rPr>
                <w:rFonts w:hint="default" w:ascii="Times New Roman" w:hAnsi="Times New Roman" w:eastAsia="宋体" w:cs="Times New Roman"/>
                <w:color w:val="000000" w:themeColor="text1"/>
                <w:sz w:val="21"/>
                <w:szCs w:val="21"/>
                <w14:textFill>
                  <w14:solidFill>
                    <w14:schemeClr w14:val="tx1"/>
                  </w14:solidFill>
                </w14:textFill>
              </w:rPr>
              <w:t>⑤</w:t>
            </w:r>
            <w:r>
              <w:rPr>
                <w:rFonts w:hint="default" w:ascii="Times New Roman" w:hAnsi="Times New Roman" w:eastAsia="宋体" w:cs="Times New Roman"/>
                <w:color w:val="000000" w:themeColor="text1"/>
                <w:spacing w:val="-16"/>
                <w:kern w:val="21"/>
                <w:sz w:val="21"/>
                <w:szCs w:val="21"/>
                <w14:textFill>
                  <w14:solidFill>
                    <w14:schemeClr w14:val="tx1"/>
                  </w14:solidFill>
                </w14:textFill>
              </w:rPr>
              <w:fldChar w:fldCharType="end"/>
            </w:r>
          </w:p>
        </w:tc>
        <w:tc>
          <w:tcPr>
            <w:tcW w:w="1527" w:type="dxa"/>
            <w:tcMar>
              <w:left w:w="28" w:type="dxa"/>
              <w:right w:w="28" w:type="dxa"/>
            </w:tcMar>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pacing w:val="-16"/>
                <w:kern w:val="21"/>
                <w:sz w:val="21"/>
                <w:szCs w:val="21"/>
                <w14:textFill>
                  <w14:solidFill>
                    <w14:schemeClr w14:val="tx1"/>
                  </w14:solidFill>
                </w14:textFill>
              </w:rPr>
            </w:pPr>
            <w:r>
              <w:rPr>
                <w:rFonts w:hint="default" w:ascii="Times New Roman" w:hAnsi="Times New Roman" w:eastAsia="宋体" w:cs="Times New Roman"/>
                <w:color w:val="000000" w:themeColor="text1"/>
                <w:spacing w:val="-16"/>
                <w:kern w:val="21"/>
                <w:sz w:val="21"/>
                <w:szCs w:val="21"/>
                <w14:textFill>
                  <w14:solidFill>
                    <w14:schemeClr w14:val="tx1"/>
                  </w14:solidFill>
                </w14:textFill>
              </w:rPr>
              <w:t>本项目建成后</w:t>
            </w:r>
          </w:p>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pacing w:val="-16"/>
                <w:kern w:val="21"/>
                <w:sz w:val="21"/>
                <w:szCs w:val="21"/>
                <w14:textFill>
                  <w14:solidFill>
                    <w14:schemeClr w14:val="tx1"/>
                  </w14:solidFill>
                </w14:textFill>
              </w:rPr>
            </w:pPr>
            <w:r>
              <w:rPr>
                <w:rFonts w:hint="default" w:ascii="Times New Roman" w:hAnsi="Times New Roman" w:eastAsia="宋体" w:cs="Times New Roman"/>
                <w:color w:val="000000" w:themeColor="text1"/>
                <w:spacing w:val="-16"/>
                <w:kern w:val="21"/>
                <w:sz w:val="21"/>
                <w:szCs w:val="21"/>
                <w14:textFill>
                  <w14:solidFill>
                    <w14:schemeClr w14:val="tx1"/>
                  </w14:solidFill>
                </w14:textFill>
              </w:rPr>
              <w:t>全厂排放量（固体废物产生量）</w:t>
            </w:r>
            <w:r>
              <w:rPr>
                <w:rFonts w:hint="default" w:ascii="Times New Roman" w:hAnsi="Times New Roman" w:eastAsia="宋体" w:cs="Times New Roman"/>
                <w:color w:val="000000" w:themeColor="text1"/>
                <w:spacing w:val="-16"/>
                <w:kern w:val="21"/>
                <w:sz w:val="21"/>
                <w:szCs w:val="21"/>
                <w14:textFill>
                  <w14:solidFill>
                    <w14:schemeClr w14:val="tx1"/>
                  </w14:solidFill>
                </w14:textFill>
              </w:rPr>
              <w:fldChar w:fldCharType="begin"/>
            </w:r>
            <w:r>
              <w:rPr>
                <w:rFonts w:hint="default" w:ascii="Times New Roman" w:hAnsi="Times New Roman" w:eastAsia="宋体" w:cs="Times New Roman"/>
                <w:color w:val="000000" w:themeColor="text1"/>
                <w:spacing w:val="-16"/>
                <w:kern w:val="21"/>
                <w:sz w:val="21"/>
                <w:szCs w:val="21"/>
                <w14:textFill>
                  <w14:solidFill>
                    <w14:schemeClr w14:val="tx1"/>
                  </w14:solidFill>
                </w14:textFill>
              </w:rPr>
              <w:instrText xml:space="preserve"> = 6 \* GB3 \* MERGEFORMAT </w:instrText>
            </w:r>
            <w:r>
              <w:rPr>
                <w:rFonts w:hint="default" w:ascii="Times New Roman" w:hAnsi="Times New Roman" w:eastAsia="宋体" w:cs="Times New Roman"/>
                <w:color w:val="000000" w:themeColor="text1"/>
                <w:spacing w:val="-16"/>
                <w:kern w:val="21"/>
                <w:sz w:val="21"/>
                <w:szCs w:val="21"/>
                <w14:textFill>
                  <w14:solidFill>
                    <w14:schemeClr w14:val="tx1"/>
                  </w14:solidFill>
                </w14:textFill>
              </w:rPr>
              <w:fldChar w:fldCharType="separate"/>
            </w:r>
            <w:r>
              <w:rPr>
                <w:rFonts w:hint="default" w:ascii="Times New Roman" w:hAnsi="Times New Roman" w:eastAsia="宋体" w:cs="Times New Roman"/>
                <w:color w:val="000000" w:themeColor="text1"/>
                <w:sz w:val="21"/>
                <w:szCs w:val="21"/>
                <w14:textFill>
                  <w14:solidFill>
                    <w14:schemeClr w14:val="tx1"/>
                  </w14:solidFill>
                </w14:textFill>
              </w:rPr>
              <w:t>⑥</w:t>
            </w:r>
            <w:r>
              <w:rPr>
                <w:rFonts w:hint="default" w:ascii="Times New Roman" w:hAnsi="Times New Roman" w:eastAsia="宋体" w:cs="Times New Roman"/>
                <w:color w:val="000000" w:themeColor="text1"/>
                <w:spacing w:val="-16"/>
                <w:kern w:val="21"/>
                <w:sz w:val="21"/>
                <w:szCs w:val="21"/>
                <w14:textFill>
                  <w14:solidFill>
                    <w14:schemeClr w14:val="tx1"/>
                  </w14:solidFill>
                </w14:textFill>
              </w:rPr>
              <w:fldChar w:fldCharType="end"/>
            </w:r>
          </w:p>
        </w:tc>
        <w:tc>
          <w:tcPr>
            <w:tcW w:w="1615" w:type="dxa"/>
            <w:tcMar>
              <w:left w:w="28" w:type="dxa"/>
              <w:right w:w="28" w:type="dxa"/>
            </w:tcMar>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pacing w:val="-6"/>
                <w:kern w:val="21"/>
                <w:sz w:val="21"/>
                <w:szCs w:val="21"/>
                <w14:textFill>
                  <w14:solidFill>
                    <w14:schemeClr w14:val="tx1"/>
                  </w14:solidFill>
                </w14:textFill>
              </w:rPr>
            </w:pPr>
            <w:r>
              <w:rPr>
                <w:rFonts w:hint="default" w:ascii="Times New Roman" w:hAnsi="Times New Roman" w:eastAsia="宋体" w:cs="Times New Roman"/>
                <w:color w:val="000000" w:themeColor="text1"/>
                <w:spacing w:val="-6"/>
                <w:kern w:val="21"/>
                <w:sz w:val="21"/>
                <w:szCs w:val="21"/>
                <w14:textFill>
                  <w14:solidFill>
                    <w14:schemeClr w14:val="tx1"/>
                  </w14:solidFill>
                </w14:textFill>
              </w:rPr>
              <w:t>变化量</w:t>
            </w:r>
          </w:p>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pacing w:val="-6"/>
                <w:kern w:val="21"/>
                <w:sz w:val="21"/>
                <w:szCs w:val="21"/>
                <w14:textFill>
                  <w14:solidFill>
                    <w14:schemeClr w14:val="tx1"/>
                  </w14:solidFill>
                </w14:textFill>
              </w:rPr>
            </w:pPr>
            <w:r>
              <w:rPr>
                <w:rFonts w:hint="default" w:ascii="Times New Roman" w:hAnsi="Times New Roman" w:eastAsia="宋体" w:cs="Times New Roman"/>
                <w:color w:val="000000" w:themeColor="text1"/>
                <w:spacing w:val="-6"/>
                <w:kern w:val="21"/>
                <w:sz w:val="21"/>
                <w:szCs w:val="21"/>
                <w14:textFill>
                  <w14:solidFill>
                    <w14:schemeClr w14:val="tx1"/>
                  </w14:solidFill>
                </w14:textFill>
              </w:rPr>
              <w:fldChar w:fldCharType="begin"/>
            </w:r>
            <w:r>
              <w:rPr>
                <w:rFonts w:hint="default" w:ascii="Times New Roman" w:hAnsi="Times New Roman" w:eastAsia="宋体" w:cs="Times New Roman"/>
                <w:color w:val="000000" w:themeColor="text1"/>
                <w:spacing w:val="-6"/>
                <w:kern w:val="21"/>
                <w:sz w:val="21"/>
                <w:szCs w:val="21"/>
                <w14:textFill>
                  <w14:solidFill>
                    <w14:schemeClr w14:val="tx1"/>
                  </w14:solidFill>
                </w14:textFill>
              </w:rPr>
              <w:instrText xml:space="preserve"> = 7 \* GB3 \* MERGEFORMAT </w:instrText>
            </w:r>
            <w:r>
              <w:rPr>
                <w:rFonts w:hint="default" w:ascii="Times New Roman" w:hAnsi="Times New Roman" w:eastAsia="宋体" w:cs="Times New Roman"/>
                <w:color w:val="000000" w:themeColor="text1"/>
                <w:spacing w:val="-6"/>
                <w:kern w:val="21"/>
                <w:sz w:val="21"/>
                <w:szCs w:val="21"/>
                <w14:textFill>
                  <w14:solidFill>
                    <w14:schemeClr w14:val="tx1"/>
                  </w14:solidFill>
                </w14:textFill>
              </w:rPr>
              <w:fldChar w:fldCharType="separate"/>
            </w:r>
            <w:r>
              <w:rPr>
                <w:rFonts w:hint="default" w:ascii="Times New Roman" w:hAnsi="Times New Roman" w:eastAsia="宋体" w:cs="Times New Roman"/>
                <w:color w:val="000000" w:themeColor="text1"/>
                <w:sz w:val="21"/>
                <w:szCs w:val="21"/>
                <w14:textFill>
                  <w14:solidFill>
                    <w14:schemeClr w14:val="tx1"/>
                  </w14:solidFill>
                </w14:textFill>
              </w:rPr>
              <w:t>⑦</w:t>
            </w:r>
            <w:r>
              <w:rPr>
                <w:rFonts w:hint="default" w:ascii="Times New Roman" w:hAnsi="Times New Roman" w:eastAsia="宋体" w:cs="Times New Roman"/>
                <w:color w:val="000000" w:themeColor="text1"/>
                <w:spacing w:val="-6"/>
                <w:kern w:val="21"/>
                <w:sz w:val="21"/>
                <w:szCs w:val="21"/>
                <w14:textFill>
                  <w14:solidFill>
                    <w14:schemeClr w14:val="tx1"/>
                  </w14:solidFill>
                </w14:textFill>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37" w:type="dxa"/>
            <w:vMerge w:val="restart"/>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1"/>
                <w:sz w:val="21"/>
                <w:szCs w:val="21"/>
                <w:lang w:val="en-US" w:eastAsia="zh-CN"/>
                <w14:textFill>
                  <w14:solidFill>
                    <w14:schemeClr w14:val="tx1"/>
                  </w14:solidFill>
                </w14:textFill>
              </w:rPr>
              <w:t>废气</w:t>
            </w:r>
          </w:p>
        </w:tc>
        <w:tc>
          <w:tcPr>
            <w:tcW w:w="1852"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无组织颗粒物</w:t>
            </w:r>
          </w:p>
        </w:tc>
        <w:tc>
          <w:tcPr>
            <w:tcW w:w="1515"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0</w:t>
            </w:r>
          </w:p>
        </w:tc>
        <w:tc>
          <w:tcPr>
            <w:tcW w:w="1545"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0</w:t>
            </w:r>
          </w:p>
        </w:tc>
        <w:tc>
          <w:tcPr>
            <w:tcW w:w="1725"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0</w:t>
            </w:r>
          </w:p>
        </w:tc>
        <w:tc>
          <w:tcPr>
            <w:tcW w:w="1605" w:type="dxa"/>
            <w:shd w:val="clear" w:color="auto" w:fill="auto"/>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宋体" w:hAnsi="宋体" w:eastAsia="宋体" w:cs="宋体"/>
                <w:i w:val="0"/>
                <w:iCs w:val="0"/>
                <w:snapToGrid w:val="0"/>
                <w:color w:val="000000" w:themeColor="text1"/>
                <w:kern w:val="0"/>
                <w:sz w:val="22"/>
                <w:szCs w:val="22"/>
                <w:u w:val="none"/>
                <w:lang w:val="en-US" w:eastAsia="zh-CN" w:bidi="ar-SA"/>
                <w14:textFill>
                  <w14:solidFill>
                    <w14:schemeClr w14:val="tx1"/>
                  </w14:solidFill>
                </w14:textFill>
                <w14:ligatures w14:val="none"/>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31.205</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c>
          <w:tcPr>
            <w:tcW w:w="1267"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w:t>
            </w:r>
          </w:p>
        </w:tc>
        <w:tc>
          <w:tcPr>
            <w:tcW w:w="1527"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31.205</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c>
          <w:tcPr>
            <w:tcW w:w="1615"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+31.205</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37" w:type="dxa"/>
            <w:vMerge w:val="continue"/>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lang w:val="en-US" w:eastAsia="zh-CN"/>
                <w14:textFill>
                  <w14:solidFill>
                    <w14:schemeClr w14:val="tx1"/>
                  </w14:solidFill>
                </w14:textFill>
              </w:rPr>
            </w:pPr>
          </w:p>
        </w:tc>
        <w:tc>
          <w:tcPr>
            <w:tcW w:w="1852"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有</w:t>
            </w: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组织颗粒物</w:t>
            </w:r>
          </w:p>
        </w:tc>
        <w:tc>
          <w:tcPr>
            <w:tcW w:w="1515"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0</w:t>
            </w:r>
          </w:p>
        </w:tc>
        <w:tc>
          <w:tcPr>
            <w:tcW w:w="1545"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0</w:t>
            </w:r>
          </w:p>
        </w:tc>
        <w:tc>
          <w:tcPr>
            <w:tcW w:w="1725"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0</w:t>
            </w:r>
          </w:p>
        </w:tc>
        <w:tc>
          <w:tcPr>
            <w:tcW w:w="1605"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1.87</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c>
          <w:tcPr>
            <w:tcW w:w="1267"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w:t>
            </w:r>
          </w:p>
        </w:tc>
        <w:tc>
          <w:tcPr>
            <w:tcW w:w="1527"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1.87</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c>
          <w:tcPr>
            <w:tcW w:w="1615"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+1.87</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37" w:type="dxa"/>
            <w:vMerge w:val="restart"/>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14:textFill>
                  <w14:solidFill>
                    <w14:schemeClr w14:val="tx1"/>
                  </w14:solidFill>
                </w14:textFill>
              </w:rPr>
            </w:pPr>
            <w:r>
              <w:rPr>
                <w:rFonts w:hint="default" w:ascii="Times New Roman" w:hAnsi="Times New Roman" w:eastAsia="宋体" w:cs="Times New Roman"/>
                <w:color w:val="000000" w:themeColor="text1"/>
                <w:kern w:val="21"/>
                <w:sz w:val="21"/>
                <w:szCs w:val="21"/>
                <w14:textFill>
                  <w14:solidFill>
                    <w14:schemeClr w14:val="tx1"/>
                  </w14:solidFill>
                </w14:textFill>
              </w:rPr>
              <w:t>废水</w:t>
            </w:r>
          </w:p>
        </w:tc>
        <w:tc>
          <w:tcPr>
            <w:tcW w:w="185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contextualSpacing/>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COD</w:t>
            </w:r>
          </w:p>
        </w:tc>
        <w:tc>
          <w:tcPr>
            <w:tcW w:w="1515"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14:textFill>
                  <w14:solidFill>
                    <w14:schemeClr w14:val="tx1"/>
                  </w14:solidFill>
                </w14:textFill>
              </w:rPr>
            </w:pPr>
            <w:r>
              <w:rPr>
                <w:rFonts w:hint="default" w:ascii="Times New Roman" w:hAnsi="Times New Roman" w:eastAsia="宋体" w:cs="Times New Roman"/>
                <w:color w:val="000000" w:themeColor="text1"/>
                <w:kern w:val="21"/>
                <w:sz w:val="21"/>
                <w:szCs w:val="21"/>
                <w14:textFill>
                  <w14:solidFill>
                    <w14:schemeClr w14:val="tx1"/>
                  </w14:solidFill>
                </w14:textFill>
              </w:rPr>
              <w:t>0</w:t>
            </w:r>
          </w:p>
        </w:tc>
        <w:tc>
          <w:tcPr>
            <w:tcW w:w="1545"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14:textFill>
                  <w14:solidFill>
                    <w14:schemeClr w14:val="tx1"/>
                  </w14:solidFill>
                </w14:textFill>
              </w:rPr>
            </w:pPr>
            <w:r>
              <w:rPr>
                <w:rFonts w:hint="default" w:ascii="Times New Roman" w:hAnsi="Times New Roman" w:eastAsia="宋体" w:cs="Times New Roman"/>
                <w:color w:val="000000" w:themeColor="text1"/>
                <w:kern w:val="21"/>
                <w:sz w:val="21"/>
                <w:szCs w:val="21"/>
                <w14:textFill>
                  <w14:solidFill>
                    <w14:schemeClr w14:val="tx1"/>
                  </w14:solidFill>
                </w14:textFill>
              </w:rPr>
              <w:t>0</w:t>
            </w:r>
          </w:p>
        </w:tc>
        <w:tc>
          <w:tcPr>
            <w:tcW w:w="1725"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14:textFill>
                  <w14:solidFill>
                    <w14:schemeClr w14:val="tx1"/>
                  </w14:solidFill>
                </w14:textFill>
              </w:rPr>
            </w:pPr>
            <w:r>
              <w:rPr>
                <w:rFonts w:hint="default" w:ascii="Times New Roman" w:hAnsi="Times New Roman" w:eastAsia="宋体" w:cs="Times New Roman"/>
                <w:color w:val="000000" w:themeColor="text1"/>
                <w:kern w:val="21"/>
                <w:sz w:val="21"/>
                <w:szCs w:val="21"/>
                <w14:textFill>
                  <w14:solidFill>
                    <w14:schemeClr w14:val="tx1"/>
                  </w14:solidFill>
                </w14:textFill>
              </w:rPr>
              <w:t>0</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0.13</w:t>
            </w:r>
            <w:r>
              <w:rPr>
                <w:rFonts w:hint="eastAsia" w:cs="Times New Roman"/>
                <w:color w:val="000000" w:themeColor="text1"/>
                <w:sz w:val="21"/>
                <w:szCs w:val="21"/>
                <w:highlight w:val="none"/>
                <w:lang w:val="en-US" w:eastAsia="zh-CN"/>
                <w14:textFill>
                  <w14:solidFill>
                    <w14:schemeClr w14:val="tx1"/>
                  </w14:solidFill>
                </w14:textFill>
              </w:rPr>
              <w:t>t</w:t>
            </w:r>
            <w:r>
              <w:rPr>
                <w:rFonts w:hint="default" w:ascii="Times New Roman" w:hAnsi="Times New Roman" w:eastAsia="宋体" w:cs="Times New Roman"/>
                <w:color w:val="000000" w:themeColor="text1"/>
                <w:sz w:val="21"/>
                <w:szCs w:val="21"/>
                <w:highlight w:val="none"/>
                <w14:textFill>
                  <w14:solidFill>
                    <w14:schemeClr w14:val="tx1"/>
                  </w14:solidFill>
                </w14:textFill>
              </w:rPr>
              <w:t>/a</w:t>
            </w:r>
          </w:p>
        </w:tc>
        <w:tc>
          <w:tcPr>
            <w:tcW w:w="1267"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w:t>
            </w:r>
          </w:p>
        </w:tc>
        <w:tc>
          <w:tcPr>
            <w:tcW w:w="152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0.13</w:t>
            </w:r>
            <w:r>
              <w:rPr>
                <w:rFonts w:hint="eastAsia" w:cs="Times New Roman"/>
                <w:color w:val="000000" w:themeColor="text1"/>
                <w:sz w:val="21"/>
                <w:szCs w:val="21"/>
                <w:highlight w:val="none"/>
                <w:lang w:val="en-US" w:eastAsia="zh-CN"/>
                <w14:textFill>
                  <w14:solidFill>
                    <w14:schemeClr w14:val="tx1"/>
                  </w14:solidFill>
                </w14:textFill>
              </w:rPr>
              <w:t>t</w:t>
            </w:r>
            <w:r>
              <w:rPr>
                <w:rFonts w:hint="default" w:ascii="Times New Roman" w:hAnsi="Times New Roman" w:eastAsia="宋体" w:cs="Times New Roman"/>
                <w:color w:val="000000" w:themeColor="text1"/>
                <w:sz w:val="21"/>
                <w:szCs w:val="21"/>
                <w:highlight w:val="none"/>
                <w14:textFill>
                  <w14:solidFill>
                    <w14:schemeClr w14:val="tx1"/>
                  </w14:solidFill>
                </w14:textFill>
              </w:rPr>
              <w:t>/a</w:t>
            </w:r>
          </w:p>
        </w:tc>
        <w:tc>
          <w:tcPr>
            <w:tcW w:w="16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+0.13</w:t>
            </w:r>
            <w:r>
              <w:rPr>
                <w:rFonts w:hint="eastAsia" w:cs="Times New Roman"/>
                <w:color w:val="000000" w:themeColor="text1"/>
                <w:sz w:val="21"/>
                <w:szCs w:val="21"/>
                <w:highlight w:val="none"/>
                <w:lang w:val="en-US" w:eastAsia="zh-CN"/>
                <w14:textFill>
                  <w14:solidFill>
                    <w14:schemeClr w14:val="tx1"/>
                  </w14:solidFill>
                </w14:textFill>
              </w:rPr>
              <w:t>t</w:t>
            </w:r>
            <w:r>
              <w:rPr>
                <w:rFonts w:hint="default" w:ascii="Times New Roman" w:hAnsi="Times New Roman" w:eastAsia="宋体" w:cs="Times New Roman"/>
                <w:color w:val="000000" w:themeColor="text1"/>
                <w:sz w:val="21"/>
                <w:szCs w:val="21"/>
                <w:highlight w:val="none"/>
                <w14:textFill>
                  <w14:solidFill>
                    <w14:schemeClr w14:val="tx1"/>
                  </w14:solidFill>
                </w14:textFill>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37" w:type="dxa"/>
            <w:vMerge w:val="continue"/>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14:textFill>
                  <w14:solidFill>
                    <w14:schemeClr w14:val="tx1"/>
                  </w14:solidFill>
                </w14:textFill>
              </w:rPr>
            </w:pPr>
          </w:p>
        </w:tc>
        <w:tc>
          <w:tcPr>
            <w:tcW w:w="185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contextualSpacing/>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BOD</w:t>
            </w:r>
            <w:r>
              <w:rPr>
                <w:rFonts w:hint="default" w:ascii="Times New Roman" w:hAnsi="Times New Roman" w:eastAsia="宋体" w:cs="Times New Roman"/>
                <w:color w:val="000000" w:themeColor="text1"/>
                <w:sz w:val="21"/>
                <w:szCs w:val="21"/>
                <w:vertAlign w:val="subscript"/>
                <w14:textFill>
                  <w14:solidFill>
                    <w14:schemeClr w14:val="tx1"/>
                  </w14:solidFill>
                </w14:textFill>
              </w:rPr>
              <w:t>5</w:t>
            </w:r>
          </w:p>
        </w:tc>
        <w:tc>
          <w:tcPr>
            <w:tcW w:w="1515"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14:textFill>
                  <w14:solidFill>
                    <w14:schemeClr w14:val="tx1"/>
                  </w14:solidFill>
                </w14:textFill>
              </w:rPr>
            </w:pPr>
            <w:r>
              <w:rPr>
                <w:rFonts w:hint="default" w:ascii="Times New Roman" w:hAnsi="Times New Roman" w:eastAsia="宋体" w:cs="Times New Roman"/>
                <w:color w:val="000000" w:themeColor="text1"/>
                <w:kern w:val="21"/>
                <w:sz w:val="21"/>
                <w:szCs w:val="21"/>
                <w14:textFill>
                  <w14:solidFill>
                    <w14:schemeClr w14:val="tx1"/>
                  </w14:solidFill>
                </w14:textFill>
              </w:rPr>
              <w:t>0</w:t>
            </w:r>
          </w:p>
        </w:tc>
        <w:tc>
          <w:tcPr>
            <w:tcW w:w="1545"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14:textFill>
                  <w14:solidFill>
                    <w14:schemeClr w14:val="tx1"/>
                  </w14:solidFill>
                </w14:textFill>
              </w:rPr>
            </w:pPr>
            <w:r>
              <w:rPr>
                <w:rFonts w:hint="default" w:ascii="Times New Roman" w:hAnsi="Times New Roman" w:eastAsia="宋体" w:cs="Times New Roman"/>
                <w:color w:val="000000" w:themeColor="text1"/>
                <w:kern w:val="21"/>
                <w:sz w:val="21"/>
                <w:szCs w:val="21"/>
                <w14:textFill>
                  <w14:solidFill>
                    <w14:schemeClr w14:val="tx1"/>
                  </w14:solidFill>
                </w14:textFill>
              </w:rPr>
              <w:t>0</w:t>
            </w:r>
          </w:p>
        </w:tc>
        <w:tc>
          <w:tcPr>
            <w:tcW w:w="1725"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14:textFill>
                  <w14:solidFill>
                    <w14:schemeClr w14:val="tx1"/>
                  </w14:solidFill>
                </w14:textFill>
              </w:rPr>
            </w:pPr>
            <w:r>
              <w:rPr>
                <w:rFonts w:hint="default" w:ascii="Times New Roman" w:hAnsi="Times New Roman" w:eastAsia="宋体" w:cs="Times New Roman"/>
                <w:color w:val="000000" w:themeColor="text1"/>
                <w:kern w:val="21"/>
                <w:sz w:val="21"/>
                <w:szCs w:val="21"/>
                <w14:textFill>
                  <w14:solidFill>
                    <w14:schemeClr w14:val="tx1"/>
                  </w14:solidFill>
                </w14:textFill>
              </w:rPr>
              <w:t>0</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0.097</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c>
          <w:tcPr>
            <w:tcW w:w="1267"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w:t>
            </w:r>
          </w:p>
        </w:tc>
        <w:tc>
          <w:tcPr>
            <w:tcW w:w="152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0.097</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c>
          <w:tcPr>
            <w:tcW w:w="16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+0.097</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37" w:type="dxa"/>
            <w:vMerge w:val="continue"/>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14:textFill>
                  <w14:solidFill>
                    <w14:schemeClr w14:val="tx1"/>
                  </w14:solidFill>
                </w14:textFill>
              </w:rPr>
            </w:pPr>
          </w:p>
        </w:tc>
        <w:tc>
          <w:tcPr>
            <w:tcW w:w="185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contextualSpacing/>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SS</w:t>
            </w:r>
          </w:p>
        </w:tc>
        <w:tc>
          <w:tcPr>
            <w:tcW w:w="1515"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14:textFill>
                  <w14:solidFill>
                    <w14:schemeClr w14:val="tx1"/>
                  </w14:solidFill>
                </w14:textFill>
              </w:rPr>
            </w:pPr>
            <w:r>
              <w:rPr>
                <w:rFonts w:hint="default" w:ascii="Times New Roman" w:hAnsi="Times New Roman" w:eastAsia="宋体" w:cs="Times New Roman"/>
                <w:color w:val="000000" w:themeColor="text1"/>
                <w:kern w:val="21"/>
                <w:sz w:val="21"/>
                <w:szCs w:val="21"/>
                <w14:textFill>
                  <w14:solidFill>
                    <w14:schemeClr w14:val="tx1"/>
                  </w14:solidFill>
                </w14:textFill>
              </w:rPr>
              <w:t>0</w:t>
            </w:r>
          </w:p>
        </w:tc>
        <w:tc>
          <w:tcPr>
            <w:tcW w:w="1545"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14:textFill>
                  <w14:solidFill>
                    <w14:schemeClr w14:val="tx1"/>
                  </w14:solidFill>
                </w14:textFill>
              </w:rPr>
            </w:pPr>
            <w:r>
              <w:rPr>
                <w:rFonts w:hint="default" w:ascii="Times New Roman" w:hAnsi="Times New Roman" w:eastAsia="宋体" w:cs="Times New Roman"/>
                <w:color w:val="000000" w:themeColor="text1"/>
                <w:kern w:val="21"/>
                <w:sz w:val="21"/>
                <w:szCs w:val="21"/>
                <w14:textFill>
                  <w14:solidFill>
                    <w14:schemeClr w14:val="tx1"/>
                  </w14:solidFill>
                </w14:textFill>
              </w:rPr>
              <w:t>0</w:t>
            </w:r>
          </w:p>
        </w:tc>
        <w:tc>
          <w:tcPr>
            <w:tcW w:w="1725"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14:textFill>
                  <w14:solidFill>
                    <w14:schemeClr w14:val="tx1"/>
                  </w14:solidFill>
                </w14:textFill>
              </w:rPr>
            </w:pPr>
            <w:r>
              <w:rPr>
                <w:rFonts w:hint="default" w:ascii="Times New Roman" w:hAnsi="Times New Roman" w:eastAsia="宋体" w:cs="Times New Roman"/>
                <w:color w:val="000000" w:themeColor="text1"/>
                <w:kern w:val="21"/>
                <w:sz w:val="21"/>
                <w:szCs w:val="21"/>
                <w14:textFill>
                  <w14:solidFill>
                    <w14:schemeClr w14:val="tx1"/>
                  </w14:solidFill>
                </w14:textFill>
              </w:rPr>
              <w:t>0</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0.081</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c>
          <w:tcPr>
            <w:tcW w:w="1267"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w:t>
            </w:r>
          </w:p>
        </w:tc>
        <w:tc>
          <w:tcPr>
            <w:tcW w:w="152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0.081</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c>
          <w:tcPr>
            <w:tcW w:w="16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+0.081</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37" w:type="dxa"/>
            <w:vMerge w:val="continue"/>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14:textFill>
                  <w14:solidFill>
                    <w14:schemeClr w14:val="tx1"/>
                  </w14:solidFill>
                </w14:textFill>
              </w:rPr>
            </w:pPr>
          </w:p>
        </w:tc>
        <w:tc>
          <w:tcPr>
            <w:tcW w:w="185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contextualSpacing/>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NH</w:t>
            </w:r>
            <w:r>
              <w:rPr>
                <w:rFonts w:hint="default" w:ascii="Times New Roman" w:hAnsi="Times New Roman" w:eastAsia="宋体" w:cs="Times New Roman"/>
                <w:color w:val="000000" w:themeColor="text1"/>
                <w:sz w:val="21"/>
                <w:szCs w:val="21"/>
                <w:vertAlign w:val="subscript"/>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-N</w:t>
            </w:r>
          </w:p>
        </w:tc>
        <w:tc>
          <w:tcPr>
            <w:tcW w:w="1515"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14:textFill>
                  <w14:solidFill>
                    <w14:schemeClr w14:val="tx1"/>
                  </w14:solidFill>
                </w14:textFill>
              </w:rPr>
            </w:pPr>
            <w:r>
              <w:rPr>
                <w:rFonts w:hint="default" w:ascii="Times New Roman" w:hAnsi="Times New Roman" w:eastAsia="宋体" w:cs="Times New Roman"/>
                <w:color w:val="000000" w:themeColor="text1"/>
                <w:kern w:val="21"/>
                <w:sz w:val="21"/>
                <w:szCs w:val="21"/>
                <w14:textFill>
                  <w14:solidFill>
                    <w14:schemeClr w14:val="tx1"/>
                  </w14:solidFill>
                </w14:textFill>
              </w:rPr>
              <w:t>0</w:t>
            </w:r>
          </w:p>
        </w:tc>
        <w:tc>
          <w:tcPr>
            <w:tcW w:w="1545"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14:textFill>
                  <w14:solidFill>
                    <w14:schemeClr w14:val="tx1"/>
                  </w14:solidFill>
                </w14:textFill>
              </w:rPr>
            </w:pPr>
            <w:r>
              <w:rPr>
                <w:rFonts w:hint="default" w:ascii="Times New Roman" w:hAnsi="Times New Roman" w:eastAsia="宋体" w:cs="Times New Roman"/>
                <w:color w:val="000000" w:themeColor="text1"/>
                <w:kern w:val="21"/>
                <w:sz w:val="21"/>
                <w:szCs w:val="21"/>
                <w14:textFill>
                  <w14:solidFill>
                    <w14:schemeClr w14:val="tx1"/>
                  </w14:solidFill>
                </w14:textFill>
              </w:rPr>
              <w:t>0</w:t>
            </w:r>
          </w:p>
        </w:tc>
        <w:tc>
          <w:tcPr>
            <w:tcW w:w="1725"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14:textFill>
                  <w14:solidFill>
                    <w14:schemeClr w14:val="tx1"/>
                  </w14:solidFill>
                </w14:textFill>
              </w:rPr>
            </w:pPr>
            <w:r>
              <w:rPr>
                <w:rFonts w:hint="default" w:ascii="Times New Roman" w:hAnsi="Times New Roman" w:eastAsia="宋体" w:cs="Times New Roman"/>
                <w:color w:val="000000" w:themeColor="text1"/>
                <w:kern w:val="21"/>
                <w:sz w:val="21"/>
                <w:szCs w:val="21"/>
                <w14:textFill>
                  <w14:solidFill>
                    <w14:schemeClr w14:val="tx1"/>
                  </w14:solidFill>
                </w14:textFill>
              </w:rPr>
              <w:t>0</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0.009</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c>
          <w:tcPr>
            <w:tcW w:w="1267"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w:t>
            </w:r>
          </w:p>
        </w:tc>
        <w:tc>
          <w:tcPr>
            <w:tcW w:w="152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0.009</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c>
          <w:tcPr>
            <w:tcW w:w="16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+0.009</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37" w:type="dxa"/>
            <w:vMerge w:val="restart"/>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14:textFill>
                  <w14:solidFill>
                    <w14:schemeClr w14:val="tx1"/>
                  </w14:solidFill>
                </w14:textFill>
              </w:rPr>
            </w:pPr>
            <w:r>
              <w:rPr>
                <w:rFonts w:hint="default" w:ascii="Times New Roman" w:hAnsi="Times New Roman" w:eastAsia="宋体" w:cs="Times New Roman"/>
                <w:color w:val="000000" w:themeColor="text1"/>
                <w:kern w:val="21"/>
                <w:sz w:val="21"/>
                <w:szCs w:val="21"/>
                <w14:textFill>
                  <w14:solidFill>
                    <w14:schemeClr w14:val="tx1"/>
                  </w14:solidFill>
                </w14:textFill>
              </w:rPr>
              <w:t>一般工业</w:t>
            </w:r>
          </w:p>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14:textFill>
                  <w14:solidFill>
                    <w14:schemeClr w14:val="tx1"/>
                  </w14:solidFill>
                </w14:textFill>
              </w:rPr>
            </w:pPr>
            <w:r>
              <w:rPr>
                <w:rFonts w:hint="default" w:ascii="Times New Roman" w:hAnsi="Times New Roman" w:eastAsia="宋体" w:cs="Times New Roman"/>
                <w:color w:val="000000" w:themeColor="text1"/>
                <w:kern w:val="21"/>
                <w:sz w:val="21"/>
                <w:szCs w:val="21"/>
                <w14:textFill>
                  <w14:solidFill>
                    <w14:schemeClr w14:val="tx1"/>
                  </w14:solidFill>
                </w14:textFill>
              </w:rPr>
              <w:t>固体废物</w:t>
            </w:r>
          </w:p>
        </w:tc>
        <w:tc>
          <w:tcPr>
            <w:tcW w:w="1852"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废布袋</w:t>
            </w:r>
          </w:p>
        </w:tc>
        <w:tc>
          <w:tcPr>
            <w:tcW w:w="15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15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17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0.1</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c>
          <w:tcPr>
            <w:tcW w:w="12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152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0.1</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c>
          <w:tcPr>
            <w:tcW w:w="16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+0.1</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37" w:type="dxa"/>
            <w:vMerge w:val="continue"/>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14:textFill>
                  <w14:solidFill>
                    <w14:schemeClr w14:val="tx1"/>
                  </w14:solidFill>
                </w14:textFill>
              </w:rPr>
            </w:pPr>
          </w:p>
        </w:tc>
        <w:tc>
          <w:tcPr>
            <w:tcW w:w="1852"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14:textFill>
                  <w14:solidFill>
                    <w14:schemeClr w14:val="tx1"/>
                  </w14:solidFill>
                </w14:textFill>
              </w:rPr>
            </w:pPr>
            <w:r>
              <w:rPr>
                <w:rFonts w:hint="default" w:ascii="Times New Roman" w:hAnsi="Times New Roman" w:eastAsia="宋体" w:cs="Times New Roman"/>
                <w:color w:val="000000" w:themeColor="text1"/>
                <w:kern w:val="21"/>
                <w:sz w:val="21"/>
                <w:szCs w:val="21"/>
                <w14:textFill>
                  <w14:solidFill>
                    <w14:schemeClr w14:val="tx1"/>
                  </w14:solidFill>
                </w14:textFill>
              </w:rPr>
              <w:t>生活垃圾</w:t>
            </w:r>
          </w:p>
        </w:tc>
        <w:tc>
          <w:tcPr>
            <w:tcW w:w="15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15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17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2.03</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c>
          <w:tcPr>
            <w:tcW w:w="12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152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2.03</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c>
          <w:tcPr>
            <w:tcW w:w="16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+2.03</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37" w:type="dxa"/>
            <w:vMerge w:val="continue"/>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14:textFill>
                  <w14:solidFill>
                    <w14:schemeClr w14:val="tx1"/>
                  </w14:solidFill>
                </w14:textFill>
              </w:rPr>
            </w:pPr>
          </w:p>
        </w:tc>
        <w:tc>
          <w:tcPr>
            <w:tcW w:w="1852"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kern w:val="21"/>
                <w:sz w:val="21"/>
                <w:szCs w:val="21"/>
                <w14:textFill>
                  <w14:solidFill>
                    <w14:schemeClr w14:val="tx1"/>
                  </w14:solidFill>
                </w14:textFill>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灰尘、碎石</w:t>
            </w:r>
          </w:p>
        </w:tc>
        <w:tc>
          <w:tcPr>
            <w:tcW w:w="15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15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17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8946.6</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c>
          <w:tcPr>
            <w:tcW w:w="12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152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8946.6</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c>
          <w:tcPr>
            <w:tcW w:w="16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+8946.6</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37" w:type="dxa"/>
            <w:vMerge w:val="continue"/>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14:textFill>
                  <w14:solidFill>
                    <w14:schemeClr w14:val="tx1"/>
                  </w14:solidFill>
                </w14:textFill>
              </w:rPr>
            </w:pPr>
          </w:p>
        </w:tc>
        <w:tc>
          <w:tcPr>
            <w:tcW w:w="1852"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kern w:val="21"/>
                <w:sz w:val="21"/>
                <w:szCs w:val="21"/>
                <w14:textFill>
                  <w14:solidFill>
                    <w14:schemeClr w14:val="tx1"/>
                  </w14:solidFill>
                </w14:textFill>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辣椒蒂</w:t>
            </w:r>
          </w:p>
        </w:tc>
        <w:tc>
          <w:tcPr>
            <w:tcW w:w="15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15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17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5965</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c>
          <w:tcPr>
            <w:tcW w:w="12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152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5965</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c>
          <w:tcPr>
            <w:tcW w:w="16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+5965</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37" w:type="dxa"/>
            <w:vMerge w:val="continue"/>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14:textFill>
                  <w14:solidFill>
                    <w14:schemeClr w14:val="tx1"/>
                  </w14:solidFill>
                </w14:textFill>
              </w:rPr>
            </w:pPr>
          </w:p>
        </w:tc>
        <w:tc>
          <w:tcPr>
            <w:tcW w:w="1852"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不合格辣椒、其他杂物</w:t>
            </w:r>
          </w:p>
        </w:tc>
        <w:tc>
          <w:tcPr>
            <w:tcW w:w="15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15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17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7457</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c>
          <w:tcPr>
            <w:tcW w:w="12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152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7457</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c>
          <w:tcPr>
            <w:tcW w:w="16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+7457</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37" w:type="dxa"/>
            <w:vMerge w:val="continue"/>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14:textFill>
                  <w14:solidFill>
                    <w14:schemeClr w14:val="tx1"/>
                  </w14:solidFill>
                </w14:textFill>
              </w:rPr>
            </w:pPr>
          </w:p>
        </w:tc>
        <w:tc>
          <w:tcPr>
            <w:tcW w:w="1852"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不合格辣椒籽、其他杂物</w:t>
            </w:r>
          </w:p>
        </w:tc>
        <w:tc>
          <w:tcPr>
            <w:tcW w:w="15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15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17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4475</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c>
          <w:tcPr>
            <w:tcW w:w="12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152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4475</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c>
          <w:tcPr>
            <w:tcW w:w="16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+4475</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37" w:type="dxa"/>
            <w:vMerge w:val="continue"/>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14:textFill>
                  <w14:solidFill>
                    <w14:schemeClr w14:val="tx1"/>
                  </w14:solidFill>
                </w14:textFill>
              </w:rPr>
            </w:pPr>
          </w:p>
        </w:tc>
        <w:tc>
          <w:tcPr>
            <w:tcW w:w="1852"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highlight w:val="none"/>
                <w:lang w:val="en-US" w:eastAsia="zh-CN"/>
                <w14:textFill>
                  <w14:solidFill>
                    <w14:schemeClr w14:val="tx1"/>
                  </w14:solidFill>
                </w14:textFill>
              </w:rPr>
              <w:t>废铁</w:t>
            </w:r>
          </w:p>
        </w:tc>
        <w:tc>
          <w:tcPr>
            <w:tcW w:w="15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w:t>
            </w:r>
          </w:p>
        </w:tc>
        <w:tc>
          <w:tcPr>
            <w:tcW w:w="15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w:t>
            </w:r>
          </w:p>
        </w:tc>
        <w:tc>
          <w:tcPr>
            <w:tcW w:w="17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0.001t/a</w:t>
            </w:r>
          </w:p>
        </w:tc>
        <w:tc>
          <w:tcPr>
            <w:tcW w:w="12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152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0.001t/a</w:t>
            </w:r>
          </w:p>
        </w:tc>
        <w:tc>
          <w:tcPr>
            <w:tcW w:w="16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+0.001t/a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137" w:type="dxa"/>
            <w:vMerge w:val="restart"/>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14:textFill>
                  <w14:solidFill>
                    <w14:schemeClr w14:val="tx1"/>
                  </w14:solidFill>
                </w14:textFill>
              </w:rPr>
            </w:pPr>
            <w:r>
              <w:rPr>
                <w:rFonts w:hint="default" w:ascii="Times New Roman" w:hAnsi="Times New Roman" w:eastAsia="宋体" w:cs="Times New Roman"/>
                <w:color w:val="000000" w:themeColor="text1"/>
                <w:kern w:val="21"/>
                <w:sz w:val="21"/>
                <w:szCs w:val="21"/>
                <w14:textFill>
                  <w14:solidFill>
                    <w14:schemeClr w14:val="tx1"/>
                  </w14:solidFill>
                </w14:textFill>
              </w:rPr>
              <w:t>危险废物</w:t>
            </w:r>
          </w:p>
        </w:tc>
        <w:tc>
          <w:tcPr>
            <w:tcW w:w="1852" w:type="dxa"/>
            <w:vAlign w:val="center"/>
          </w:tcPr>
          <w:p>
            <w:pPr>
              <w:spacing w:line="240" w:lineRule="auto"/>
              <w:jc w:val="center"/>
              <w:rPr>
                <w:rFonts w:hint="default" w:ascii="Times New Roman" w:hAnsi="Times New Roman" w:eastAsia="宋体" w:cs="Times New Roman"/>
                <w:color w:val="000000" w:themeColor="text1"/>
                <w:kern w:val="21"/>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废机油</w:t>
            </w:r>
          </w:p>
        </w:tc>
        <w:tc>
          <w:tcPr>
            <w:tcW w:w="15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15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17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0.1</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c>
          <w:tcPr>
            <w:tcW w:w="12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152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0.1</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c>
          <w:tcPr>
            <w:tcW w:w="16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+0.1</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137" w:type="dxa"/>
            <w:vMerge w:val="continue"/>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14:textFill>
                  <w14:solidFill>
                    <w14:schemeClr w14:val="tx1"/>
                  </w14:solidFill>
                </w14:textFill>
              </w:rPr>
            </w:pPr>
          </w:p>
        </w:tc>
        <w:tc>
          <w:tcPr>
            <w:tcW w:w="1852" w:type="dxa"/>
            <w:vAlign w:val="center"/>
          </w:tcPr>
          <w:p>
            <w:pPr>
              <w:spacing w:line="240" w:lineRule="auto"/>
              <w:jc w:val="center"/>
              <w:rPr>
                <w:rFonts w:hint="default" w:ascii="Times New Roman" w:hAnsi="Times New Roman" w:eastAsia="宋体" w:cs="Times New Roman"/>
                <w:color w:val="000000" w:themeColor="text1"/>
                <w:kern w:val="2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lang w:eastAsia="zh-CN"/>
                <w14:textFill>
                  <w14:solidFill>
                    <w14:schemeClr w14:val="tx1"/>
                  </w14:solidFill>
                </w14:textFill>
              </w:rPr>
              <w:t>废油</w:t>
            </w:r>
            <w:r>
              <w:rPr>
                <w:rFonts w:hint="eastAsia" w:cs="Times New Roman"/>
                <w:bCs/>
                <w:color w:val="000000" w:themeColor="text1"/>
                <w:sz w:val="21"/>
                <w:szCs w:val="21"/>
                <w:lang w:val="en-US" w:eastAsia="zh-CN"/>
                <w14:textFill>
                  <w14:solidFill>
                    <w14:schemeClr w14:val="tx1"/>
                  </w14:solidFill>
                </w14:textFill>
              </w:rPr>
              <w:t>桶</w:t>
            </w:r>
          </w:p>
        </w:tc>
        <w:tc>
          <w:tcPr>
            <w:tcW w:w="15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15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17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0.1</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c>
          <w:tcPr>
            <w:tcW w:w="12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152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0.1</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c>
          <w:tcPr>
            <w:tcW w:w="16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+0.1</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r>
    </w:tbl>
    <w:p>
      <w:pPr>
        <w:pStyle w:val="35"/>
        <w:spacing w:beforeLines="0" w:afterLines="0"/>
        <w:jc w:val="left"/>
        <w:rPr>
          <w:rFonts w:hint="eastAsia" w:eastAsia="黑体"/>
          <w:color w:val="000000" w:themeColor="text1"/>
          <w14:textFill>
            <w14:solidFill>
              <w14:schemeClr w14:val="tx1"/>
            </w14:solidFill>
          </w14:textFill>
        </w:rPr>
      </w:pPr>
      <w:r>
        <w:rPr>
          <w:rFonts w:hAnsi="宋体"/>
          <w:color w:val="000000" w:themeColor="text1"/>
          <w:kern w:val="21"/>
          <w:szCs w:val="21"/>
          <w14:textFill>
            <w14:solidFill>
              <w14:schemeClr w14:val="tx1"/>
            </w14:solidFill>
          </w14:textFill>
        </w:rPr>
        <w:t>注：</w:t>
      </w:r>
      <w:r>
        <w:rPr>
          <w:rFonts w:hAnsi="宋体"/>
          <w:color w:val="000000" w:themeColor="text1"/>
          <w:spacing w:val="-16"/>
          <w:kern w:val="21"/>
          <w:szCs w:val="21"/>
          <w14:textFill>
            <w14:solidFill>
              <w14:schemeClr w14:val="tx1"/>
            </w14:solidFill>
          </w14:textFill>
        </w:rPr>
        <w:fldChar w:fldCharType="begin"/>
      </w:r>
      <w:r>
        <w:rPr>
          <w:rFonts w:hAnsi="宋体"/>
          <w:color w:val="000000" w:themeColor="text1"/>
          <w:spacing w:val="-16"/>
          <w:kern w:val="21"/>
          <w:szCs w:val="21"/>
          <w14:textFill>
            <w14:solidFill>
              <w14:schemeClr w14:val="tx1"/>
            </w14:solidFill>
          </w14:textFill>
        </w:rPr>
        <w:instrText xml:space="preserve"> = 6 \* GB3 \* MERGEFORMAT </w:instrText>
      </w:r>
      <w:r>
        <w:rPr>
          <w:rFonts w:hAnsi="宋体"/>
          <w:color w:val="000000" w:themeColor="text1"/>
          <w:spacing w:val="-1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⑥</w:t>
      </w:r>
      <w:r>
        <w:rPr>
          <w:rFonts w:hAnsi="宋体"/>
          <w:color w:val="000000" w:themeColor="text1"/>
          <w:spacing w:val="-16"/>
          <w:kern w:val="21"/>
          <w:szCs w:val="21"/>
          <w14:textFill>
            <w14:solidFill>
              <w14:schemeClr w14:val="tx1"/>
            </w14:solidFill>
          </w14:textFill>
        </w:rPr>
        <w:fldChar w:fldCharType="end"/>
      </w:r>
      <w:r>
        <w:rPr>
          <w:rFonts w:hAnsi="宋体"/>
          <w:color w:val="000000" w:themeColor="text1"/>
          <w:spacing w:val="-16"/>
          <w:kern w:val="21"/>
          <w:szCs w:val="21"/>
          <w14:textFill>
            <w14:solidFill>
              <w14:schemeClr w14:val="tx1"/>
            </w14:solidFill>
          </w14:textFill>
        </w:rPr>
        <w:t>=</w:t>
      </w:r>
      <w:r>
        <w:rPr>
          <w:rFonts w:hAnsi="宋体"/>
          <w:color w:val="000000" w:themeColor="text1"/>
          <w:spacing w:val="-6"/>
          <w:kern w:val="21"/>
          <w:szCs w:val="21"/>
          <w14:textFill>
            <w14:solidFill>
              <w14:schemeClr w14:val="tx1"/>
            </w14:solidFill>
          </w14:textFill>
        </w:rPr>
        <w:fldChar w:fldCharType="begin"/>
      </w:r>
      <w:r>
        <w:rPr>
          <w:rFonts w:hAnsi="宋体"/>
          <w:color w:val="000000" w:themeColor="text1"/>
          <w:spacing w:val="-6"/>
          <w:kern w:val="21"/>
          <w:szCs w:val="21"/>
          <w14:textFill>
            <w14:solidFill>
              <w14:schemeClr w14:val="tx1"/>
            </w14:solidFill>
          </w14:textFill>
        </w:rPr>
        <w:instrText xml:space="preserve"> = 1 \* GB3 \* MERGEFORMAT </w:instrText>
      </w:r>
      <w:r>
        <w:rPr>
          <w:rFonts w:hAnsi="宋体"/>
          <w:color w:val="000000" w:themeColor="text1"/>
          <w:spacing w:val="-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①</w:t>
      </w:r>
      <w:r>
        <w:rPr>
          <w:rFonts w:hAnsi="宋体"/>
          <w:color w:val="000000" w:themeColor="text1"/>
          <w:spacing w:val="-6"/>
          <w:kern w:val="21"/>
          <w:szCs w:val="21"/>
          <w14:textFill>
            <w14:solidFill>
              <w14:schemeClr w14:val="tx1"/>
            </w14:solidFill>
          </w14:textFill>
        </w:rPr>
        <w:fldChar w:fldCharType="end"/>
      </w:r>
      <w:r>
        <w:rPr>
          <w:rFonts w:hAnsi="宋体"/>
          <w:color w:val="000000" w:themeColor="text1"/>
          <w:spacing w:val="-6"/>
          <w:kern w:val="21"/>
          <w:szCs w:val="21"/>
          <w14:textFill>
            <w14:solidFill>
              <w14:schemeClr w14:val="tx1"/>
            </w14:solidFill>
          </w14:textFill>
        </w:rPr>
        <w:t>+</w:t>
      </w:r>
      <w:r>
        <w:rPr>
          <w:rFonts w:hAnsi="宋体"/>
          <w:color w:val="000000" w:themeColor="text1"/>
          <w:spacing w:val="-6"/>
          <w:kern w:val="21"/>
          <w:szCs w:val="21"/>
          <w14:textFill>
            <w14:solidFill>
              <w14:schemeClr w14:val="tx1"/>
            </w14:solidFill>
          </w14:textFill>
        </w:rPr>
        <w:fldChar w:fldCharType="begin"/>
      </w:r>
      <w:r>
        <w:rPr>
          <w:rFonts w:hAnsi="宋体"/>
          <w:color w:val="000000" w:themeColor="text1"/>
          <w:spacing w:val="-6"/>
          <w:kern w:val="21"/>
          <w:szCs w:val="21"/>
          <w14:textFill>
            <w14:solidFill>
              <w14:schemeClr w14:val="tx1"/>
            </w14:solidFill>
          </w14:textFill>
        </w:rPr>
        <w:instrText xml:space="preserve"> = 3 \* GB3 \* MERGEFORMAT </w:instrText>
      </w:r>
      <w:r>
        <w:rPr>
          <w:rFonts w:hAnsi="宋体"/>
          <w:color w:val="000000" w:themeColor="text1"/>
          <w:spacing w:val="-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③</w:t>
      </w:r>
      <w:r>
        <w:rPr>
          <w:rFonts w:hAnsi="宋体"/>
          <w:color w:val="000000" w:themeColor="text1"/>
          <w:spacing w:val="-6"/>
          <w:kern w:val="21"/>
          <w:szCs w:val="21"/>
          <w14:textFill>
            <w14:solidFill>
              <w14:schemeClr w14:val="tx1"/>
            </w14:solidFill>
          </w14:textFill>
        </w:rPr>
        <w:fldChar w:fldCharType="end"/>
      </w:r>
      <w:r>
        <w:rPr>
          <w:rFonts w:hAnsi="宋体"/>
          <w:color w:val="000000" w:themeColor="text1"/>
          <w:spacing w:val="-6"/>
          <w:kern w:val="21"/>
          <w:szCs w:val="21"/>
          <w14:textFill>
            <w14:solidFill>
              <w14:schemeClr w14:val="tx1"/>
            </w14:solidFill>
          </w14:textFill>
        </w:rPr>
        <w:t>+</w:t>
      </w:r>
      <w:r>
        <w:rPr>
          <w:rFonts w:hAnsi="宋体"/>
          <w:color w:val="000000" w:themeColor="text1"/>
          <w:spacing w:val="-6"/>
          <w:kern w:val="21"/>
          <w:szCs w:val="21"/>
          <w14:textFill>
            <w14:solidFill>
              <w14:schemeClr w14:val="tx1"/>
            </w14:solidFill>
          </w14:textFill>
        </w:rPr>
        <w:fldChar w:fldCharType="begin"/>
      </w:r>
      <w:r>
        <w:rPr>
          <w:rFonts w:hAnsi="宋体"/>
          <w:color w:val="000000" w:themeColor="text1"/>
          <w:spacing w:val="-6"/>
          <w:kern w:val="21"/>
          <w:szCs w:val="21"/>
          <w14:textFill>
            <w14:solidFill>
              <w14:schemeClr w14:val="tx1"/>
            </w14:solidFill>
          </w14:textFill>
        </w:rPr>
        <w:instrText xml:space="preserve"> = 4 \* GB3 \* MERGEFORMAT </w:instrText>
      </w:r>
      <w:r>
        <w:rPr>
          <w:rFonts w:hAnsi="宋体"/>
          <w:color w:val="000000" w:themeColor="text1"/>
          <w:spacing w:val="-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④</w:t>
      </w:r>
      <w:r>
        <w:rPr>
          <w:rFonts w:hAnsi="宋体"/>
          <w:color w:val="000000" w:themeColor="text1"/>
          <w:spacing w:val="-6"/>
          <w:kern w:val="21"/>
          <w:szCs w:val="21"/>
          <w14:textFill>
            <w14:solidFill>
              <w14:schemeClr w14:val="tx1"/>
            </w14:solidFill>
          </w14:textFill>
        </w:rPr>
        <w:fldChar w:fldCharType="end"/>
      </w:r>
      <w:r>
        <w:rPr>
          <w:rFonts w:hAnsi="宋体"/>
          <w:color w:val="000000" w:themeColor="text1"/>
          <w:spacing w:val="-6"/>
          <w:kern w:val="21"/>
          <w:szCs w:val="21"/>
          <w14:textFill>
            <w14:solidFill>
              <w14:schemeClr w14:val="tx1"/>
            </w14:solidFill>
          </w14:textFill>
        </w:rPr>
        <w:t>-</w:t>
      </w:r>
      <w:r>
        <w:rPr>
          <w:rFonts w:hAnsi="宋体"/>
          <w:color w:val="000000" w:themeColor="text1"/>
          <w:spacing w:val="-16"/>
          <w:kern w:val="21"/>
          <w:szCs w:val="21"/>
          <w14:textFill>
            <w14:solidFill>
              <w14:schemeClr w14:val="tx1"/>
            </w14:solidFill>
          </w14:textFill>
        </w:rPr>
        <w:fldChar w:fldCharType="begin"/>
      </w:r>
      <w:r>
        <w:rPr>
          <w:rFonts w:hAnsi="宋体"/>
          <w:color w:val="000000" w:themeColor="text1"/>
          <w:spacing w:val="-16"/>
          <w:kern w:val="21"/>
          <w:szCs w:val="21"/>
          <w14:textFill>
            <w14:solidFill>
              <w14:schemeClr w14:val="tx1"/>
            </w14:solidFill>
          </w14:textFill>
        </w:rPr>
        <w:instrText xml:space="preserve"> = 5 \* GB3 \* MERGEFORMAT </w:instrText>
      </w:r>
      <w:r>
        <w:rPr>
          <w:rFonts w:hAnsi="宋体"/>
          <w:color w:val="000000" w:themeColor="text1"/>
          <w:spacing w:val="-1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⑤</w:t>
      </w:r>
      <w:r>
        <w:rPr>
          <w:rFonts w:hAnsi="宋体"/>
          <w:color w:val="000000" w:themeColor="text1"/>
          <w:spacing w:val="-16"/>
          <w:kern w:val="21"/>
          <w:szCs w:val="21"/>
          <w14:textFill>
            <w14:solidFill>
              <w14:schemeClr w14:val="tx1"/>
            </w14:solidFill>
          </w14:textFill>
        </w:rPr>
        <w:fldChar w:fldCharType="end"/>
      </w:r>
      <w:r>
        <w:rPr>
          <w:rFonts w:hAnsi="宋体"/>
          <w:color w:val="000000" w:themeColor="text1"/>
          <w:spacing w:val="-16"/>
          <w:kern w:val="21"/>
          <w:szCs w:val="21"/>
          <w14:textFill>
            <w14:solidFill>
              <w14:schemeClr w14:val="tx1"/>
            </w14:solidFill>
          </w14:textFill>
        </w:rPr>
        <w:t>；</w:t>
      </w:r>
      <w:r>
        <w:rPr>
          <w:rFonts w:hAnsi="宋体"/>
          <w:color w:val="000000" w:themeColor="text1"/>
          <w:spacing w:val="-6"/>
          <w:kern w:val="21"/>
          <w:szCs w:val="21"/>
          <w14:textFill>
            <w14:solidFill>
              <w14:schemeClr w14:val="tx1"/>
            </w14:solidFill>
          </w14:textFill>
        </w:rPr>
        <w:fldChar w:fldCharType="begin"/>
      </w:r>
      <w:r>
        <w:rPr>
          <w:rFonts w:hAnsi="宋体"/>
          <w:color w:val="000000" w:themeColor="text1"/>
          <w:spacing w:val="-6"/>
          <w:kern w:val="21"/>
          <w:szCs w:val="21"/>
          <w14:textFill>
            <w14:solidFill>
              <w14:schemeClr w14:val="tx1"/>
            </w14:solidFill>
          </w14:textFill>
        </w:rPr>
        <w:instrText xml:space="preserve"> = 7 \* GB3 \* MERGEFORMAT </w:instrText>
      </w:r>
      <w:r>
        <w:rPr>
          <w:rFonts w:hAnsi="宋体"/>
          <w:color w:val="000000" w:themeColor="text1"/>
          <w:spacing w:val="-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⑦</w:t>
      </w:r>
      <w:r>
        <w:rPr>
          <w:rFonts w:hAnsi="宋体"/>
          <w:color w:val="000000" w:themeColor="text1"/>
          <w:spacing w:val="-6"/>
          <w:kern w:val="21"/>
          <w:szCs w:val="21"/>
          <w14:textFill>
            <w14:solidFill>
              <w14:schemeClr w14:val="tx1"/>
            </w14:solidFill>
          </w14:textFill>
        </w:rPr>
        <w:fldChar w:fldCharType="end"/>
      </w:r>
      <w:r>
        <w:rPr>
          <w:rFonts w:hAnsi="宋体"/>
          <w:color w:val="000000" w:themeColor="text1"/>
          <w:spacing w:val="-6"/>
          <w:kern w:val="21"/>
          <w:szCs w:val="21"/>
          <w14:textFill>
            <w14:solidFill>
              <w14:schemeClr w14:val="tx1"/>
            </w14:solidFill>
          </w14:textFill>
        </w:rPr>
        <w:t>=</w:t>
      </w:r>
      <w:r>
        <w:rPr>
          <w:rFonts w:hAnsi="宋体"/>
          <w:color w:val="000000" w:themeColor="text1"/>
          <w:spacing w:val="-16"/>
          <w:kern w:val="21"/>
          <w:szCs w:val="21"/>
          <w14:textFill>
            <w14:solidFill>
              <w14:schemeClr w14:val="tx1"/>
            </w14:solidFill>
          </w14:textFill>
        </w:rPr>
        <w:fldChar w:fldCharType="begin"/>
      </w:r>
      <w:r>
        <w:rPr>
          <w:rFonts w:hAnsi="宋体"/>
          <w:color w:val="000000" w:themeColor="text1"/>
          <w:spacing w:val="-16"/>
          <w:kern w:val="21"/>
          <w:szCs w:val="21"/>
          <w14:textFill>
            <w14:solidFill>
              <w14:schemeClr w14:val="tx1"/>
            </w14:solidFill>
          </w14:textFill>
        </w:rPr>
        <w:instrText xml:space="preserve"> = 6 \* GB3 \* MERGEFORMAT </w:instrText>
      </w:r>
      <w:r>
        <w:rPr>
          <w:rFonts w:hAnsi="宋体"/>
          <w:color w:val="000000" w:themeColor="text1"/>
          <w:spacing w:val="-1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⑥</w:t>
      </w:r>
      <w:r>
        <w:rPr>
          <w:rFonts w:hAnsi="宋体"/>
          <w:color w:val="000000" w:themeColor="text1"/>
          <w:spacing w:val="-16"/>
          <w:kern w:val="21"/>
          <w:szCs w:val="21"/>
          <w14:textFill>
            <w14:solidFill>
              <w14:schemeClr w14:val="tx1"/>
            </w14:solidFill>
          </w14:textFill>
        </w:rPr>
        <w:fldChar w:fldCharType="end"/>
      </w:r>
      <w:r>
        <w:rPr>
          <w:rFonts w:hAnsi="宋体"/>
          <w:color w:val="000000" w:themeColor="text1"/>
          <w:spacing w:val="-16"/>
          <w:kern w:val="21"/>
          <w:szCs w:val="21"/>
          <w14:textFill>
            <w14:solidFill>
              <w14:schemeClr w14:val="tx1"/>
            </w14:solidFill>
          </w14:textFill>
        </w:rPr>
        <w:t>-</w:t>
      </w:r>
      <w:r>
        <w:rPr>
          <w:rFonts w:hAnsi="宋体"/>
          <w:color w:val="000000" w:themeColor="text1"/>
          <w:spacing w:val="-6"/>
          <w:kern w:val="21"/>
          <w:szCs w:val="21"/>
          <w14:textFill>
            <w14:solidFill>
              <w14:schemeClr w14:val="tx1"/>
            </w14:solidFill>
          </w14:textFill>
        </w:rPr>
        <w:fldChar w:fldCharType="begin"/>
      </w:r>
      <w:r>
        <w:rPr>
          <w:rFonts w:hAnsi="宋体"/>
          <w:color w:val="000000" w:themeColor="text1"/>
          <w:spacing w:val="-6"/>
          <w:kern w:val="21"/>
          <w:szCs w:val="21"/>
          <w14:textFill>
            <w14:solidFill>
              <w14:schemeClr w14:val="tx1"/>
            </w14:solidFill>
          </w14:textFill>
        </w:rPr>
        <w:instrText xml:space="preserve"> = 1 \* GB3 \* MERGEFORMAT </w:instrText>
      </w:r>
      <w:r>
        <w:rPr>
          <w:rFonts w:hAnsi="宋体"/>
          <w:color w:val="000000" w:themeColor="text1"/>
          <w:spacing w:val="-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①</w:t>
      </w:r>
      <w:r>
        <w:rPr>
          <w:rFonts w:hAnsi="宋体"/>
          <w:color w:val="000000" w:themeColor="text1"/>
          <w:spacing w:val="-6"/>
          <w:kern w:val="21"/>
          <w:szCs w:val="21"/>
          <w14:textFill>
            <w14:solidFill>
              <w14:schemeClr w14:val="tx1"/>
            </w14:solidFill>
          </w14:textFill>
        </w:rPr>
        <w:fldChar w:fldCharType="end"/>
      </w: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pPr>
    <w:r>
      <w:fldChar w:fldCharType="begin"/>
    </w:r>
    <w:r>
      <w:instrText xml:space="preserve">PAGE  </w:instrText>
    </w:r>
    <w:r>
      <w:fldChar w:fldCharType="end"/>
    </w:r>
  </w:p>
  <w:p>
    <w:pPr>
      <w:tabs>
        <w:tab w:val="center" w:pos="4153"/>
        <w:tab w:val="right" w:pos="8306"/>
      </w:tabs>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center"/>
    </w:pPr>
    <w:r>
      <w:fldChar w:fldCharType="begin"/>
    </w:r>
    <w:r>
      <w:instrText xml:space="preserve">PAGE   \* MERGEFORMAT</w:instrText>
    </w:r>
    <w:r>
      <w:fldChar w:fldCharType="separate"/>
    </w:r>
    <w:r>
      <w:rPr>
        <w:lang w:val="zh-CN"/>
      </w:rPr>
      <w:t>2</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center"/>
    </w:pPr>
    <w:r>
      <w:fldChar w:fldCharType="begin"/>
    </w:r>
    <w:r>
      <w:instrText xml:space="preserve">PAGE   \* MERGEFORMAT</w:instrText>
    </w:r>
    <w:r>
      <w:fldChar w:fldCharType="separate"/>
    </w:r>
    <w:r>
      <w:rPr>
        <w:lang w:val="zh-CN"/>
      </w:rPr>
      <w:t>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center"/>
    </w:pPr>
    <w:r>
      <w:fldChar w:fldCharType="begin"/>
    </w:r>
    <w:r>
      <w:instrText xml:space="preserve">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328A84"/>
    <w:multiLevelType w:val="singleLevel"/>
    <w:tmpl w:val="C3328A84"/>
    <w:lvl w:ilvl="0" w:tentative="0">
      <w:start w:val="1"/>
      <w:numFmt w:val="lowerLetter"/>
      <w:suff w:val="nothing"/>
      <w:lvlText w:val="%1．"/>
      <w:lvlJc w:val="left"/>
    </w:lvl>
  </w:abstractNum>
  <w:abstractNum w:abstractNumId="1">
    <w:nsid w:val="0FC494AA"/>
    <w:multiLevelType w:val="singleLevel"/>
    <w:tmpl w:val="0FC494AA"/>
    <w:lvl w:ilvl="0" w:tentative="0">
      <w:start w:val="1"/>
      <w:numFmt w:val="bullet"/>
      <w:pStyle w:val="16"/>
      <w:lvlText w:val=""/>
      <w:lvlJc w:val="left"/>
      <w:pPr>
        <w:tabs>
          <w:tab w:val="left" w:pos="2040"/>
        </w:tabs>
        <w:ind w:left="2040" w:hanging="360"/>
      </w:pPr>
      <w:rPr>
        <w:rFonts w:hint="default" w:ascii="Wingdings" w:hAnsi="Wingdings"/>
      </w:rPr>
    </w:lvl>
  </w:abstractNum>
  <w:abstractNum w:abstractNumId="2">
    <w:nsid w:val="1184C1C7"/>
    <w:multiLevelType w:val="singleLevel"/>
    <w:tmpl w:val="1184C1C7"/>
    <w:lvl w:ilvl="0" w:tentative="0">
      <w:start w:val="1"/>
      <w:numFmt w:val="bullet"/>
      <w:pStyle w:val="11"/>
      <w:lvlText w:val=""/>
      <w:lvlJc w:val="left"/>
      <w:pPr>
        <w:tabs>
          <w:tab w:val="left" w:pos="780"/>
        </w:tabs>
        <w:ind w:left="780" w:hanging="360"/>
      </w:pPr>
      <w:rPr>
        <w:rFonts w:hint="default" w:ascii="Wingdings" w:hAnsi="Wingdings"/>
      </w:rPr>
    </w:lvl>
  </w:abstractNum>
  <w:abstractNum w:abstractNumId="3">
    <w:nsid w:val="4656DC8C"/>
    <w:multiLevelType w:val="singleLevel"/>
    <w:tmpl w:val="4656DC8C"/>
    <w:lvl w:ilvl="0" w:tentative="0">
      <w:start w:val="1"/>
      <w:numFmt w:val="decimal"/>
      <w:suff w:val="nothing"/>
      <w:lvlText w:val="（%1）"/>
      <w:lvlJc w:val="left"/>
    </w:lvl>
  </w:abstractNum>
  <w:abstractNum w:abstractNumId="4">
    <w:nsid w:val="4D9B69FD"/>
    <w:multiLevelType w:val="multilevel"/>
    <w:tmpl w:val="4D9B69FD"/>
    <w:lvl w:ilvl="0" w:tentative="0">
      <w:start w:val="1"/>
      <w:numFmt w:val="decimal"/>
      <w:lvlText w:val="%1"/>
      <w:lvlJc w:val="left"/>
      <w:pPr>
        <w:tabs>
          <w:tab w:val="left" w:pos="432"/>
        </w:tabs>
        <w:ind w:left="432" w:hanging="432"/>
      </w:pPr>
      <w:rPr>
        <w:rFonts w:hint="eastAsia"/>
      </w:rPr>
    </w:lvl>
    <w:lvl w:ilvl="1" w:tentative="0">
      <w:start w:val="1"/>
      <w:numFmt w:val="decimal"/>
      <w:pStyle w:val="38"/>
      <w:lvlText w:val="%1.%2"/>
      <w:lvlJc w:val="left"/>
      <w:pPr>
        <w:tabs>
          <w:tab w:val="left" w:pos="576"/>
        </w:tabs>
        <w:ind w:left="576" w:hanging="576"/>
      </w:pPr>
      <w:rPr>
        <w:rFonts w:hint="eastAsia"/>
      </w:rPr>
    </w:lvl>
    <w:lvl w:ilvl="2" w:tentative="0">
      <w:start w:val="1"/>
      <w:numFmt w:val="decimal"/>
      <w:lvlText w:val="1.1.%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7A2F098D"/>
    <w:multiLevelType w:val="singleLevel"/>
    <w:tmpl w:val="7A2F098D"/>
    <w:lvl w:ilvl="0" w:tentative="0">
      <w:start w:val="3"/>
      <w:numFmt w:val="decimal"/>
      <w:suff w:val="nothing"/>
      <w:lvlText w:val="（%1）"/>
      <w:lvlJc w:val="left"/>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890F2C"/>
    <w:rsid w:val="000B0568"/>
    <w:rsid w:val="000C1690"/>
    <w:rsid w:val="001A7C69"/>
    <w:rsid w:val="001C0E60"/>
    <w:rsid w:val="00371C72"/>
    <w:rsid w:val="0041551E"/>
    <w:rsid w:val="004D714B"/>
    <w:rsid w:val="004F1E3F"/>
    <w:rsid w:val="00500950"/>
    <w:rsid w:val="005515F2"/>
    <w:rsid w:val="00681D0D"/>
    <w:rsid w:val="00813B32"/>
    <w:rsid w:val="00890F2C"/>
    <w:rsid w:val="008930D5"/>
    <w:rsid w:val="00BD02F5"/>
    <w:rsid w:val="00C76BA4"/>
    <w:rsid w:val="00E05FE3"/>
    <w:rsid w:val="00ED2F5C"/>
    <w:rsid w:val="0100306F"/>
    <w:rsid w:val="01B464A4"/>
    <w:rsid w:val="020C0B8A"/>
    <w:rsid w:val="027D02FE"/>
    <w:rsid w:val="02FC34C3"/>
    <w:rsid w:val="03073477"/>
    <w:rsid w:val="035B1C63"/>
    <w:rsid w:val="04B1359A"/>
    <w:rsid w:val="04B86163"/>
    <w:rsid w:val="04E55251"/>
    <w:rsid w:val="05313CA5"/>
    <w:rsid w:val="054840E4"/>
    <w:rsid w:val="056050F8"/>
    <w:rsid w:val="0582764B"/>
    <w:rsid w:val="05B12C95"/>
    <w:rsid w:val="061A5470"/>
    <w:rsid w:val="06293DA5"/>
    <w:rsid w:val="06AC0B73"/>
    <w:rsid w:val="06CD24E2"/>
    <w:rsid w:val="07277E4E"/>
    <w:rsid w:val="075014F5"/>
    <w:rsid w:val="075144F5"/>
    <w:rsid w:val="079D055C"/>
    <w:rsid w:val="079F62E2"/>
    <w:rsid w:val="07A843F9"/>
    <w:rsid w:val="07B13B57"/>
    <w:rsid w:val="085D319E"/>
    <w:rsid w:val="086F533E"/>
    <w:rsid w:val="087827F5"/>
    <w:rsid w:val="08852948"/>
    <w:rsid w:val="08C01BD2"/>
    <w:rsid w:val="09797E6E"/>
    <w:rsid w:val="0A27301A"/>
    <w:rsid w:val="0A9C11A5"/>
    <w:rsid w:val="0ABF65E6"/>
    <w:rsid w:val="0B210216"/>
    <w:rsid w:val="0B2B77D7"/>
    <w:rsid w:val="0C021824"/>
    <w:rsid w:val="0C7340FE"/>
    <w:rsid w:val="0CA769A4"/>
    <w:rsid w:val="0CD62A3A"/>
    <w:rsid w:val="0D3F387C"/>
    <w:rsid w:val="0D572FAD"/>
    <w:rsid w:val="0D760E3E"/>
    <w:rsid w:val="0E94690E"/>
    <w:rsid w:val="0EAF35B4"/>
    <w:rsid w:val="0F003C56"/>
    <w:rsid w:val="0F046FDD"/>
    <w:rsid w:val="0F557518"/>
    <w:rsid w:val="0F6B6D3C"/>
    <w:rsid w:val="10C31A6E"/>
    <w:rsid w:val="10C447B0"/>
    <w:rsid w:val="11610223"/>
    <w:rsid w:val="1199240D"/>
    <w:rsid w:val="11A879CB"/>
    <w:rsid w:val="11E1462E"/>
    <w:rsid w:val="125A3098"/>
    <w:rsid w:val="127855B5"/>
    <w:rsid w:val="129014CA"/>
    <w:rsid w:val="12A30660"/>
    <w:rsid w:val="13086650"/>
    <w:rsid w:val="1338330D"/>
    <w:rsid w:val="141334FE"/>
    <w:rsid w:val="142D33D5"/>
    <w:rsid w:val="14432035"/>
    <w:rsid w:val="14893B61"/>
    <w:rsid w:val="14FC66CB"/>
    <w:rsid w:val="156C2EC6"/>
    <w:rsid w:val="15AF63D8"/>
    <w:rsid w:val="15B825AF"/>
    <w:rsid w:val="15C75962"/>
    <w:rsid w:val="160331AB"/>
    <w:rsid w:val="167D744E"/>
    <w:rsid w:val="16A6101D"/>
    <w:rsid w:val="16ED307D"/>
    <w:rsid w:val="16FB32E5"/>
    <w:rsid w:val="173C1341"/>
    <w:rsid w:val="175B4D0D"/>
    <w:rsid w:val="18474AFD"/>
    <w:rsid w:val="18673679"/>
    <w:rsid w:val="18C234D2"/>
    <w:rsid w:val="18C54869"/>
    <w:rsid w:val="18FC2770"/>
    <w:rsid w:val="190366AF"/>
    <w:rsid w:val="191B1097"/>
    <w:rsid w:val="192054D4"/>
    <w:rsid w:val="199C51C6"/>
    <w:rsid w:val="19C62AAD"/>
    <w:rsid w:val="19E34404"/>
    <w:rsid w:val="1A3D43DF"/>
    <w:rsid w:val="1A71487B"/>
    <w:rsid w:val="1AE756D3"/>
    <w:rsid w:val="1AEB16B7"/>
    <w:rsid w:val="1AF6675C"/>
    <w:rsid w:val="1BC2050B"/>
    <w:rsid w:val="1BF956CF"/>
    <w:rsid w:val="1C033E16"/>
    <w:rsid w:val="1C1465F2"/>
    <w:rsid w:val="1CC2706C"/>
    <w:rsid w:val="1D1264FC"/>
    <w:rsid w:val="1D5B2A4B"/>
    <w:rsid w:val="1DD76EC5"/>
    <w:rsid w:val="1E6F2058"/>
    <w:rsid w:val="200B698E"/>
    <w:rsid w:val="2175668D"/>
    <w:rsid w:val="22511521"/>
    <w:rsid w:val="22A05227"/>
    <w:rsid w:val="22E42126"/>
    <w:rsid w:val="2316763D"/>
    <w:rsid w:val="23235DFC"/>
    <w:rsid w:val="235C73C7"/>
    <w:rsid w:val="236B6EE6"/>
    <w:rsid w:val="23F54E4F"/>
    <w:rsid w:val="24037122"/>
    <w:rsid w:val="24350297"/>
    <w:rsid w:val="24461335"/>
    <w:rsid w:val="251458E0"/>
    <w:rsid w:val="25F435D2"/>
    <w:rsid w:val="263F48D6"/>
    <w:rsid w:val="26623FE6"/>
    <w:rsid w:val="26715CFB"/>
    <w:rsid w:val="272C44C5"/>
    <w:rsid w:val="274E255F"/>
    <w:rsid w:val="27661AFD"/>
    <w:rsid w:val="2769772F"/>
    <w:rsid w:val="27995C12"/>
    <w:rsid w:val="28385A80"/>
    <w:rsid w:val="2849739A"/>
    <w:rsid w:val="28697739"/>
    <w:rsid w:val="289E0F14"/>
    <w:rsid w:val="28C04968"/>
    <w:rsid w:val="28D55077"/>
    <w:rsid w:val="28E71A18"/>
    <w:rsid w:val="28F116AC"/>
    <w:rsid w:val="29B37AEF"/>
    <w:rsid w:val="29E452C9"/>
    <w:rsid w:val="2A1B323C"/>
    <w:rsid w:val="2B5C1C33"/>
    <w:rsid w:val="2B7E52A9"/>
    <w:rsid w:val="2BDB7C6F"/>
    <w:rsid w:val="2C5C1ACB"/>
    <w:rsid w:val="2C791270"/>
    <w:rsid w:val="2C7A7EFA"/>
    <w:rsid w:val="2C817C2E"/>
    <w:rsid w:val="2D035A86"/>
    <w:rsid w:val="2D357AAA"/>
    <w:rsid w:val="2D7B158E"/>
    <w:rsid w:val="2DFF3243"/>
    <w:rsid w:val="2E3D052D"/>
    <w:rsid w:val="2EA3213B"/>
    <w:rsid w:val="2EF738BB"/>
    <w:rsid w:val="2EFD761D"/>
    <w:rsid w:val="2F2F2702"/>
    <w:rsid w:val="2F3C5BA7"/>
    <w:rsid w:val="2F6C75E3"/>
    <w:rsid w:val="2F776D0B"/>
    <w:rsid w:val="2FAC44C0"/>
    <w:rsid w:val="2FE15D3D"/>
    <w:rsid w:val="305F62AA"/>
    <w:rsid w:val="309641D1"/>
    <w:rsid w:val="30AE6631"/>
    <w:rsid w:val="30C04A87"/>
    <w:rsid w:val="30C4138B"/>
    <w:rsid w:val="31F97FD7"/>
    <w:rsid w:val="32134E86"/>
    <w:rsid w:val="32226024"/>
    <w:rsid w:val="32562628"/>
    <w:rsid w:val="328533C1"/>
    <w:rsid w:val="3287755E"/>
    <w:rsid w:val="32C7709C"/>
    <w:rsid w:val="32ED6E25"/>
    <w:rsid w:val="3303057F"/>
    <w:rsid w:val="33106133"/>
    <w:rsid w:val="33132824"/>
    <w:rsid w:val="33305F41"/>
    <w:rsid w:val="33EF3397"/>
    <w:rsid w:val="33F71BCC"/>
    <w:rsid w:val="343C7FF9"/>
    <w:rsid w:val="34A128E0"/>
    <w:rsid w:val="34CF784C"/>
    <w:rsid w:val="35A46254"/>
    <w:rsid w:val="35B00BED"/>
    <w:rsid w:val="35E143D0"/>
    <w:rsid w:val="35FA531F"/>
    <w:rsid w:val="36791FB9"/>
    <w:rsid w:val="370A1360"/>
    <w:rsid w:val="37441A9D"/>
    <w:rsid w:val="37734130"/>
    <w:rsid w:val="37925BDC"/>
    <w:rsid w:val="38312021"/>
    <w:rsid w:val="387D5FC2"/>
    <w:rsid w:val="389025D9"/>
    <w:rsid w:val="392A565E"/>
    <w:rsid w:val="39F9314B"/>
    <w:rsid w:val="3A3A2CE3"/>
    <w:rsid w:val="3A69227E"/>
    <w:rsid w:val="3A77018C"/>
    <w:rsid w:val="3AA12E7A"/>
    <w:rsid w:val="3AD75F7E"/>
    <w:rsid w:val="3B067D27"/>
    <w:rsid w:val="3B533320"/>
    <w:rsid w:val="3BA72DA7"/>
    <w:rsid w:val="3C3814A4"/>
    <w:rsid w:val="3C67540A"/>
    <w:rsid w:val="3C682E8D"/>
    <w:rsid w:val="3CD53CA6"/>
    <w:rsid w:val="3D0C417F"/>
    <w:rsid w:val="3DCA0BE3"/>
    <w:rsid w:val="3DD5193E"/>
    <w:rsid w:val="3DDF6D54"/>
    <w:rsid w:val="3E0F30CE"/>
    <w:rsid w:val="3F12422F"/>
    <w:rsid w:val="3F2F4DE1"/>
    <w:rsid w:val="3F9026F1"/>
    <w:rsid w:val="3FFA3C81"/>
    <w:rsid w:val="402E32EA"/>
    <w:rsid w:val="40563895"/>
    <w:rsid w:val="40592ECB"/>
    <w:rsid w:val="4068522F"/>
    <w:rsid w:val="406E0B68"/>
    <w:rsid w:val="40926292"/>
    <w:rsid w:val="40AA0BC3"/>
    <w:rsid w:val="40BB37FF"/>
    <w:rsid w:val="40D91F8A"/>
    <w:rsid w:val="41296327"/>
    <w:rsid w:val="417413FC"/>
    <w:rsid w:val="41BE1D71"/>
    <w:rsid w:val="41ED5368"/>
    <w:rsid w:val="41F35C6F"/>
    <w:rsid w:val="420A0F2A"/>
    <w:rsid w:val="42195B60"/>
    <w:rsid w:val="42A81FDA"/>
    <w:rsid w:val="431F5393"/>
    <w:rsid w:val="437454B8"/>
    <w:rsid w:val="441E5B35"/>
    <w:rsid w:val="44710F13"/>
    <w:rsid w:val="452F29DA"/>
    <w:rsid w:val="45B44292"/>
    <w:rsid w:val="45BC6DF9"/>
    <w:rsid w:val="461116EF"/>
    <w:rsid w:val="463D62C9"/>
    <w:rsid w:val="465E1311"/>
    <w:rsid w:val="46CC1F51"/>
    <w:rsid w:val="475B07F9"/>
    <w:rsid w:val="47A93D24"/>
    <w:rsid w:val="47AE4623"/>
    <w:rsid w:val="47FD0B4D"/>
    <w:rsid w:val="481E1E96"/>
    <w:rsid w:val="48262E36"/>
    <w:rsid w:val="485F4779"/>
    <w:rsid w:val="49594EB0"/>
    <w:rsid w:val="49A65B34"/>
    <w:rsid w:val="49A9147D"/>
    <w:rsid w:val="49D4639E"/>
    <w:rsid w:val="4A5406D9"/>
    <w:rsid w:val="4A935209"/>
    <w:rsid w:val="4A9F6969"/>
    <w:rsid w:val="4B191E41"/>
    <w:rsid w:val="4B536EDA"/>
    <w:rsid w:val="4BB17E82"/>
    <w:rsid w:val="4BC3086E"/>
    <w:rsid w:val="4C980912"/>
    <w:rsid w:val="4CA517A6"/>
    <w:rsid w:val="4CAF130F"/>
    <w:rsid w:val="4EF253F0"/>
    <w:rsid w:val="4F2A1121"/>
    <w:rsid w:val="4F8A6DFE"/>
    <w:rsid w:val="4FB57568"/>
    <w:rsid w:val="50D11CD4"/>
    <w:rsid w:val="51C9028F"/>
    <w:rsid w:val="523F3331"/>
    <w:rsid w:val="526238F8"/>
    <w:rsid w:val="528454A3"/>
    <w:rsid w:val="529754ED"/>
    <w:rsid w:val="52A17693"/>
    <w:rsid w:val="542B06BE"/>
    <w:rsid w:val="54362463"/>
    <w:rsid w:val="54375778"/>
    <w:rsid w:val="547A0454"/>
    <w:rsid w:val="55137BA0"/>
    <w:rsid w:val="5538022B"/>
    <w:rsid w:val="55743852"/>
    <w:rsid w:val="55CF657E"/>
    <w:rsid w:val="56320613"/>
    <w:rsid w:val="571C50DC"/>
    <w:rsid w:val="57AE3ADC"/>
    <w:rsid w:val="58472D43"/>
    <w:rsid w:val="586D2F30"/>
    <w:rsid w:val="58DD3F37"/>
    <w:rsid w:val="59060650"/>
    <w:rsid w:val="5A1C2636"/>
    <w:rsid w:val="5AA75D1B"/>
    <w:rsid w:val="5AEC7879"/>
    <w:rsid w:val="5BB57FC4"/>
    <w:rsid w:val="5BB82731"/>
    <w:rsid w:val="5C47587E"/>
    <w:rsid w:val="5C6739B4"/>
    <w:rsid w:val="5C964146"/>
    <w:rsid w:val="5CA8382E"/>
    <w:rsid w:val="5CE1197E"/>
    <w:rsid w:val="5CFE4BFC"/>
    <w:rsid w:val="5D13264E"/>
    <w:rsid w:val="5DCA2BDC"/>
    <w:rsid w:val="5DEB4E40"/>
    <w:rsid w:val="5E1F3BF3"/>
    <w:rsid w:val="5E483371"/>
    <w:rsid w:val="5E52281E"/>
    <w:rsid w:val="5F603FDD"/>
    <w:rsid w:val="5F893C41"/>
    <w:rsid w:val="5FC66C44"/>
    <w:rsid w:val="5FD96977"/>
    <w:rsid w:val="600C444D"/>
    <w:rsid w:val="60190BE2"/>
    <w:rsid w:val="60634492"/>
    <w:rsid w:val="60D37DB0"/>
    <w:rsid w:val="61120392"/>
    <w:rsid w:val="61595B0C"/>
    <w:rsid w:val="615E35D8"/>
    <w:rsid w:val="61D2404F"/>
    <w:rsid w:val="621418F0"/>
    <w:rsid w:val="621A73FB"/>
    <w:rsid w:val="6372517F"/>
    <w:rsid w:val="639B6212"/>
    <w:rsid w:val="63B616A1"/>
    <w:rsid w:val="64656A2B"/>
    <w:rsid w:val="65096D76"/>
    <w:rsid w:val="655B1BDC"/>
    <w:rsid w:val="65A84C00"/>
    <w:rsid w:val="65C634AC"/>
    <w:rsid w:val="65CC4BB1"/>
    <w:rsid w:val="65FD206B"/>
    <w:rsid w:val="672002AE"/>
    <w:rsid w:val="678C1E42"/>
    <w:rsid w:val="67AF2133"/>
    <w:rsid w:val="67B92F61"/>
    <w:rsid w:val="69B82B6A"/>
    <w:rsid w:val="6A477E92"/>
    <w:rsid w:val="6A691F91"/>
    <w:rsid w:val="6AAF6C52"/>
    <w:rsid w:val="6B633325"/>
    <w:rsid w:val="6B7B5A09"/>
    <w:rsid w:val="6C904861"/>
    <w:rsid w:val="6D291FC5"/>
    <w:rsid w:val="6E0252EB"/>
    <w:rsid w:val="6E1E2CAF"/>
    <w:rsid w:val="6E38332C"/>
    <w:rsid w:val="6E8478BE"/>
    <w:rsid w:val="6E941B32"/>
    <w:rsid w:val="6F26357A"/>
    <w:rsid w:val="6F365B35"/>
    <w:rsid w:val="6FCC795E"/>
    <w:rsid w:val="6FD84D27"/>
    <w:rsid w:val="700C7439"/>
    <w:rsid w:val="709D5112"/>
    <w:rsid w:val="70EB2F0E"/>
    <w:rsid w:val="711014F5"/>
    <w:rsid w:val="71B5124F"/>
    <w:rsid w:val="71FC3878"/>
    <w:rsid w:val="72921D50"/>
    <w:rsid w:val="72982558"/>
    <w:rsid w:val="72C2512D"/>
    <w:rsid w:val="72CE3606"/>
    <w:rsid w:val="73661E78"/>
    <w:rsid w:val="73BE1CB4"/>
    <w:rsid w:val="73DE4104"/>
    <w:rsid w:val="746C52BA"/>
    <w:rsid w:val="75050C71"/>
    <w:rsid w:val="751C55A7"/>
    <w:rsid w:val="75F677E5"/>
    <w:rsid w:val="761C3752"/>
    <w:rsid w:val="765076BB"/>
    <w:rsid w:val="76614CFF"/>
    <w:rsid w:val="767E1BCE"/>
    <w:rsid w:val="76C27D0D"/>
    <w:rsid w:val="77831FC1"/>
    <w:rsid w:val="77E14132"/>
    <w:rsid w:val="795D5ACB"/>
    <w:rsid w:val="79CD46A2"/>
    <w:rsid w:val="7A1A0173"/>
    <w:rsid w:val="7A1D0296"/>
    <w:rsid w:val="7A223D2E"/>
    <w:rsid w:val="7A6906FE"/>
    <w:rsid w:val="7B21061A"/>
    <w:rsid w:val="7B257A55"/>
    <w:rsid w:val="7B3C6963"/>
    <w:rsid w:val="7B81775A"/>
    <w:rsid w:val="7BF66C8B"/>
    <w:rsid w:val="7C8C7E8B"/>
    <w:rsid w:val="7D7A7757"/>
    <w:rsid w:val="7D956A54"/>
    <w:rsid w:val="7DEB5D9B"/>
    <w:rsid w:val="7E0E529B"/>
    <w:rsid w:val="7E83110C"/>
    <w:rsid w:val="7EAA134C"/>
    <w:rsid w:val="7ECC6C2A"/>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iPriority="0" w:semiHidden="0"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pPr>
    <w:rPr>
      <w:rFonts w:ascii="Times New Roman" w:hAnsi="Times New Roman" w:eastAsia="宋体" w:cs="Times New Roman"/>
      <w:snapToGrid w:val="0"/>
      <w:kern w:val="0"/>
      <w:sz w:val="24"/>
      <w:szCs w:val="24"/>
      <w:lang w:val="en-US" w:eastAsia="zh-CN" w:bidi="ar-SA"/>
      <w14:ligatures w14:val="none"/>
    </w:rPr>
  </w:style>
  <w:style w:type="paragraph" w:styleId="2">
    <w:name w:val="heading 1"/>
    <w:basedOn w:val="1"/>
    <w:next w:val="1"/>
    <w:link w:val="48"/>
    <w:qFormat/>
    <w:uiPriority w:val="99"/>
    <w:pPr>
      <w:keepNext/>
      <w:overflowPunct w:val="0"/>
      <w:ind w:firstLine="720" w:firstLineChars="200"/>
      <w:outlineLvl w:val="0"/>
    </w:pPr>
    <w:rPr>
      <w:b/>
      <w:bCs/>
      <w:color w:val="000000"/>
      <w:kern w:val="44"/>
      <w:szCs w:val="30"/>
    </w:rPr>
  </w:style>
  <w:style w:type="paragraph" w:styleId="3">
    <w:name w:val="heading 2"/>
    <w:basedOn w:val="1"/>
    <w:next w:val="1"/>
    <w:link w:val="49"/>
    <w:qFormat/>
    <w:uiPriority w:val="0"/>
    <w:pPr>
      <w:keepNext/>
      <w:keepLines/>
      <w:ind w:firstLine="720" w:firstLineChars="200"/>
      <w:outlineLvl w:val="1"/>
    </w:pPr>
    <w:rPr>
      <w:b/>
      <w:bCs/>
      <w:szCs w:val="32"/>
    </w:rPr>
  </w:style>
  <w:style w:type="paragraph" w:styleId="4">
    <w:name w:val="heading 3"/>
    <w:basedOn w:val="1"/>
    <w:next w:val="1"/>
    <w:link w:val="45"/>
    <w:qFormat/>
    <w:uiPriority w:val="0"/>
    <w:pPr>
      <w:keepNext/>
      <w:keepLines/>
      <w:spacing w:before="260" w:after="260" w:line="416" w:lineRule="auto"/>
      <w:outlineLvl w:val="2"/>
    </w:pPr>
    <w:rPr>
      <w:b/>
      <w:bCs/>
      <w:sz w:val="32"/>
      <w:szCs w:val="32"/>
    </w:rPr>
  </w:style>
  <w:style w:type="paragraph" w:styleId="5">
    <w:name w:val="heading 4"/>
    <w:basedOn w:val="1"/>
    <w:next w:val="6"/>
    <w:link w:val="50"/>
    <w:qFormat/>
    <w:uiPriority w:val="0"/>
    <w:pPr>
      <w:keepNext/>
      <w:keepLines/>
      <w:spacing w:before="280" w:after="290" w:line="376" w:lineRule="auto"/>
      <w:outlineLvl w:val="3"/>
    </w:pPr>
    <w:rPr>
      <w:rFonts w:ascii="Cambria" w:hAnsi="Cambria" w:cs="黑体"/>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semiHidden/>
    <w:unhideWhenUsed/>
    <w:qFormat/>
    <w:uiPriority w:val="99"/>
    <w:pPr>
      <w:jc w:val="left"/>
    </w:pPr>
  </w:style>
  <w:style w:type="paragraph" w:styleId="8">
    <w:name w:val="Body Text"/>
    <w:basedOn w:val="1"/>
    <w:next w:val="1"/>
    <w:link w:val="51"/>
    <w:unhideWhenUsed/>
    <w:qFormat/>
    <w:uiPriority w:val="0"/>
    <w:pPr>
      <w:spacing w:after="120"/>
    </w:pPr>
  </w:style>
  <w:style w:type="paragraph" w:styleId="9">
    <w:name w:val="Body Text Indent"/>
    <w:basedOn w:val="1"/>
    <w:next w:val="1"/>
    <w:qFormat/>
    <w:uiPriority w:val="0"/>
    <w:pPr>
      <w:ind w:firstLine="540" w:firstLineChars="225"/>
    </w:pPr>
    <w:rPr>
      <w:rFonts w:ascii="Times New Roman"/>
      <w:szCs w:val="24"/>
    </w:rPr>
  </w:style>
  <w:style w:type="paragraph" w:styleId="10">
    <w:name w:val="List 2"/>
    <w:basedOn w:val="1"/>
    <w:unhideWhenUsed/>
    <w:qFormat/>
    <w:uiPriority w:val="0"/>
    <w:pPr>
      <w:spacing w:line="360" w:lineRule="auto"/>
      <w:ind w:left="100" w:leftChars="200" w:hanging="200" w:hangingChars="200"/>
      <w:contextualSpacing/>
    </w:pPr>
    <w:rPr>
      <w:rFonts w:ascii="Times New Roman" w:hAnsi="Times New Roman" w:eastAsia="仿宋" w:cs="Times New Roman"/>
      <w:sz w:val="28"/>
      <w:szCs w:val="30"/>
    </w:rPr>
  </w:style>
  <w:style w:type="paragraph" w:styleId="11">
    <w:name w:val="List Bullet 2"/>
    <w:basedOn w:val="1"/>
    <w:next w:val="12"/>
    <w:semiHidden/>
    <w:unhideWhenUsed/>
    <w:qFormat/>
    <w:uiPriority w:val="99"/>
    <w:pPr>
      <w:numPr>
        <w:ilvl w:val="0"/>
        <w:numId w:val="1"/>
      </w:numPr>
    </w:pPr>
  </w:style>
  <w:style w:type="paragraph" w:customStyle="1" w:styleId="12">
    <w:name w:val="xl70"/>
    <w:basedOn w:val="1"/>
    <w:next w:val="13"/>
    <w:qFormat/>
    <w:uiPriority w:val="0"/>
    <w:pPr>
      <w:widowControl/>
      <w:tabs>
        <w:tab w:val="left" w:pos="480"/>
      </w:tabs>
      <w:spacing w:before="280" w:after="280"/>
    </w:pPr>
    <w:rPr>
      <w:rFonts w:ascii="宋体"/>
    </w:rPr>
  </w:style>
  <w:style w:type="paragraph" w:customStyle="1" w:styleId="13">
    <w:name w:val="正文缩进1"/>
    <w:basedOn w:val="6"/>
    <w:next w:val="14"/>
    <w:qFormat/>
    <w:uiPriority w:val="0"/>
    <w:pPr>
      <w:tabs>
        <w:tab w:val="left" w:pos="480"/>
      </w:tabs>
      <w:ind w:firstLine="420"/>
    </w:pPr>
    <w:rPr>
      <w:szCs w:val="20"/>
    </w:rPr>
  </w:style>
  <w:style w:type="paragraph" w:customStyle="1" w:styleId="14">
    <w:name w:val="td1"/>
    <w:basedOn w:val="1"/>
    <w:next w:val="1"/>
    <w:qFormat/>
    <w:uiPriority w:val="0"/>
    <w:pPr>
      <w:widowControl/>
      <w:tabs>
        <w:tab w:val="left" w:pos="480"/>
      </w:tabs>
      <w:spacing w:before="280" w:after="280" w:line="300" w:lineRule="atLeast"/>
      <w:ind w:firstLine="200"/>
    </w:pPr>
    <w:rPr>
      <w:color w:val="000000"/>
      <w:sz w:val="18"/>
    </w:rPr>
  </w:style>
  <w:style w:type="paragraph" w:styleId="15">
    <w:name w:val="Plain Text"/>
    <w:basedOn w:val="1"/>
    <w:next w:val="1"/>
    <w:qFormat/>
    <w:uiPriority w:val="0"/>
    <w:pPr>
      <w:jc w:val="center"/>
    </w:pPr>
    <w:rPr>
      <w:rFonts w:ascii="宋体" w:hAnsi="Courier New"/>
      <w:sz w:val="24"/>
    </w:rPr>
  </w:style>
  <w:style w:type="paragraph" w:styleId="16">
    <w:name w:val="List Bullet 5"/>
    <w:basedOn w:val="1"/>
    <w:qFormat/>
    <w:uiPriority w:val="0"/>
    <w:pPr>
      <w:numPr>
        <w:ilvl w:val="0"/>
        <w:numId w:val="2"/>
      </w:numPr>
    </w:pPr>
  </w:style>
  <w:style w:type="paragraph" w:styleId="17">
    <w:name w:val="footer"/>
    <w:basedOn w:val="1"/>
    <w:link w:val="47"/>
    <w:unhideWhenUsed/>
    <w:qFormat/>
    <w:uiPriority w:val="99"/>
    <w:pPr>
      <w:tabs>
        <w:tab w:val="center" w:pos="4153"/>
        <w:tab w:val="right" w:pos="8306"/>
      </w:tabs>
    </w:pPr>
    <w:rPr>
      <w:sz w:val="18"/>
      <w:szCs w:val="18"/>
    </w:rPr>
  </w:style>
  <w:style w:type="paragraph" w:styleId="18">
    <w:name w:val="header"/>
    <w:basedOn w:val="1"/>
    <w:link w:val="46"/>
    <w:unhideWhenUsed/>
    <w:qFormat/>
    <w:uiPriority w:val="0"/>
    <w:pPr>
      <w:tabs>
        <w:tab w:val="center" w:pos="4153"/>
        <w:tab w:val="right" w:pos="8306"/>
      </w:tabs>
      <w:jc w:val="center"/>
    </w:pPr>
    <w:rPr>
      <w:sz w:val="18"/>
      <w:szCs w:val="18"/>
    </w:rPr>
  </w:style>
  <w:style w:type="paragraph" w:styleId="19">
    <w:name w:val="toc 1"/>
    <w:basedOn w:val="1"/>
    <w:next w:val="1"/>
    <w:qFormat/>
    <w:uiPriority w:val="39"/>
    <w:pPr>
      <w:tabs>
        <w:tab w:val="right" w:leader="dot" w:pos="8312"/>
      </w:tabs>
    </w:pPr>
    <w:rPr>
      <w:rFonts w:ascii="Times New Roman" w:hAnsi="Times New Roman" w:eastAsia="宋体" w:cs="Times New Roman"/>
      <w:b/>
      <w:sz w:val="28"/>
    </w:rPr>
  </w:style>
  <w:style w:type="paragraph" w:styleId="20">
    <w:name w:val="List"/>
    <w:basedOn w:val="1"/>
    <w:next w:val="1"/>
    <w:qFormat/>
    <w:uiPriority w:val="0"/>
    <w:pPr>
      <w:ind w:left="200" w:hanging="200" w:hangingChars="200"/>
    </w:pPr>
    <w:rPr>
      <w:rFonts w:ascii="Times New Roman" w:hAnsi="Times New Roman" w:eastAsia="宋体" w:cs="Times New Roman"/>
      <w:szCs w:val="24"/>
    </w:rPr>
  </w:style>
  <w:style w:type="paragraph" w:styleId="2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2">
    <w:name w:val="Normal (Web)"/>
    <w:basedOn w:val="1"/>
    <w:qFormat/>
    <w:uiPriority w:val="0"/>
    <w:pPr>
      <w:widowControl/>
      <w:spacing w:before="100" w:beforeAutospacing="1" w:after="100" w:afterAutospacing="1"/>
      <w:jc w:val="left"/>
    </w:pPr>
    <w:rPr>
      <w:rFonts w:ascii="宋体" w:hAnsi="宋体"/>
      <w:kern w:val="0"/>
      <w:sz w:val="24"/>
    </w:rPr>
  </w:style>
  <w:style w:type="paragraph" w:styleId="23">
    <w:name w:val="Title"/>
    <w:basedOn w:val="1"/>
    <w:next w:val="1"/>
    <w:link w:val="41"/>
    <w:qFormat/>
    <w:uiPriority w:val="10"/>
    <w:pPr>
      <w:spacing w:before="240" w:after="120"/>
      <w:ind w:firstLine="200" w:firstLineChars="200"/>
      <w:jc w:val="center"/>
      <w:textAlignment w:val="center"/>
      <w:outlineLvl w:val="2"/>
    </w:pPr>
    <w:rPr>
      <w:b/>
      <w:bCs/>
      <w:szCs w:val="32"/>
    </w:rPr>
  </w:style>
  <w:style w:type="paragraph" w:styleId="24">
    <w:name w:val="Body Text First Indent"/>
    <w:basedOn w:val="8"/>
    <w:link w:val="52"/>
    <w:qFormat/>
    <w:uiPriority w:val="0"/>
    <w:pPr>
      <w:widowControl/>
      <w:spacing w:before="60" w:line="240" w:lineRule="auto"/>
      <w:ind w:right="113" w:firstLine="420"/>
    </w:pPr>
    <w:rPr>
      <w:sz w:val="21"/>
      <w:szCs w:val="20"/>
    </w:rPr>
  </w:style>
  <w:style w:type="paragraph" w:styleId="25">
    <w:name w:val="Body Text First Indent 2"/>
    <w:basedOn w:val="9"/>
    <w:next w:val="8"/>
    <w:qFormat/>
    <w:uiPriority w:val="0"/>
    <w:pPr>
      <w:ind w:firstLine="420" w:firstLineChars="200"/>
    </w:pPr>
    <w:rPr>
      <w:rFonts w:eastAsia="仿宋_GB2312"/>
      <w:snapToGrid w:val="0"/>
      <w:color w:val="000000"/>
      <w:sz w:val="28"/>
      <w:szCs w:val="32"/>
    </w:rPr>
  </w:style>
  <w:style w:type="table" w:styleId="27">
    <w:name w:val="Table Grid"/>
    <w:basedOn w:val="26"/>
    <w:qFormat/>
    <w:uiPriority w:val="0"/>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22"/>
    <w:rPr>
      <w:b/>
    </w:rPr>
  </w:style>
  <w:style w:type="character" w:styleId="30">
    <w:name w:val="Hyperlink"/>
    <w:basedOn w:val="28"/>
    <w:semiHidden/>
    <w:unhideWhenUsed/>
    <w:qFormat/>
    <w:uiPriority w:val="99"/>
    <w:rPr>
      <w:color w:val="0000FF"/>
      <w:u w:val="single"/>
    </w:rPr>
  </w:style>
  <w:style w:type="paragraph" w:customStyle="1" w:styleId="31">
    <w:name w:val="li_正文"/>
    <w:basedOn w:val="1"/>
    <w:qFormat/>
    <w:uiPriority w:val="0"/>
    <w:pPr>
      <w:ind w:firstLine="200" w:firstLineChars="200"/>
      <w:jc w:val="left"/>
    </w:pPr>
    <w:rPr>
      <w:rFonts w:ascii="Calibri" w:hAnsi="Calibri"/>
      <w:sz w:val="28"/>
      <w:szCs w:val="28"/>
    </w:rPr>
  </w:style>
  <w:style w:type="paragraph" w:customStyle="1" w:styleId="32">
    <w:name w:val="Default"/>
    <w:basedOn w:val="33"/>
    <w:next w:val="1"/>
    <w:qFormat/>
    <w:uiPriority w:val="0"/>
    <w:pPr>
      <w:autoSpaceDE w:val="0"/>
      <w:autoSpaceDN w:val="0"/>
    </w:pPr>
    <w:rPr>
      <w:rFonts w:hAnsi="Calibri" w:cs="宋体"/>
      <w:color w:val="000000"/>
      <w:sz w:val="24"/>
      <w:szCs w:val="24"/>
    </w:rPr>
  </w:style>
  <w:style w:type="paragraph" w:customStyle="1" w:styleId="33">
    <w:name w:val="1 表头"/>
    <w:basedOn w:val="1"/>
    <w:qFormat/>
    <w:uiPriority w:val="0"/>
    <w:pPr>
      <w:spacing w:line="240" w:lineRule="auto"/>
      <w:ind w:firstLine="0" w:firstLineChars="0"/>
      <w:jc w:val="center"/>
    </w:pPr>
    <w:rPr>
      <w:b/>
      <w:color w:val="000000"/>
      <w:sz w:val="21"/>
      <w:szCs w:val="21"/>
    </w:rPr>
  </w:style>
  <w:style w:type="paragraph" w:customStyle="1" w:styleId="34">
    <w:name w:val="表格内"/>
    <w:qFormat/>
    <w:uiPriority w:val="0"/>
    <w:pPr>
      <w:widowControl w:val="0"/>
      <w:adjustRightInd w:val="0"/>
      <w:snapToGrid w:val="0"/>
      <w:spacing w:line="360" w:lineRule="exact"/>
      <w:ind w:firstLine="420" w:firstLineChars="200"/>
      <w:jc w:val="center"/>
    </w:pPr>
    <w:rPr>
      <w:rFonts w:ascii="Times New Roman" w:hAnsi="Times New Roman" w:eastAsia="宋体" w:cs="Times New Roman"/>
      <w:snapToGrid w:val="0"/>
      <w:sz w:val="24"/>
      <w:szCs w:val="21"/>
      <w:lang w:val="en-US" w:eastAsia="zh-CN" w:bidi="ar-SA"/>
    </w:rPr>
  </w:style>
  <w:style w:type="paragraph" w:customStyle="1" w:styleId="35">
    <w:name w:val="表格"/>
    <w:basedOn w:val="6"/>
    <w:next w:val="1"/>
    <w:link w:val="36"/>
    <w:qFormat/>
    <w:uiPriority w:val="0"/>
    <w:pPr>
      <w:spacing w:beforeLines="10" w:afterLines="10" w:line="259" w:lineRule="auto"/>
      <w:jc w:val="center"/>
    </w:pPr>
    <w:rPr>
      <w:rFonts w:ascii="宋体" w:hAnsiTheme="minorHAnsi" w:eastAsiaTheme="minorEastAsia" w:cstheme="minorBidi"/>
      <w:snapToGrid/>
      <w:kern w:val="2"/>
      <w:sz w:val="21"/>
      <w:szCs w:val="22"/>
      <w14:ligatures w14:val="standardContextual"/>
    </w:rPr>
  </w:style>
  <w:style w:type="character" w:customStyle="1" w:styleId="36">
    <w:name w:val="表格 Char"/>
    <w:link w:val="35"/>
    <w:qFormat/>
    <w:locked/>
    <w:uiPriority w:val="0"/>
    <w:rPr>
      <w:rFonts w:ascii="宋体"/>
    </w:rPr>
  </w:style>
  <w:style w:type="paragraph" w:customStyle="1" w:styleId="37">
    <w:name w:val="无间隔1"/>
    <w:qFormat/>
    <w:uiPriority w:val="99"/>
    <w:pPr>
      <w:widowControl w:val="0"/>
    </w:pPr>
    <w:rPr>
      <w:rFonts w:ascii="Times New Roman" w:hAnsi="Times New Roman" w:eastAsia="仿宋_GB2312" w:cs="Times New Roman"/>
      <w:kern w:val="2"/>
      <w:sz w:val="28"/>
      <w:szCs w:val="21"/>
      <w:lang w:val="en-US" w:eastAsia="zh-CN" w:bidi="ar-SA"/>
    </w:rPr>
  </w:style>
  <w:style w:type="paragraph" w:customStyle="1" w:styleId="38">
    <w:name w:val="样式 标题 2 + 三号1"/>
    <w:basedOn w:val="3"/>
    <w:next w:val="1"/>
    <w:qFormat/>
    <w:uiPriority w:val="99"/>
    <w:pPr>
      <w:keepLines w:val="0"/>
      <w:numPr>
        <w:ilvl w:val="1"/>
        <w:numId w:val="3"/>
      </w:numPr>
      <w:tabs>
        <w:tab w:val="left" w:pos="718"/>
        <w:tab w:val="clear" w:pos="576"/>
      </w:tabs>
      <w:spacing w:line="480" w:lineRule="auto"/>
      <w:ind w:left="718"/>
      <w:jc w:val="left"/>
    </w:pPr>
    <w:rPr>
      <w:rFonts w:ascii="宋体" w:hAnsi="宋体"/>
      <w:kern w:val="0"/>
      <w:sz w:val="32"/>
    </w:rPr>
  </w:style>
  <w:style w:type="paragraph" w:customStyle="1" w:styleId="39">
    <w:name w:val="A-表格文字"/>
    <w:basedOn w:val="1"/>
    <w:next w:val="1"/>
    <w:qFormat/>
    <w:uiPriority w:val="0"/>
    <w:pPr>
      <w:autoSpaceDE w:val="0"/>
      <w:autoSpaceDN w:val="0"/>
      <w:adjustRightInd w:val="0"/>
      <w:jc w:val="center"/>
      <w:textAlignment w:val="center"/>
    </w:pPr>
    <w:rPr>
      <w:rFonts w:ascii="Times New Roman" w:hAnsi="Times New Roman"/>
      <w:kern w:val="0"/>
      <w:szCs w:val="21"/>
    </w:rPr>
  </w:style>
  <w:style w:type="paragraph" w:customStyle="1" w:styleId="40">
    <w:name w:val="表题"/>
    <w:basedOn w:val="1"/>
    <w:next w:val="1"/>
    <w:qFormat/>
    <w:uiPriority w:val="0"/>
    <w:pPr>
      <w:spacing w:before="50" w:beforeLines="50"/>
      <w:jc w:val="center"/>
      <w:textAlignment w:val="center"/>
    </w:pPr>
    <w:rPr>
      <w:b/>
      <w:szCs w:val="22"/>
    </w:rPr>
  </w:style>
  <w:style w:type="character" w:customStyle="1" w:styleId="41">
    <w:name w:val="标题 字符"/>
    <w:basedOn w:val="28"/>
    <w:link w:val="23"/>
    <w:qFormat/>
    <w:uiPriority w:val="10"/>
    <w:rPr>
      <w:rFonts w:ascii="Times New Roman" w:hAnsi="Times New Roman" w:eastAsia="宋体" w:cs="Times New Roman"/>
      <w:b/>
      <w:bCs/>
      <w:snapToGrid w:val="0"/>
      <w:kern w:val="0"/>
      <w:sz w:val="24"/>
      <w:szCs w:val="32"/>
      <w14:ligatures w14:val="none"/>
    </w:rPr>
  </w:style>
  <w:style w:type="paragraph" w:customStyle="1" w:styleId="42">
    <w:name w:val="正文格式"/>
    <w:basedOn w:val="24"/>
    <w:next w:val="43"/>
    <w:qFormat/>
    <w:uiPriority w:val="0"/>
    <w:pPr>
      <w:spacing w:line="360" w:lineRule="auto"/>
      <w:ind w:firstLine="560"/>
    </w:pPr>
    <w:rPr>
      <w:color w:val="000000"/>
      <w:lang w:val="zh-CN"/>
    </w:rPr>
  </w:style>
  <w:style w:type="paragraph" w:customStyle="1" w:styleId="43">
    <w:name w:val="_Style 5"/>
    <w:basedOn w:val="1"/>
    <w:qFormat/>
    <w:uiPriority w:val="0"/>
    <w:pPr>
      <w:ind w:firstLine="420"/>
    </w:pPr>
    <w:rPr>
      <w:rFonts w:ascii="Calibri" w:hAnsi="Calibri"/>
      <w:szCs w:val="22"/>
    </w:rPr>
  </w:style>
  <w:style w:type="paragraph" w:customStyle="1" w:styleId="44">
    <w:name w:val="正文1"/>
    <w:basedOn w:val="1"/>
    <w:next w:val="1"/>
    <w:qFormat/>
    <w:uiPriority w:val="0"/>
    <w:pPr>
      <w:adjustRightInd w:val="0"/>
      <w:snapToGrid w:val="0"/>
      <w:spacing w:line="500" w:lineRule="atLeast"/>
      <w:ind w:firstLine="567"/>
    </w:pPr>
    <w:rPr>
      <w:sz w:val="28"/>
    </w:rPr>
  </w:style>
  <w:style w:type="character" w:customStyle="1" w:styleId="45">
    <w:name w:val="标题 3 字符"/>
    <w:basedOn w:val="28"/>
    <w:link w:val="4"/>
    <w:qFormat/>
    <w:uiPriority w:val="0"/>
    <w:rPr>
      <w:rFonts w:ascii="Times New Roman" w:hAnsi="Times New Roman" w:eastAsia="宋体" w:cs="Times New Roman"/>
      <w:b/>
      <w:bCs/>
      <w:snapToGrid w:val="0"/>
      <w:kern w:val="0"/>
      <w:sz w:val="32"/>
      <w:szCs w:val="32"/>
      <w14:ligatures w14:val="none"/>
    </w:rPr>
  </w:style>
  <w:style w:type="character" w:customStyle="1" w:styleId="46">
    <w:name w:val="页眉 字符"/>
    <w:basedOn w:val="28"/>
    <w:link w:val="18"/>
    <w:qFormat/>
    <w:uiPriority w:val="0"/>
    <w:rPr>
      <w:sz w:val="18"/>
      <w:szCs w:val="18"/>
    </w:rPr>
  </w:style>
  <w:style w:type="character" w:customStyle="1" w:styleId="47">
    <w:name w:val="页脚 字符"/>
    <w:basedOn w:val="28"/>
    <w:link w:val="17"/>
    <w:qFormat/>
    <w:uiPriority w:val="99"/>
    <w:rPr>
      <w:sz w:val="18"/>
      <w:szCs w:val="18"/>
    </w:rPr>
  </w:style>
  <w:style w:type="character" w:customStyle="1" w:styleId="48">
    <w:name w:val="标题 1 字符"/>
    <w:basedOn w:val="28"/>
    <w:link w:val="2"/>
    <w:qFormat/>
    <w:uiPriority w:val="99"/>
    <w:rPr>
      <w:rFonts w:ascii="Times New Roman" w:hAnsi="Times New Roman" w:eastAsia="宋体" w:cs="Times New Roman"/>
      <w:b/>
      <w:bCs/>
      <w:snapToGrid w:val="0"/>
      <w:color w:val="000000"/>
      <w:kern w:val="44"/>
      <w:sz w:val="24"/>
      <w:szCs w:val="30"/>
      <w14:ligatures w14:val="none"/>
    </w:rPr>
  </w:style>
  <w:style w:type="character" w:customStyle="1" w:styleId="49">
    <w:name w:val="标题 2 字符"/>
    <w:basedOn w:val="28"/>
    <w:link w:val="3"/>
    <w:qFormat/>
    <w:uiPriority w:val="0"/>
    <w:rPr>
      <w:rFonts w:ascii="Times New Roman" w:hAnsi="Times New Roman" w:eastAsia="宋体" w:cs="Times New Roman"/>
      <w:b/>
      <w:bCs/>
      <w:snapToGrid w:val="0"/>
      <w:kern w:val="0"/>
      <w:sz w:val="24"/>
      <w:szCs w:val="32"/>
      <w14:ligatures w14:val="none"/>
    </w:rPr>
  </w:style>
  <w:style w:type="character" w:customStyle="1" w:styleId="50">
    <w:name w:val="标题 4 字符"/>
    <w:basedOn w:val="28"/>
    <w:link w:val="5"/>
    <w:qFormat/>
    <w:uiPriority w:val="0"/>
    <w:rPr>
      <w:rFonts w:ascii="Cambria" w:hAnsi="Cambria" w:eastAsia="宋体" w:cs="黑体"/>
      <w:b/>
      <w:bCs/>
      <w:snapToGrid w:val="0"/>
      <w:kern w:val="0"/>
      <w:sz w:val="28"/>
      <w:szCs w:val="28"/>
      <w14:ligatures w14:val="none"/>
    </w:rPr>
  </w:style>
  <w:style w:type="character" w:customStyle="1" w:styleId="51">
    <w:name w:val="正文文本 字符"/>
    <w:basedOn w:val="28"/>
    <w:link w:val="8"/>
    <w:qFormat/>
    <w:uiPriority w:val="0"/>
    <w:rPr>
      <w:rFonts w:ascii="Times New Roman" w:hAnsi="Times New Roman" w:eastAsia="宋体" w:cs="Times New Roman"/>
      <w:snapToGrid w:val="0"/>
      <w:kern w:val="0"/>
      <w:sz w:val="24"/>
      <w:szCs w:val="24"/>
      <w14:ligatures w14:val="none"/>
    </w:rPr>
  </w:style>
  <w:style w:type="character" w:customStyle="1" w:styleId="52">
    <w:name w:val="正文文本首行缩进 字符"/>
    <w:basedOn w:val="51"/>
    <w:link w:val="24"/>
    <w:qFormat/>
    <w:uiPriority w:val="0"/>
    <w:rPr>
      <w:rFonts w:ascii="Times New Roman" w:hAnsi="Times New Roman" w:eastAsia="宋体" w:cs="Times New Roman"/>
      <w:snapToGrid w:val="0"/>
      <w:kern w:val="0"/>
      <w:sz w:val="24"/>
      <w:szCs w:val="20"/>
      <w14:ligatures w14:val="none"/>
    </w:rPr>
  </w:style>
  <w:style w:type="paragraph" w:styleId="53">
    <w:name w:val="List Paragraph"/>
    <w:basedOn w:val="1"/>
    <w:qFormat/>
    <w:uiPriority w:val="34"/>
    <w:pPr>
      <w:ind w:firstLine="420" w:firstLineChars="200"/>
    </w:pPr>
  </w:style>
  <w:style w:type="paragraph" w:customStyle="1" w:styleId="54">
    <w:name w:val="Huskyero"/>
    <w:qFormat/>
    <w:uiPriority w:val="0"/>
    <w:pPr>
      <w:spacing w:line="360" w:lineRule="auto"/>
      <w:ind w:firstLine="200" w:firstLineChars="200"/>
    </w:pPr>
    <w:rPr>
      <w:rFonts w:ascii="Calibri" w:hAnsi="Calibri" w:eastAsia="宋体" w:cs="Times New Roman"/>
      <w:iCs/>
      <w:kern w:val="2"/>
      <w:sz w:val="24"/>
      <w:szCs w:val="24"/>
      <w:lang w:val="en-US" w:eastAsia="zh-CN" w:bidi="ar-SA"/>
    </w:rPr>
  </w:style>
  <w:style w:type="paragraph" w:customStyle="1" w:styleId="55">
    <w:name w:val="纯文本1"/>
    <w:basedOn w:val="1"/>
    <w:next w:val="15"/>
    <w:qFormat/>
    <w:uiPriority w:val="0"/>
    <w:pPr>
      <w:adjustRightInd w:val="0"/>
    </w:pPr>
    <w:rPr>
      <w:rFonts w:ascii="宋体" w:hAnsi="Courier New"/>
      <w:szCs w:val="20"/>
    </w:rPr>
  </w:style>
  <w:style w:type="paragraph" w:customStyle="1" w:styleId="56">
    <w:name w:val="表中文字"/>
    <w:basedOn w:val="1"/>
    <w:qFormat/>
    <w:uiPriority w:val="0"/>
    <w:pPr>
      <w:autoSpaceDE w:val="0"/>
      <w:autoSpaceDN w:val="0"/>
      <w:spacing w:line="240" w:lineRule="auto"/>
      <w:ind w:firstLine="0" w:firstLineChars="0"/>
      <w:jc w:val="center"/>
      <w:textAlignment w:val="bottom"/>
    </w:pPr>
    <w:rPr>
      <w:bCs/>
      <w:color w:val="000000"/>
      <w:sz w:val="21"/>
      <w:szCs w:val="21"/>
    </w:rPr>
  </w:style>
  <w:style w:type="paragraph" w:customStyle="1" w:styleId="57">
    <w:name w:val="0正文"/>
    <w:basedOn w:val="22"/>
    <w:qFormat/>
    <w:uiPriority w:val="0"/>
    <w:pPr>
      <w:adjustRightInd w:val="0"/>
      <w:snapToGrid w:val="0"/>
      <w:spacing w:before="0" w:beforeAutospacing="0" w:after="0" w:afterAutospacing="0" w:line="500" w:lineRule="exact"/>
      <w:ind w:firstLine="200" w:firstLineChars="200"/>
      <w:jc w:val="both"/>
    </w:pPr>
    <w:rPr>
      <w:rFonts w:ascii="Times New Roman" w:hAnsi="Times New Roman" w:eastAsia="宋体" w:cs="Times New Roman"/>
      <w:kern w:val="2"/>
    </w:rPr>
  </w:style>
  <w:style w:type="table" w:customStyle="1" w:styleId="58">
    <w:name w:val="Table Normal"/>
    <w:unhideWhenUsed/>
    <w:qFormat/>
    <w:uiPriority w:val="0"/>
    <w:tblPr>
      <w:tblCellMar>
        <w:top w:w="0" w:type="dxa"/>
        <w:left w:w="0" w:type="dxa"/>
        <w:bottom w:w="0" w:type="dxa"/>
        <w:right w:w="0" w:type="dxa"/>
      </w:tblCellMar>
    </w:tblPr>
  </w:style>
  <w:style w:type="paragraph" w:styleId="59">
    <w:name w:val="No Spacing"/>
    <w:basedOn w:val="20"/>
    <w:next w:val="1"/>
    <w:qFormat/>
    <w:uiPriority w:val="1"/>
    <w:pPr>
      <w:spacing w:line="240" w:lineRule="auto"/>
      <w:ind w:left="0" w:firstLine="0" w:firstLineChars="0"/>
      <w:jc w:val="center"/>
      <w:textAlignment w:val="center"/>
    </w:pPr>
    <w:rPr>
      <w:sz w:val="21"/>
      <w:szCs w:val="22"/>
    </w:rPr>
  </w:style>
  <w:style w:type="paragraph" w:customStyle="1" w:styleId="60">
    <w:name w:val="表格文字"/>
    <w:basedOn w:val="24"/>
    <w:next w:val="1"/>
    <w:qFormat/>
    <w:uiPriority w:val="0"/>
    <w:pPr>
      <w:widowControl w:val="0"/>
      <w:adjustRightInd w:val="0"/>
      <w:spacing w:line="240" w:lineRule="auto"/>
      <w:ind w:firstLine="0" w:firstLineChars="0"/>
      <w:jc w:val="center"/>
      <w:textAlignment w:val="baseline"/>
    </w:pPr>
    <w:rPr>
      <w:rFonts w:ascii="Times New Roman" w:hAnsi="Times New Roman" w:eastAsia="宋体" w:cs="Times New Roman"/>
      <w:szCs w:val="20"/>
    </w:rPr>
  </w:style>
  <w:style w:type="paragraph" w:customStyle="1" w:styleId="61">
    <w:name w:val="表头"/>
    <w:basedOn w:val="20"/>
    <w:next w:val="1"/>
    <w:qFormat/>
    <w:uiPriority w:val="0"/>
    <w:pPr>
      <w:autoSpaceDE w:val="0"/>
      <w:autoSpaceDN w:val="0"/>
      <w:adjustRightInd w:val="0"/>
      <w:spacing w:line="500" w:lineRule="exact"/>
      <w:jc w:val="center"/>
      <w:textAlignment w:val="baseline"/>
    </w:pPr>
    <w:rPr>
      <w:rFonts w:ascii="Times New Roman" w:hAnsi="Times New Roman" w:eastAsia="宋体"/>
      <w:b/>
      <w:kern w:val="0"/>
      <w:sz w:val="24"/>
    </w:rPr>
  </w:style>
  <w:style w:type="character" w:customStyle="1" w:styleId="62">
    <w:name w:val="font11"/>
    <w:basedOn w:val="28"/>
    <w:qFormat/>
    <w:uiPriority w:val="0"/>
    <w:rPr>
      <w:rFonts w:hint="eastAsia" w:ascii="宋体" w:hAnsi="宋体" w:eastAsia="宋体" w:cs="宋体"/>
      <w:color w:val="000000"/>
      <w:sz w:val="21"/>
      <w:szCs w:val="21"/>
      <w:u w:val="none"/>
    </w:rPr>
  </w:style>
  <w:style w:type="character" w:customStyle="1" w:styleId="63">
    <w:name w:val="font21"/>
    <w:basedOn w:val="28"/>
    <w:qFormat/>
    <w:uiPriority w:val="0"/>
    <w:rPr>
      <w:rFonts w:hint="default" w:ascii="Times New Roman" w:hAnsi="Times New Roman" w:cs="Times New Roman"/>
      <w:color w:val="000000"/>
      <w:sz w:val="21"/>
      <w:szCs w:val="21"/>
      <w:u w:val="none"/>
    </w:rPr>
  </w:style>
  <w:style w:type="paragraph" w:customStyle="1" w:styleId="64">
    <w:name w:val="g报告正文"/>
    <w:qFormat/>
    <w:uiPriority w:val="0"/>
    <w:pPr>
      <w:widowControl w:val="0"/>
      <w:wordWrap/>
      <w:topLinePunct/>
      <w:bidi w:val="0"/>
      <w:adjustRightInd w:val="0"/>
      <w:snapToGrid w:val="0"/>
      <w:spacing w:line="500" w:lineRule="exact"/>
      <w:ind w:firstLine="1040" w:firstLineChars="200"/>
      <w:jc w:val="both"/>
    </w:pPr>
    <w:rPr>
      <w:rFonts w:ascii="Times New Roman" w:hAnsi="Times New Roman" w:eastAsia="宋体" w:cs="Times New Roman"/>
      <w:kern w:val="24"/>
      <w:sz w:val="24"/>
      <w:szCs w:val="24"/>
      <w:lang w:val="en-US" w:eastAsia="zh-CN"/>
    </w:rPr>
  </w:style>
  <w:style w:type="paragraph" w:customStyle="1" w:styleId="65">
    <w:name w:val="g表头"/>
    <w:next w:val="64"/>
    <w:qFormat/>
    <w:uiPriority w:val="0"/>
    <w:pPr>
      <w:topLinePunct/>
      <w:adjustRightInd w:val="0"/>
      <w:snapToGrid w:val="0"/>
      <w:spacing w:line="400" w:lineRule="exact"/>
      <w:jc w:val="center"/>
    </w:pPr>
    <w:rPr>
      <w:rFonts w:ascii="Times New Roman" w:hAnsi="Times New Roman" w:eastAsia="宋体" w:cs="宋体"/>
      <w:b/>
      <w:bCs/>
      <w:kern w:val="21"/>
      <w:sz w:val="21"/>
      <w:szCs w:val="21"/>
    </w:rPr>
  </w:style>
  <w:style w:type="paragraph" w:customStyle="1" w:styleId="66">
    <w:name w:val="g表内居中"/>
    <w:qFormat/>
    <w:uiPriority w:val="99"/>
    <w:pPr>
      <w:widowControl w:val="0"/>
      <w:adjustRightInd w:val="0"/>
      <w:snapToGrid w:val="0"/>
      <w:spacing w:line="240" w:lineRule="auto"/>
      <w:jc w:val="center"/>
      <w:textAlignment w:val="baseline"/>
    </w:pPr>
    <w:rPr>
      <w:rFonts w:ascii="Times New Roman" w:hAnsi="Times New Roman" w:eastAsia="宋体" w:cs="Times New Roman"/>
      <w:kern w:val="21"/>
      <w:sz w:val="21"/>
      <w:szCs w:val="21"/>
    </w:rPr>
  </w:style>
  <w:style w:type="paragraph" w:customStyle="1" w:styleId="67">
    <w:name w:val="表格 32"/>
    <w:basedOn w:val="61"/>
    <w:qFormat/>
    <w:uiPriority w:val="0"/>
    <w:pPr>
      <w:jc w:val="center"/>
    </w:pPr>
    <w:rPr>
      <w:rFonts w:eastAsia="宋体"/>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2.png"/><Relationship Id="rId25" Type="http://schemas.openxmlformats.org/officeDocument/2006/relationships/image" Target="media/image11.png"/><Relationship Id="rId24" Type="http://schemas.openxmlformats.org/officeDocument/2006/relationships/image" Target="media/image10.png"/><Relationship Id="rId23" Type="http://schemas.openxmlformats.org/officeDocument/2006/relationships/image" Target="media/image9.png"/><Relationship Id="rId22" Type="http://schemas.openxmlformats.org/officeDocument/2006/relationships/image" Target="media/image8.png"/><Relationship Id="rId21" Type="http://schemas.openxmlformats.org/officeDocument/2006/relationships/image" Target="media/image7.wmf"/><Relationship Id="rId20" Type="http://schemas.openxmlformats.org/officeDocument/2006/relationships/image" Target="media/image6.wmf"/><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wmf"/><Relationship Id="rId17" Type="http://schemas.openxmlformats.org/officeDocument/2006/relationships/oleObject" Target="embeddings/oleObject3.bin"/><Relationship Id="rId16" Type="http://schemas.openxmlformats.org/officeDocument/2006/relationships/image" Target="media/image3.emf"/><Relationship Id="rId15" Type="http://schemas.openxmlformats.org/officeDocument/2006/relationships/oleObject" Target="embeddings/oleObject2.bin"/><Relationship Id="rId14" Type="http://schemas.openxmlformats.org/officeDocument/2006/relationships/image" Target="media/image2.png"/><Relationship Id="rId13" Type="http://schemas.openxmlformats.org/officeDocument/2006/relationships/image" Target="media/image1.e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9"/>
  </customShpExts>
</s:customData>
</file>

<file path=customXml/item2.xml><?xml version="1.0" encoding="utf-8"?>
<contractReview xmlns="http://schemas.wps.cn/vas-ai-hub/contract-review">
  <reviewItems>
    <reviewItem>
      <errorID>2f1b8883-2fb6-4660-ab90-0c033d20c118</errorID>
      <errorWord>"</errorWord>
      <group>L1_Format</group>
      <groupName>格式问题</groupName>
      <ability>L2_HalfPunc</ability>
      <abilityName>全半角检查</abilityName>
      <candidateList/>
      <explain>文本全半角错误。</explain>
      <paraID>45228C71</paraID>
      <start>14</start>
      <end>15</end>
      <status>ignored</status>
      <modifiedWord/>
      <trackRevisions>false</trackRevisions>
    </reviewItem>
    <reviewItem>
      <errorID>c1f01fc9-6add-4c5b-8fe0-09467e6d3ba7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49262E5A</paraID>
      <start>31</start>
      <end>32</end>
      <status>ignored</status>
      <modifiedWord/>
      <trackRevisions>false</trackRevisions>
    </reviewItem>
    <reviewItem>
      <errorID>ebc297fd-b99b-4bab-8309-3ed3bba05182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597F8E99</paraID>
      <start>26</start>
      <end>27</end>
      <status>ignored</status>
      <modifiedWord/>
      <trackRevisions>false</trackRevisions>
    </reviewItem>
    <reviewItem>
      <errorID>498e09b3-20d5-4d61-a5f8-91db0e0cbbf9</errorID>
      <errorWord>(</errorWord>
      <group>L1_Format</group>
      <groupName>格式问题</groupName>
      <ability>L2_HalfPunc</ability>
      <abilityName>全半角检查</abilityName>
      <candidateList>
        <item>（</item>
      </candidateList>
      <explain>文本全半角错误。</explain>
      <paraID>48FA7160</paraID>
      <start>80</start>
      <end>81</end>
      <status>modified</status>
      <modifiedWord>（</modifiedWord>
      <trackRevisions>false</trackRevisions>
    </reviewItem>
    <reviewItem>
      <errorID>e025fb30-2f74-4da5-9359-b73f03d01c9d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48FA7160</paraID>
      <start>88</start>
      <end>89</end>
      <status>ignored</status>
      <modifiedWord/>
      <trackRevisions>false</trackRevisions>
    </reviewItem>
    <reviewItem>
      <errorID>1e8b0163-3532-4028-87fd-31004e94ec5d</errorID>
      <errorWord>)</errorWord>
      <group>L1_Format</group>
      <groupName>格式问题</groupName>
      <ability>L2_HalfPunc</ability>
      <abilityName>全半角检查</abilityName>
      <candidateList>
        <item>）</item>
      </candidateList>
      <explain>文本全半角错误。</explain>
      <paraID>48FA7160</paraID>
      <start>97</start>
      <end>98</end>
      <status>modified</status>
      <modifiedWord>）</modifiedWord>
      <trackRevisions>false</trackRevisions>
    </reviewItem>
    <reviewItem>
      <errorID>4b1eb69d-8352-404e-9116-3b4a46d10afb</errorID>
      <errorWord>:</errorWord>
      <group>L1_Format</group>
      <groupName>格式问题</groupName>
      <ability>L2_HalfPunc</ability>
      <abilityName>全半角检查</abilityName>
      <candidateList>
        <item>：</item>
      </candidateList>
      <explain>文本全半角错误。</explain>
      <paraID>48FA7160</paraID>
      <start>175</start>
      <end>176</end>
      <status>modified</status>
      <modifiedWord>：</modifiedWord>
      <trackRevisions>false</trackRevisions>
    </reviewItem>
    <reviewItem>
      <errorID>edef34fb-3f1e-4eb9-99a1-390925edd10e</errorID>
      <errorWord>:</errorWord>
      <group>L1_Format</group>
      <groupName>格式问题</groupName>
      <ability>L2_HalfPunc</ability>
      <abilityName>全半角检查</abilityName>
      <candidateList>
        <item>：</item>
      </candidateList>
      <explain>文本全半角错误。</explain>
      <paraID>48FA7160</paraID>
      <start>313</start>
      <end>314</end>
      <status>modified</status>
      <modifiedWord>：</modifiedWord>
      <trackRevisions>false</trackRevisions>
    </reviewItem>
    <reviewItem>
      <errorID>634aee0d-c72a-4395-81fe-d5e3180fdff1</errorID>
      <errorWord>;</errorWord>
      <group>L1_Format</group>
      <groupName>格式问题</groupName>
      <ability>L2_HalfPunc</ability>
      <abilityName>全半角检查</abilityName>
      <candidateList>
        <item>；</item>
      </candidateList>
      <explain>文本全半角错误。</explain>
      <paraID>48FA7160</paraID>
      <start>346</start>
      <end>347</end>
      <status>modified</status>
      <modifiedWord>；</modifiedWord>
      <trackRevisions>false</trackRevisions>
    </reviewItem>
    <reviewItem>
      <errorID>7d4a9677-e9b2-461b-bb1c-3bc0e574127d</errorID>
      <errorWord>:</errorWord>
      <group>L1_Format</group>
      <groupName>格式问题</groupName>
      <ability>L2_HalfPunc</ability>
      <abilityName>全半角检查</abilityName>
      <candidateList>
        <item>：</item>
      </candidateList>
      <explain>文本全半角错误。</explain>
      <paraID> 608318D</paraID>
      <start>48</start>
      <end>49</end>
      <status>modified</status>
      <modifiedWord>：</modifiedWord>
      <trackRevisions>false</trackRevisions>
    </reviewItem>
    <reviewItem>
      <errorID>5fd66ad0-a98b-46f6-abaa-f2e37d64b4de</errorID>
      <errorWord>最总</errorWord>
      <group>L1_Word</group>
      <groupName>字词问题</groupName>
      <ability>L2_Typo</ability>
      <abilityName>字词错误</abilityName>
      <candidateList>
        <item>最终</item>
      </candidateList>
      <explain/>
      <paraID>33829803</paraID>
      <start>42</start>
      <end>44</end>
      <status>modified</status>
      <modifiedWord>最终</modifiedWord>
      <trackRevisions>false</trackRevisions>
    </reviewItem>
    <reviewItem>
      <errorID>bd1270e1-61e0-4182-aee6-e9be9a4e5822</errorID>
      <errorWord>处理场</errorWord>
      <group>L1_Word</group>
      <groupName>字词问题</groupName>
      <ability>L2_Typo</ability>
      <abilityName>字词错误</abilityName>
      <candidateList>
        <item>处理厂</item>
      </candidateList>
      <explain/>
      <paraID>495F0F56</paraID>
      <start>118</start>
      <end>121</end>
      <status>ignored</status>
      <modifiedWord/>
      <trackRevisions>false</trackRevisions>
    </reviewItem>
    <reviewItem>
      <errorID>fded0c1b-d5de-41bb-a117-970745030cbf</errorID>
      <errorWord>-</errorWord>
      <group>L1_Format</group>
      <groupName>格式问题</groupName>
      <ability>L2_HalfPunc</ability>
      <abilityName>全半角检查</abilityName>
      <candidateList>
        <item>－</item>
      </candidateList>
      <explain>文本全半角错误。</explain>
      <paraID>14B373B6</paraID>
      <start>16</start>
      <end>17</end>
      <status>ignored</status>
      <modifiedWord/>
      <trackRevisions>false</trackRevisions>
    </reviewItem>
    <reviewItem>
      <errorID>26df5ed6-e0ea-441a-ae52-1b2c475ab8ad</errorID>
      <errorWord>-</errorWord>
      <group>L1_Format</group>
      <groupName>格式问题</groupName>
      <ability>L2_HalfPunc</ability>
      <abilityName>全半角检查</abilityName>
      <candidateList>
        <item>－</item>
      </candidateList>
      <explain>文本全半角错误。</explain>
      <paraID>14B373B6</paraID>
      <start>23</start>
      <end>24</end>
      <status>ignored</status>
      <modifiedWord/>
      <trackRevisions>false</trackRevisions>
    </reviewItem>
    <reviewItem>
      <errorID>09003562-c76c-476c-bd12-69024e9187e5</errorID>
      <errorWord>&lt;</errorWord>
      <group>L1_Format</group>
      <groupName>格式问题</groupName>
      <ability>L2_HalfPunc</ability>
      <abilityName>全半角检查</abilityName>
      <candidateList>
        <item>〈</item>
      </candidateList>
      <explain>文本全半角错误。</explain>
      <paraID> 4D5D54A</paraID>
      <start>30</start>
      <end>31</end>
      <status>ignored</status>
      <modifiedWord/>
      <trackRevisions>false</trackRevisions>
    </reviewItem>
    <reviewItem>
      <errorID>20405b9b-2385-437d-bfd1-9e39aa3c3bb4</errorID>
      <errorWord>(</errorWord>
      <group>L1_Format</group>
      <groupName>格式问题</groupName>
      <ability>L2_HalfPunc</ability>
      <abilityName>全半角检查</abilityName>
      <candidateList>
        <item>（</item>
      </candidateList>
      <explain>文本全半角错误。</explain>
      <paraID>29D89202</paraID>
      <start>4</start>
      <end>5</end>
      <status>modified</status>
      <modifiedWord>（</modifiedWord>
      <trackRevisions>false</trackRevisions>
    </reviewItem>
    <reviewItem>
      <errorID>c45628ab-d351-4ac7-af75-1f458d52506c</errorID>
      <errorWord>)</errorWord>
      <group>L1_Format</group>
      <groupName>格式问题</groupName>
      <ability>L2_HalfPunc</ability>
      <abilityName>全半角检查</abilityName>
      <candidateList>
        <item>）</item>
      </candidateList>
      <explain>文本全半角错误。</explain>
      <paraID>29D89202</paraID>
      <start>10</start>
      <end>11</end>
      <status>modified</status>
      <modifiedWord>）</modifiedWord>
      <trackRevisions>false</trackRevisions>
    </reviewItem>
    <reviewItem>
      <errorID>499e01af-9722-4ba8-8dee-388f25c36ec3</errorID>
      <errorWord>时间</errorWord>
      <group>L1_Word</group>
      <groupName>字词问题</groupName>
      <ability>L2_Typo</ability>
      <abilityName>字词错误</abilityName>
      <candidateList>
        <item>事件</item>
      </candidateList>
      <explain>〈名〉历史上或社会上发生的不平常的大事情：政治～。</explain>
      <paraID>5B7B6BD5</paraID>
      <start>13</start>
      <end>15</end>
      <status>modified</status>
      <modifiedWord>事件</modifiedWord>
      <trackRevisions>false</trackRevisions>
    </reviewItem>
    <reviewItem>
      <errorID>3ccc0938-05d5-4867-9a8e-a67dcd717bb0</errorID>
      <errorWord>蕃茄</errorWord>
      <group>L1_Word</group>
      <groupName>字词问题</groupName>
      <ability>L2_Typo</ability>
      <abilityName>字词错误</abilityName>
      <candidateList>
        <item>番茄</item>
      </candidateList>
      <explain/>
      <paraID>22BBED9F</paraID>
      <start>88</start>
      <end>90</end>
      <status>modified</status>
      <modifiedWord>番茄</modifiedWord>
      <trackRevisions>false</trackRevisions>
    </reviewItem>
    <reviewItem>
      <errorID>c6ca83cf-3104-4c06-bc17-b6d7b29f23c6</errorID>
      <errorWord>:</errorWord>
      <group>L1_Format</group>
      <groupName>格式问题</groupName>
      <ability>L2_HalfPunc</ability>
      <abilityName>全半角检查</abilityName>
      <candidateList>
        <item>：</item>
      </candidateList>
      <explain>文本全半角错误。</explain>
      <paraID>207CB68B</paraID>
      <start>71</start>
      <end>72</end>
      <status>modified</status>
      <modifiedWord>：</modifiedWord>
      <trackRevisions>false</trackRevisions>
    </reviewItem>
    <reviewItem>
      <errorID>a33e4f89-6875-411f-a3ab-c625779be0f0</errorID>
      <errorWord>宣择</errorWord>
      <group>L1_Word</group>
      <groupName>字词问题</groupName>
      <ability>L2_Typo</ability>
      <abilityName>字词错误</abilityName>
      <candidateList>
        <item>选择</item>
      </candidateList>
      <explain>〈动〉挑选：～对象｜～地点。</explain>
      <paraID>207CB68B</paraID>
      <start>128</start>
      <end>130</end>
      <status>modified</status>
      <modifiedWord>选择</modifiedWord>
      <trackRevisions>false</trackRevisions>
    </reviewItem>
    <reviewItem>
      <errorID>cfaee95b-434b-40f6-81b7-5d0770b1a098</errorID>
      <errorWord>:</errorWord>
      <group>L1_Format</group>
      <groupName>格式问题</groupName>
      <ability>L2_HalfPunc</ability>
      <abilityName>全半角检查</abilityName>
      <candidateList>
        <item>：</item>
      </candidateList>
      <explain>文本全半角错误。</explain>
      <paraID>207CB68B</paraID>
      <start>156</start>
      <end>157</end>
      <status>modified</status>
      <modifiedWord>：</modifiedWord>
      <trackRevisions>false</trackRevisions>
    </reviewItem>
    <reviewItem>
      <errorID>aad1b248-85f7-4c96-8d84-620ed5558e65</errorID>
      <errorWord>草生</errorWord>
      <group>L1_Word</group>
      <groupName>字词问题</groupName>
      <ability>L2_Typo</ability>
      <abilityName>字词错误</abilityName>
      <candidateList>
        <item>滋生</item>
      </candidateList>
      <explain/>
      <paraID>211F25B4</paraID>
      <start>17</start>
      <end>19</end>
      <status>modified</status>
      <modifiedWord>滋生</modifiedWord>
      <trackRevisions>false</trackRevisions>
    </reviewItem>
    <reviewItem>
      <errorID>6b524fb5-53c3-4c6f-8b5e-3c2573f870e5</errorID>
      <errorWord>(</errorWord>
      <group>L1_Format</group>
      <groupName>格式问题</groupName>
      <ability>L2_HalfPunc</ability>
      <abilityName>全半角检查</abilityName>
      <candidateList>
        <item>（</item>
      </candidateList>
      <explain>文本全半角错误。</explain>
      <paraID>1ADFA7F5</paraID>
      <start>17</start>
      <end>18</end>
      <status>modified</status>
      <modifiedWord>（</modifiedWord>
      <trackRevisions>false</trackRevisions>
    </reviewItem>
    <reviewItem>
      <errorID>7077feca-cc50-4167-b30c-845c3cdc5593</errorID>
      <errorWord>)</errorWord>
      <group>L1_Format</group>
      <groupName>格式问题</groupName>
      <ability>L2_HalfPunc</ability>
      <abilityName>全半角检查</abilityName>
      <candidateList>
        <item>）</item>
      </candidateList>
      <explain>文本全半角错误。</explain>
      <paraID>1ADFA7F5</paraID>
      <start>20</start>
      <end>21</end>
      <status>modified</status>
      <modifiedWord>）</modifiedWord>
      <trackRevisions>false</trackRevisions>
    </reviewItem>
    <reviewItem>
      <errorID>5660490e-4193-4a9e-9a07-a9e9b48e60b8</errorID>
      <errorWord>(</errorWord>
      <group>L1_Format</group>
      <groupName>格式问题</groupName>
      <ability>L2_HalfPunc</ability>
      <abilityName>全半角检查</abilityName>
      <candidateList>
        <item>（</item>
      </candidateList>
      <explain>文本全半角错误。</explain>
      <paraID>1ADFA7F5</paraID>
      <start>52</start>
      <end>53</end>
      <status>modified</status>
      <modifiedWord>（</modifiedWord>
      <trackRevisions>false</trackRevisions>
    </reviewItem>
    <reviewItem>
      <errorID>a386df5c-5af1-44db-8d0f-762aefc5e5e7</errorID>
      <errorWord>):</errorWord>
      <group>L1_Format</group>
      <groupName>格式问题</groupName>
      <ability>L2_HalfPunc</ability>
      <abilityName>全半角检查</abilityName>
      <candidateList>
        <item>）：</item>
      </candidateList>
      <explain>文本全半角错误。</explain>
      <paraID>1ADFA7F5</paraID>
      <start>77</start>
      <end>79</end>
      <status>modified</status>
      <modifiedWord>）：</modifiedWord>
      <trackRevisions>false</trackRevisions>
    </reviewItem>
    <reviewItem>
      <errorID>b6c575d9-a61c-42b0-9109-8b2191951d78</errorID>
      <errorWord>度弃物</errorWord>
      <group>L1_Word</group>
      <groupName>字词问题</groupName>
      <ability>L2_Typo</ability>
      <abilityName>字词错误</abilityName>
      <candidateList>
        <item>废弃物</item>
      </candidateList>
      <explain/>
      <paraID>1ADFA7F5</paraID>
      <start>84</start>
      <end>87</end>
      <status>modified</status>
      <modifiedWord>废弃物</modifiedWord>
      <trackRevisions>false</trackRevisions>
    </reviewItem>
    <reviewItem>
      <errorID>5607cafa-dbd8-4921-a706-9a0a625bd8b2</errorID>
      <errorWord>,</errorWord>
      <group>L1_Format</group>
      <groupName>格式问题</groupName>
      <ability>L2_HalfPunc</ability>
      <abilityName>全半角检查</abilityName>
      <candidateList>
        <item>，</item>
      </candidateList>
      <explain>文本全半角错误。</explain>
      <paraID>3B0DAA44</paraID>
      <start>22</start>
      <end>23</end>
      <status>modified</status>
      <modifiedWord>，</modifiedWord>
      <trackRevisions>false</trackRevisions>
    </reviewItem>
    <reviewItem>
      <errorID>b93290be-a902-468d-9540-76bacc2d7da0</errorID>
      <errorWord>分高</errorWord>
      <group>L1_Word</group>
      <groupName>字词问题</groupName>
      <ability>L2_Typo</ability>
      <abilityName>字词错误</abilityName>
      <candidateList>
        <item>分隔</item>
      </candidateList>
      <explain/>
      <paraID>3B0DAA44</paraID>
      <start>28</start>
      <end>30</end>
      <status>ignored</status>
      <modifiedWord/>
      <trackRevisions>false</trackRevisions>
    </reviewItem>
    <reviewItem>
      <errorID>99666330-e642-4fd8-a045-76184e8944cd</errorID>
      <errorWord>,</errorWord>
      <group>L1_Format</group>
      <groupName>格式问题</groupName>
      <ability>L2_HalfPunc</ability>
      <abilityName>全半角检查</abilityName>
      <candidateList>
        <item>，</item>
      </candidateList>
      <explain>文本全半角错误。</explain>
      <paraID>39189220</paraID>
      <start>17</start>
      <end>18</end>
      <status>modified</status>
      <modifiedWord>，</modifiedWord>
      <trackRevisions>false</trackRevisions>
    </reviewItem>
    <reviewItem>
      <errorID>4a6ab988-59e5-42ad-b028-d53cce4159ea</errorID>
      <errorWord>、或者</errorWord>
      <group>L1_Word</group>
      <groupName>字词问题</groupName>
      <ability>L2_Typo</ability>
      <abilityName>字词错误</abilityName>
      <candidateList>
        <item>，或者</item>
      </candidateList>
      <explain/>
      <paraID>39189220</paraID>
      <start>20</start>
      <end>23</end>
      <status>modified</status>
      <modifiedWord>，或者</modifiedWord>
      <trackRevisions>false</trackRevisions>
    </reviewItem>
    <reviewItem>
      <errorID>7f2c841b-ee6f-4b01-b490-5f633eb44e57</errorID>
      <errorWord>:</errorWord>
      <group>L1_Format</group>
      <groupName>格式问题</groupName>
      <ability>L2_HalfPunc</ability>
      <abilityName>全半角检查</abilityName>
      <candidateList>
        <item>：</item>
      </candidateList>
      <explain>文本全半角错误。</explain>
      <paraID>39189220</paraID>
      <start>29</start>
      <end>30</end>
      <status>modified</status>
      <modifiedWord>：</modifiedWord>
      <trackRevisions>false</trackRevisions>
    </reviewItem>
    <reviewItem>
      <errorID>e9317a08-6fdd-439b-a962-275ac88a4a83</errorID>
      <errorWord>孽生</errorWord>
      <group>L1_Word</group>
      <groupName>字词问题</groupName>
      <ability>L2_Typo</ability>
      <abilityName>字词错误</abilityName>
      <candidateList>
        <item>滋生</item>
      </candidateList>
      <explain/>
      <paraID>56706155</paraID>
      <start>36</start>
      <end>38</end>
      <status>modified</status>
      <modifiedWord>滋生</modifiedWord>
      <trackRevisions>false</trackRevisions>
    </reviewItem>
    <reviewItem>
      <errorID>357fc167-5e86-4448-be8c-505bc54dac37</errorID>
      <errorWord>，于</errorWord>
      <group>L1_Word</group>
      <groupName>字词问题</groupName>
      <ability>L2_Typo</ability>
      <abilityName>字词错误</abilityName>
      <candidateList>
        <item>，</item>
      </candidateList>
      <explain/>
      <paraID>6D42BDDB</paraID>
      <start>73</start>
      <end>74</end>
      <status>modified</status>
      <modifiedWord>，</modifiedWord>
      <trackRevisions>false</trackRevisions>
    </reviewItem>
    <reviewItem>
      <errorID>16c85ef0-71c0-4195-af08-338154ea4327</errorID>
      <errorWord>-</errorWord>
      <group>L1_Format</group>
      <groupName>格式问题</groupName>
      <ability>L2_HalfPunc</ability>
      <abilityName>全半角检查</abilityName>
      <candidateList>
        <item>－</item>
      </candidateList>
      <explain>文本全半角错误。</explain>
      <paraID>178EFF43</paraID>
      <start>164</start>
      <end>165</end>
      <status>ignored</status>
      <modifiedWord/>
      <trackRevisions>false</trackRevisions>
    </reviewItem>
    <reviewItem>
      <errorID>9b4a7911-42cc-40f2-9ca3-f9573b72d1ba</errorID>
      <errorWord>〔2017〕第682号</errorWord>
      <group>L1_Knowledge</group>
      <groupName>知识性问题</groupName>
      <ability>L2_Knowledge</ability>
      <abilityName>其他知识</abilityName>
      <candidateList>
        <item>〔2017〕682号</item>
      </candidateList>
      <explain>发文字号格式错误。</explain>
      <paraID>3BDBCFFC</paraID>
      <start>38</start>
      <end>48</end>
      <status>modified</status>
      <modifiedWord>〔2017〕682号</modifiedWord>
      <trackRevisions>false</trackRevisions>
    </reviewItem>
    <reviewItem>
      <errorID>62cc7779-6788-41e4-bc0b-8372b4f839cb</errorID>
      <errorWord>。</errorWord>
      <group>L1_Format</group>
      <groupName>格式问题</groupName>
      <ability>L2_HalfPunc</ability>
      <abilityName>全半角检查</abilityName>
      <candidateList>
        <item>.</item>
      </candidateList>
      <explain>文本全半角错误。</explain>
      <paraID>326C617E</paraID>
      <start>8</start>
      <end>9</end>
      <status>ignored</status>
      <modifiedWord/>
      <trackRevisions>false</trackRevisions>
    </reviewItem>
    <reviewItem>
      <errorID>40451db3-7ce4-48f9-b667-f481327632ed</errorID>
      <errorWord>基础开挖</errorWord>
      <group>L1_Knowledge</group>
      <groupName>知识性问题</groupName>
      <ability>L2_Term</ability>
      <abilityName>专业术语</abilityName>
      <candidateList>
        <item>基坑开挖</item>
      </candidateList>
      <explain/>
      <paraID>630A6DBD</paraID>
      <start>3</start>
      <end>7</end>
      <status>ignored</status>
      <modifiedWord/>
      <trackRevisions>false</trackRevisions>
    </reviewItem>
    <reviewItem>
      <errorID>8872b7b0-2f80-46a1-81bd-b9dded7ccbc8</errorID>
      <errorWord>磨粉共</errorWord>
      <group>L1_Word</group>
      <groupName>字词问题</groupName>
      <ability>L2_Typo</ability>
      <abilityName>字词错误</abilityName>
      <candidateList>
        <item>磨粉</item>
      </candidateList>
      <explain/>
      <paraID>4DE18AD6</paraID>
      <start>128</start>
      <end>130</end>
      <status>modified</status>
      <modifiedWord>磨粉</modifiedWord>
      <trackRevisions>false</trackRevisions>
    </reviewItem>
    <reviewItem>
      <errorID>9f976e0f-bb26-4d7f-8b4a-9f7e6a0f405d</errorID>
      <errorWord>交有</errorWord>
      <group>L1_Word</group>
      <groupName>字词问题</groupName>
      <ability>L2_Typo</ability>
      <abilityName>字词错误</abilityName>
      <candidateList>
        <item>交由</item>
      </candidateList>
      <explain>存在发音相同字词的误用。</explain>
      <paraID>58B57E26</paraID>
      <start>16</start>
      <end>18</end>
      <status>modified</status>
      <modifiedWord>交由</modifiedWord>
      <trackRevisions>false</trackRevisions>
    </reviewItem>
    <reviewItem>
      <errorID>54ba4a00-948c-4a3c-be5b-d285d0688e7e</errorID>
      <errorWord>（</errorWord>
      <group>L1_Format</group>
      <groupName>格式问题</groupName>
      <ability>L2_HalfPunc</ability>
      <abilityName>全半角检查</abilityName>
      <candidateList>
        <item>(</item>
      </candidateList>
      <explain>文本全半角错误。</explain>
      <paraID>7CDC0083</paraID>
      <start>2</start>
      <end>3</end>
      <status>ignored</status>
      <modifiedWord/>
      <trackRevisions>false</trackRevisions>
    </reviewItem>
    <reviewItem>
      <errorID>47e8fc66-d771-42bf-a638-a7eaeaac66dd</errorID>
      <errorWord>）</errorWord>
      <group>L1_Format</group>
      <groupName>格式问题</groupName>
      <ability>L2_HalfPunc</ability>
      <abilityName>全半角检查</abilityName>
      <candidateList>
        <item>)</item>
      </candidateList>
      <explain>文本全半角错误。</explain>
      <paraID>7CDC0083</paraID>
      <start>8</start>
      <end>9</end>
      <status>ignored</status>
      <modifiedWord/>
      <trackRevisions>false</trackRevisions>
    </reviewItem>
    <reviewItem>
      <errorID>b2daabc1-6d81-4f46-a307-27dad84286d0</errorID>
      <errorWord>(</errorWord>
      <group>L1_Format</group>
      <groupName>格式问题</groupName>
      <ability>L2_HalfPunc</ability>
      <abilityName>全半角检查</abilityName>
      <candidateList>
        <item>（</item>
      </candidateList>
      <explain>文本全半角错误。</explain>
      <paraID>47319B68</paraID>
      <start>87</start>
      <end>88</end>
      <status>ignored</status>
      <modifiedWord/>
      <trackRevisions>false</trackRevisions>
    </reviewItem>
    <reviewItem>
      <errorID>994577f3-2cd2-4af7-8510-e21657b0d79a</errorID>
      <errorWord>)</errorWord>
      <group>L1_Format</group>
      <groupName>格式问题</groupName>
      <ability>L2_HalfPunc</ability>
      <abilityName>全半角检查</abilityName>
      <candidateList>
        <item>）</item>
      </candidateList>
      <explain>文本全半角错误。</explain>
      <paraID>47319B68</paraID>
      <start>97</start>
      <end>98</end>
      <status>ignored</status>
      <modifiedWord/>
      <trackRevisions>false</trackRevisions>
    </reviewItem>
    <reviewItem>
      <errorID>752ba9db-0751-46fb-8713-99800fb63fa1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27E13F62</paraID>
      <start>16</start>
      <end>17</end>
      <status>ignored</status>
      <modifiedWord/>
      <trackRevisions>false</trackRevisions>
    </reviewItem>
    <reviewItem>
      <errorID>e4e2a570-f6f8-4526-bee4-4f8c037515f2</errorID>
      <errorWord>:</errorWord>
      <group>L1_Format</group>
      <groupName>格式问题</groupName>
      <ability>L2_HalfPunc</ability>
      <abilityName>全半角检查</abilityName>
      <candidateList>
        <item>：</item>
      </candidateList>
      <explain>文本全半角错误。</explain>
      <paraID>5A1320AB</paraID>
      <start>2</start>
      <end>3</end>
      <status>modified</status>
      <modifiedWord>：</modifiedWord>
      <trackRevisions>false</trackRevisions>
    </reviewItem>
    <reviewItem>
      <errorID>84c46c36-ff93-4788-adcc-bdaeeb2df3e7</errorID>
      <errorWord>（2013）188号</errorWord>
      <group>L1_Knowledge</group>
      <groupName>知识性问题</groupName>
      <ability>L2_Knowledge</ability>
      <abilityName>其他知识</abilityName>
      <candidateList>
        <item>〔2013〕188号</item>
      </candidateList>
      <explain>发文字号格式错误。</explain>
      <paraID>431514FD</paraID>
      <start>39</start>
      <end>49</end>
      <status>modified</status>
      <modifiedWord>〔2013〕188号</modifiedWord>
      <trackRevisions>false</trackRevisions>
    </reviewItem>
    <reviewItem>
      <errorID>6124e6be-abfc-4bd5-a189-f9e84b2cf735</errorID>
      <errorWord>（2019）4号</errorWord>
      <group>L1_Knowledge</group>
      <groupName>知识性问题</groupName>
      <ability>L2_Knowledge</ability>
      <abilityName>其他知识</abilityName>
      <candidateList>
        <item>〔2019〕4号</item>
      </candidateList>
      <explain>发文字号格式错误。</explain>
      <paraID>431514FD</paraID>
      <start>96</start>
      <end>104</end>
      <status>modified</status>
      <modifiedWord>〔2019〕4号</modifiedWord>
      <trackRevisions>false</trackRevisions>
    </reviewItem>
    <reviewItem>
      <errorID>e1f81621-070c-4f0e-9a04-c1f27d8766cc</errorID>
      <errorWord>》（试行）</errorWord>
      <group>L1_Word</group>
      <groupName>字词问题</groupName>
      <ability>L2_Typo</ability>
      <abilityName>字词错误</abilityName>
      <candidateList>
        <item>（试行）》</item>
      </candidateList>
      <explain/>
      <paraID>58D859A4</paraID>
      <start>77</start>
      <end>82</end>
      <status>modified</status>
      <modifiedWord>（试行）》</modifiedWord>
      <trackRevisions>false</trackRevisions>
    </reviewItem>
    <reviewItem>
      <errorID>1e6713da-be2e-4be2-aec5-eddcf4650789</errorID>
      <errorWord>徊游</errorWord>
      <group>L1_Word</group>
      <groupName>字词问题</groupName>
      <ability>L2_Typo</ability>
      <abilityName>字词错误</abilityName>
      <candidateList>
        <item>洄游</item>
      </candidateList>
      <explain/>
      <paraID>72078560</paraID>
      <start>82</start>
      <end>84</end>
      <status>modified</status>
      <modifiedWord>洄游</modifiedWord>
      <trackRevisions>false</trackRevisions>
    </reviewItem>
    <reviewItem>
      <errorID>cc2bb139-429c-45e9-813b-c3b1c78412dd</errorID>
      <errorWord>)</errorWord>
      <group>L1_Format</group>
      <groupName>格式问题</groupName>
      <ability>L2_HalfPunc</ability>
      <abilityName>全半角检查</abilityName>
      <candidateList>
        <item>）</item>
      </candidateList>
      <explain>文本全半角错误。</explain>
      <paraID>21389F04</paraID>
      <start>53</start>
      <end>54</end>
      <status>ignored</status>
      <modifiedWord/>
      <trackRevisions>false</trackRevisions>
    </reviewItem>
    <reviewItem>
      <errorID>4a344117-e3e8-4a20-a1a4-5d6d82f141c2</errorID>
      <errorWord>)</errorWord>
      <group>L1_Format</group>
      <groupName>格式问题</groupName>
      <ability>L2_HalfPunc</ability>
      <abilityName>全半角检查</abilityName>
      <candidateList>
        <item>）</item>
      </candidateList>
      <explain>文本全半角错误。</explain>
      <paraID>21389F04</paraID>
      <start>64</start>
      <end>65</end>
      <status>ignored</status>
      <modifiedWord/>
      <trackRevisions>false</trackRevisions>
    </reviewItem>
    <reviewItem>
      <errorID>44f3f4ad-b9d7-4c51-870f-727355fe3642</errorID>
      <errorWord>)</errorWord>
      <group>L1_Format</group>
      <groupName>格式问题</groupName>
      <ability>L2_HalfPunc</ability>
      <abilityName>全半角检查</abilityName>
      <candidateList>
        <item>）</item>
      </candidateList>
      <explain>文本全半角错误。</explain>
      <paraID>1536E4E2</paraID>
      <start>53</start>
      <end>54</end>
      <status>ignored</status>
      <modifiedWord/>
      <trackRevisions>false</trackRevisions>
    </reviewItem>
    <reviewItem>
      <errorID>7805a671-301a-47f4-99db-b841be48b12a</errorID>
      <errorWord>)</errorWord>
      <group>L1_Format</group>
      <groupName>格式问题</groupName>
      <ability>L2_HalfPunc</ability>
      <abilityName>全半角检查</abilityName>
      <candidateList>
        <item>）</item>
      </candidateList>
      <explain>文本全半角错误。</explain>
      <paraID>1536E4E2</paraID>
      <start>64</start>
      <end>65</end>
      <status>ignored</status>
      <modifiedWord/>
      <trackRevisions>false</trackRevisions>
    </reviewItem>
    <reviewItem>
      <errorID>7496871e-c0f5-4666-acef-a57abe7fa3bc</errorID>
      <errorWord>物</errorWord>
      <group>L1_Word</group>
      <groupName>字词问题</groupName>
      <ability>L2_Typo</ability>
      <abilityName>字词错误</abilityName>
      <candidateList>
        <item>物及</item>
      </candidateList>
      <explain/>
      <paraID>625DC641</paraID>
      <start>9</start>
      <end>11</end>
      <status>modified</status>
      <modifiedWord>物及</modifiedWord>
      <trackRevisions>false</trackRevisions>
    </reviewItem>
    <reviewItem>
      <errorID>716da381-3812-4a9c-8bdc-593c49b343a7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3101F01B</paraID>
      <start>13</start>
      <end>15</end>
      <status>modified</status>
      <modifiedWord>》《</modifiedWord>
      <trackRevisions>false</trackRevisions>
    </reviewItem>
    <reviewItem>
      <errorID>4ea5dccc-8f7f-4844-94b7-789fb4f367e8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3101F01B</paraID>
      <start>37</start>
      <end>39</end>
      <status>modified</status>
      <modifiedWord>》《</modifiedWord>
      <trackRevisions>false</trackRevisions>
    </reviewItem>
    <reviewItem>
      <errorID>6c44dc03-53dd-4d0f-8e25-05898078b33c</errorID>
      <errorWord>做到工工地周边</errorWord>
      <group>L1_Word</group>
      <groupName>字词问题</groupName>
      <ability>L2_Typo</ability>
      <abilityName>字词错误</abilityName>
      <candidateList>
        <item>做到工地周边</item>
      </candidateList>
      <explain/>
      <paraID>3101F01B</paraID>
      <start>177</start>
      <end>183</end>
      <status>modified</status>
      <modifiedWord>做到工地周边</modifiedWord>
      <trackRevisions>false</trackRevisions>
    </reviewItem>
    <reviewItem>
      <errorID>7edfee3a-e171-413b-a244-c889f8e669bb</errorID>
      <errorWord>围档</errorWord>
      <group>L1_Word</group>
      <groupName>字词问题</groupName>
      <ability>L2_Typo</ability>
      <abilityName>字词错误</abilityName>
      <candidateList>
        <item>围挡</item>
      </candidateList>
      <explain/>
      <paraID>625168A5</paraID>
      <start>25</start>
      <end>27</end>
      <status>modified</status>
      <modifiedWord>围挡</modifiedWord>
      <trackRevisions>false</trackRevisions>
    </reviewItem>
    <reviewItem>
      <errorID>44cbe01e-932a-4327-8345-f198eaedba9b</errorID>
      <errorWord>围档</errorWord>
      <group>L1_Word</group>
      <groupName>字词问题</groupName>
      <ability>L2_Typo</ability>
      <abilityName>字词错误</abilityName>
      <candidateList>
        <item>围挡</item>
      </candidateList>
      <explain/>
      <paraID>4B65BBF6</paraID>
      <start>128</start>
      <end>130</end>
      <status>modified</status>
      <modifiedWord>围挡</modifiedWord>
      <trackRevisions>false</trackRevisions>
    </reviewItem>
    <reviewItem>
      <errorID>db024a99-f4f0-4d88-a2b6-cd233be2424f</errorID>
      <errorWord>抛洒</errorWord>
      <group>L1_Word</group>
      <groupName>字词问题</groupName>
      <ability>L2_Typo</ability>
      <abilityName>字词错误</abilityName>
      <candidateList>
        <item>抛撒</item>
      </candidateList>
      <explain/>
      <paraID>23F24B6C</paraID>
      <start>112</start>
      <end>114</end>
      <status>modified</status>
      <modifiedWord>抛撒</modifiedWord>
      <trackRevisions>false</trackRevisions>
    </reviewItem>
    <reviewItem>
      <errorID>f47bfc97-f91a-4042-8731-a6ebd4658076</errorID>
      <errorWord>工地</errorWord>
      <group>L1_Word</group>
      <groupName>字词问题</groupName>
      <ability>L2_Typo</ability>
      <abilityName>字词错误</abilityName>
      <candidateList>
        <item>场地</item>
      </candidateList>
      <explain>存在字形相近字词的误用。</explain>
      <paraID>23F24B6C</paraID>
      <start>165</start>
      <end>167</end>
      <status>modified</status>
      <modifiedWord>场地</modifiedWord>
      <trackRevisions>false</trackRevisions>
    </reviewItem>
    <reviewItem>
      <errorID>fc86f44e-4092-4491-b04f-64830c0753ae</errorID>
      <errorWord>尾气污染物</errorWord>
      <group>L1_Knowledge</group>
      <groupName>知识性问题</groupName>
      <ability>L2_Term</ability>
      <abilityName>专业术语</abilityName>
      <candidateList>
        <item>空气污染物</item>
      </candidateList>
      <explain/>
      <paraID>75CFD747</paraID>
      <start>48</start>
      <end>53</end>
      <status>modified</status>
      <modifiedWord>空气污染物</modifiedWord>
      <trackRevisions>false</trackRevisions>
    </reviewItem>
    <reviewItem>
      <errorID>2e109abc-283c-46f1-a42f-fdcd2ee50310</errorID>
      <errorWord>、</errorWord>
      <group>L1_Word</group>
      <groupName>字词问题</groupName>
      <ability>L2_Typo</ability>
      <abilityName>字词错误</abilityName>
      <candidateList>
        <item>、对</item>
      </candidateList>
      <explain/>
      <paraID>2322A852</paraID>
      <start>28</start>
      <end>30</end>
      <status>modified</status>
      <modifiedWord>、对</modifiedWord>
      <trackRevisions>false</trackRevisions>
    </reviewItem>
    <reviewItem>
      <errorID>7653273c-b903-4912-92ae-5a91269833fd</errorID>
      <errorWord>程</errorWord>
      <group>L1_Word</group>
      <groupName>字词问题</groupName>
      <ability>L2_Typo</ability>
      <abilityName>字词错误</abilityName>
      <candidateList>
        <item>程中</item>
      </candidateList>
      <explain/>
      <paraID>4CD7DAF1</paraID>
      <start>24</start>
      <end>26</end>
      <status>modified</status>
      <modifiedWord>程中</modifiedWord>
      <trackRevisions>false</trackRevisions>
    </reviewItem>
    <reviewItem>
      <errorID>ccc13cf6-010b-4040-976e-b76238143a01</errorID>
      <errorWord>接受点</errorWord>
      <group>L1_Word</group>
      <groupName>字词问题</groupName>
      <ability>L2_Typo</ability>
      <abilityName>字词错误</abilityName>
      <candidateList>
        <item>接收点</item>
      </candidateList>
      <explain>存在发音相同字词的误用。</explain>
      <paraID>5AF47CCA</paraID>
      <start>6</start>
      <end>9</end>
      <status>modified</status>
      <modifiedWord>接收点</modifiedWord>
      <trackRevisions>false</trackRevisions>
    </reviewItem>
    <reviewItem>
      <errorID>8e4df1fa-1325-4c6f-835d-bf8da1d58b68</errorID>
      <errorWord>衰减的结果衰减的结果</errorWord>
      <group>L1_Word</group>
      <groupName>字词问题</groupName>
      <ability>L2_Typo</ability>
      <abilityName>字词错误</abilityName>
      <candidateList>
        <item>衰减的结果</item>
      </candidateList>
      <explain/>
      <paraID>783210BF</paraID>
      <start>10</start>
      <end>15</end>
      <status>modified</status>
      <modifiedWord>衰减的结果</modifiedWord>
      <trackRevisions>false</trackRevisions>
    </reviewItem>
    <reviewItem>
      <errorID>36780592-63a7-4038-8f18-47fe7686ed31</errorID>
      <errorWord>(</errorWord>
      <group>L1_Format</group>
      <groupName>格式问题</groupName>
      <ability>L2_HalfPunc</ability>
      <abilityName>全半角检查</abilityName>
      <candidateList>
        <item>（</item>
      </candidateList>
      <explain>文本全半角错误。</explain>
      <paraID>65074311</paraID>
      <start>2</start>
      <end>3</end>
      <status>modified</status>
      <modifiedWord>（</modifiedWord>
      <trackRevisions>false</trackRevisions>
    </reviewItem>
    <reviewItem>
      <errorID>7c924434-2b2c-4c53-bd37-f4ebefd2f6df</errorID>
      <errorWord>)</errorWord>
      <group>L1_Format</group>
      <groupName>格式问题</groupName>
      <ability>L2_HalfPunc</ability>
      <abilityName>全半角检查</abilityName>
      <candidateList>
        <item>）</item>
      </candidateList>
      <explain>文本全半角错误。</explain>
      <paraID>65074311</paraID>
      <start>4</start>
      <end>5</end>
      <status>modified</status>
      <modifiedWord>）</modifiedWord>
      <trackRevisions>false</trackRevisions>
    </reviewItem>
    <reviewItem>
      <errorID>585fb312-9f1e-48e8-ad8b-1ef16752d275</errorID>
      <errorWord>夜间在</errorWord>
      <group>L1_Word</group>
      <groupName>字词问题</groupName>
      <ability>L2_Typo</ability>
      <abilityName>字词错误</abilityName>
      <candidateList>
        <item>夜间</item>
      </candidateList>
      <explain/>
      <paraID>2DFE133D</paraID>
      <start>100</start>
      <end>102</end>
      <status>modified</status>
      <modifiedWord>夜间</modifiedWord>
      <trackRevisions>false</trackRevisions>
    </reviewItem>
    <reviewItem>
      <errorID>29949847-ee91-4e62-8403-296dfc5e7b5e</errorID>
      <errorWord>中将</errorWord>
      <group>L1_Word</group>
      <groupName>字词问题</groupName>
      <ability>L2_Typo</ability>
      <abilityName>字词错误</abilityName>
      <candidateList>
        <item>将</item>
      </candidateList>
      <explain>（jiāng）将要；（jiàng）勇将、上将、游泳健将；（qiāng）请求，将子无怒。</explain>
      <paraID>31F8E2E4</paraID>
      <start>8</start>
      <end>9</end>
      <status>modified</status>
      <modifiedWord>将</modifiedWord>
      <trackRevisions>false</trackRevisions>
    </reviewItem>
    <reviewItem>
      <errorID>3f55c4a2-b222-4483-9cd1-5334f20cc2ff</errorID>
      <errorWord>计</errorWord>
      <group>L1_Word</group>
      <groupName>字词问题</groupName>
      <ability>L2_Typo</ability>
      <abilityName>字词错误</abilityName>
      <candidateList>
        <item>计算</item>
      </candidateList>
      <explain/>
      <paraID>31F8E2E4</paraID>
      <start>189</start>
      <end>191</end>
      <status>modified</status>
      <modifiedWord>计算</modifiedWord>
      <trackRevisions>false</trackRevisions>
    </reviewItem>
    <reviewItem>
      <errorID>3d0247b2-270a-404f-8442-874ca635b00d</errorID>
      <errorWord>计</errorWord>
      <group>L1_Word</group>
      <groupName>字词问题</groupName>
      <ability>L2_Typo</ability>
      <abilityName>字词错误</abilityName>
      <candidateList>
        <item>计算</item>
      </candidateList>
      <explain/>
      <paraID>4149C83B</paraID>
      <start>222</start>
      <end>224</end>
      <status>modified</status>
      <modifiedWord>计算</modifiedWord>
      <trackRevisions>false</trackRevisions>
    </reviewItem>
    <reviewItem>
      <errorID>e387c959-b026-4ecf-b315-c1cf89a2a081</errorID>
      <errorWord>掺和料</errorWord>
      <group>L1_Word</group>
      <groupName>字词问题</groupName>
      <ability>L2_Typo</ability>
      <abilityName>字词错误</abilityName>
      <candidateList>
        <item>掺合料</item>
      </candidateList>
      <explain/>
      <paraID>6ACBA733</paraID>
      <start>126</start>
      <end>129</end>
      <status>ignored</status>
      <modifiedWord/>
      <trackRevisions>false</trackRevisions>
    </reviewItem>
    <reviewItem>
      <errorID>2641d91b-7e13-4310-a773-23e07110f47a</errorID>
      <errorWord>，</errorWord>
      <group>L1_Format</group>
      <groupName>格式问题</groupName>
      <ability>L2_HalfPunc</ability>
      <abilityName>全半角检查</abilityName>
      <candidateList>
        <item>, </item>
      </candidateList>
      <explain>文本全半角错误。</explain>
      <paraID>570ADA2B</paraID>
      <start>14</start>
      <end>15</end>
      <status>ignored</status>
      <modifiedWord/>
      <trackRevisions>false</trackRevisions>
    </reviewItem>
    <reviewItem>
      <errorID>ef94c0fa-9be7-441d-86c8-b6c5811523de</errorID>
      <errorWord>，</errorWord>
      <group>L1_Format</group>
      <groupName>格式问题</groupName>
      <ability>L2_HalfPunc</ability>
      <abilityName>全半角检查</abilityName>
      <candidateList>
        <item>, </item>
      </candidateList>
      <explain>文本全半角错误。</explain>
      <paraID>320FB9D4</paraID>
      <start>14</start>
      <end>15</end>
      <status>ignored</status>
      <modifiedWord/>
      <trackRevisions>false</trackRevisions>
    </reviewItem>
    <reviewItem>
      <errorID>ca68b0a3-fe2c-4843-8810-854ef4735078</errorID>
      <errorWord>（</errorWord>
      <group>L1_Format</group>
      <groupName>格式问题</groupName>
      <ability>L2_HalfPunc</ability>
      <abilityName>全半角检查</abilityName>
      <candidateList>
        <item>(</item>
      </candidateList>
      <explain>文本全半角错误。</explain>
      <paraID>5EEAAEC5</paraID>
      <start>0</start>
      <end>1</end>
      <status>ignored</status>
      <modifiedWord/>
      <trackRevisions>false</trackRevisions>
    </reviewItem>
    <reviewItem>
      <errorID>d3040e98-b1d4-4334-a41e-164925d5aa31</errorID>
      <errorWord>）</errorWord>
      <group>L1_Format</group>
      <groupName>格式问题</groupName>
      <ability>L2_HalfPunc</ability>
      <abilityName>全半角检查</abilityName>
      <candidateList>
        <item>)</item>
      </candidateList>
      <explain>文本全半角错误。</explain>
      <paraID>5EEAAEC5</paraID>
      <start>5</start>
      <end>6</end>
      <status>ignored</status>
      <modifiedWord/>
      <trackRevisions>false</trackRevisions>
    </reviewItem>
    <reviewItem>
      <errorID>0485b6c8-8941-4f12-83df-df1d8acc27d8</errorID>
      <errorWord>（</errorWord>
      <group>L1_Format</group>
      <groupName>格式问题</groupName>
      <ability>L2_HalfPunc</ability>
      <abilityName>全半角检查</abilityName>
      <candidateList>
        <item>(</item>
      </candidateList>
      <explain>文本全半角错误。</explain>
      <paraID>30B28582</paraID>
      <start>0</start>
      <end>1</end>
      <status>ignored</status>
      <modifiedWord/>
      <trackRevisions>false</trackRevisions>
    </reviewItem>
    <reviewItem>
      <errorID>bdd3e495-e774-43db-bc58-3b4e1ee5f6a5</errorID>
      <errorWord>）</errorWord>
      <group>L1_Format</group>
      <groupName>格式问题</groupName>
      <ability>L2_HalfPunc</ability>
      <abilityName>全半角检查</abilityName>
      <candidateList>
        <item>)</item>
      </candidateList>
      <explain>文本全半角错误。</explain>
      <paraID>30B28582</paraID>
      <start>6</start>
      <end>7</end>
      <status>ignored</status>
      <modifiedWord/>
      <trackRevisions>false</trackRevisions>
    </reviewItem>
    <reviewItem>
      <errorID>dd85d40c-084b-4918-bce0-b22ef1bda9ad</errorID>
      <errorWord>（</errorWord>
      <group>L1_Format</group>
      <groupName>格式问题</groupName>
      <ability>L2_HalfPunc</ability>
      <abilityName>全半角检查</abilityName>
      <candidateList>
        <item>(</item>
      </candidateList>
      <explain>文本全半角错误。</explain>
      <paraID>51E00E31</paraID>
      <start>0</start>
      <end>1</end>
      <status>ignored</status>
      <modifiedWord/>
      <trackRevisions>false</trackRevisions>
    </reviewItem>
    <reviewItem>
      <errorID>5b7a5d1c-49a0-4444-ac54-a4994274d71b</errorID>
      <errorWord>）</errorWord>
      <group>L1_Format</group>
      <groupName>格式问题</groupName>
      <ability>L2_HalfPunc</ability>
      <abilityName>全半角检查</abilityName>
      <candidateList>
        <item>)</item>
      </candidateList>
      <explain>文本全半角错误。</explain>
      <paraID>51E00E31</paraID>
      <start>2</start>
      <end>3</end>
      <status>ignored</status>
      <modifiedWord/>
      <trackRevisions>false</trackRevisions>
    </reviewItem>
    <reviewItem>
      <errorID>e951a479-843b-4ef8-ad90-cb27bb44defd</errorID>
      <errorWord>，</errorWord>
      <group>L1_Format</group>
      <groupName>格式问题</groupName>
      <ability>L2_HalfPunc</ability>
      <abilityName>全半角检查</abilityName>
      <candidateList>
        <item>, </item>
      </candidateList>
      <explain>文本全半角错误。</explain>
      <paraID>65F0BEE3</paraID>
      <start>14</start>
      <end>15</end>
      <status>ignored</status>
      <modifiedWord/>
      <trackRevisions>false</trackRevisions>
    </reviewItem>
    <reviewItem>
      <errorID>ebefc592-34b7-485d-af55-58e7ffb43db3</errorID>
      <errorWord>污水厂</errorWord>
      <group>L1_Word</group>
      <groupName>字词问题</groupName>
      <ability>L2_Typo</ability>
      <abilityName>字词错误</abilityName>
      <candidateList>
        <item>污水处理厂</item>
      </candidateList>
      <explain/>
      <paraID>2393F6A3</paraID>
      <start>58</start>
      <end>63</end>
      <status>modified</status>
      <modifiedWord>污水处理厂</modifiedWord>
      <trackRevisions>false</trackRevisions>
    </reviewItem>
    <reviewItem>
      <errorID>66aeed4e-1042-490d-90c5-d7080f460d71</errorID>
      <errorWord>（</errorWord>
      <group>L1_Punc</group>
      <groupName>标点问题</groupName>
      <ability>L2_Punc</ability>
      <abilityName>标点符号检查</abilityName>
      <candidateList/>
      <explain>同一形式括号套用。</explain>
      <paraID>364A2744</paraID>
      <start>199</start>
      <end>200</end>
      <status>ignored</status>
      <modifiedWord/>
      <trackRevisions>false</trackRevisions>
    </reviewItem>
    <reviewItem>
      <errorID>c780ded8-d73f-40b0-bafb-be662588c2fc</errorID>
      <errorWord>）</errorWord>
      <group>L1_Punc</group>
      <groupName>标点问题</groupName>
      <ability>L2_Punc</ability>
      <abilityName>标点符号检查</abilityName>
      <candidateList/>
      <explain>同一形式括号套用。</explain>
      <paraID>364A2744</paraID>
      <start>214</start>
      <end>215</end>
      <status>ignored</status>
      <modifiedWord/>
      <trackRevisions>false</trackRevisions>
    </reviewItem>
    <reviewItem>
      <errorID>ecd5fd72-4c70-4e23-8227-51b9e6d9afa1</errorID>
      <errorWord>(</errorWord>
      <group>L1_Punc</group>
      <groupName>标点问题</groupName>
      <ability>L2_Punc</ability>
      <abilityName>标点符号检查</abilityName>
      <candidateList>
        <item/>
      </candidateList>
      <explain>同一形式括号套用。</explain>
      <paraID>55A7929D</paraID>
      <start>12</start>
      <end>12</end>
      <status>modified</status>
      <modifiedWord/>
      <trackRevisions>false</trackRevisions>
    </reviewItem>
    <reviewItem>
      <errorID>531978f4-474d-41fd-b186-cc4669e6dfc7</errorID>
      <errorWord>（</errorWord>
      <group>L1_Punc</group>
      <groupName>标点问题</groupName>
      <ability>L2_Punc</ability>
      <abilityName>标点符号检查</abilityName>
      <candidateList/>
      <explain>同一形式括号套用。</explain>
      <paraID>55A7929D</paraID>
      <start>14</start>
      <end>15</end>
      <status>ignored</status>
      <modifiedWord/>
      <trackRevisions>false</trackRevisions>
    </reviewItem>
    <reviewItem>
      <errorID>dc0cba72-d25c-45da-9c23-d4163429c68b</errorID>
      <errorWord>）</errorWord>
      <group>L1_Punc</group>
      <groupName>标点问题</groupName>
      <ability>L2_Punc</ability>
      <abilityName>标点符号检查</abilityName>
      <candidateList/>
      <explain>同一形式括号套用。</explain>
      <paraID>55A7929D</paraID>
      <start>16</start>
      <end>17</end>
      <status>ignored</status>
      <modifiedWord/>
      <trackRevisions>false</trackRevisions>
    </reviewItem>
    <reviewItem>
      <errorID>51076cb3-3c2d-4d03-85a3-89930161a58d</errorID>
      <errorWord>)</errorWord>
      <group>L1_Punc</group>
      <groupName>标点问题</groupName>
      <ability>L2_Punc</ability>
      <abilityName>标点符号检查</abilityName>
      <candidateList/>
      <explain>同一形式括号套用。</explain>
      <paraID>55A7929D</paraID>
      <start>19</start>
      <end>20</end>
      <status>ignored</status>
      <modifiedWord/>
      <trackRevisions>false</trackRevisions>
    </reviewItem>
    <reviewItem>
      <errorID>2fd79a1c-33f6-4243-84e5-409d540cbdb4</errorID>
      <errorWord>处值</errorWord>
      <group>L1_Word</group>
      <groupName>字词问题</groupName>
      <ability>L2_Typo</ability>
      <abilityName>字词错误</abilityName>
      <candidateList>
        <item>处置</item>
      </candidateList>
      <explain>〈动〉❶处理：～失当｜～得宜。❷发落；惩治：依法～。</explain>
      <paraID>1F4C4CE0</paraID>
      <start>22</start>
      <end>24</end>
      <status>ignored</status>
      <modifiedWord/>
      <trackRevisions>false</trackRevisions>
    </reviewItem>
    <reviewItem>
      <errorID>e7456d3c-d5f7-422e-959a-baf5ff590b66</errorID>
      <errorWord>)</errorWord>
      <group>L1_Format</group>
      <groupName>格式问题</groupName>
      <ability>L2_HalfPunc</ability>
      <abilityName>全半角检查</abilityName>
      <candidateList>
        <item>）</item>
      </candidateList>
      <explain>文本全半角错误。</explain>
      <paraID>1F4C4CE0</paraID>
      <start>29</start>
      <end>30</end>
      <status>ignored</status>
      <modifiedWord/>
      <trackRevisions>false</trackRevisions>
    </reviewItem>
    <reviewItem>
      <errorID>69bb6da1-f818-4831-9402-8f5e588042db</errorID>
      <errorWord>)</errorWord>
      <group>L1_Format</group>
      <groupName>格式问题</groupName>
      <ability>L2_HalfPunc</ability>
      <abilityName>全半角检查</abilityName>
      <candidateList>
        <item>）</item>
      </candidateList>
      <explain>文本全半角错误。</explain>
      <paraID>1C9D218D</paraID>
      <start>20</start>
      <end>21</end>
      <status>ignored</status>
      <modifiedWord/>
      <trackRevisions>false</trackRevisions>
    </reviewItem>
    <reviewItem>
      <errorID>bae3d9e2-562b-4ad8-9d41-0a5615a48386</errorID>
      <errorWord>(</errorWord>
      <group>L1_Format</group>
      <groupName>格式问题</groupName>
      <ability>L2_HalfPunc</ability>
      <abilityName>全半角检查</abilityName>
      <candidateList>
        <item>（</item>
      </candidateList>
      <explain>文本全半角错误。</explain>
      <paraID>78C8F60A</paraID>
      <start>3</start>
      <end>4</end>
      <status>ignored</status>
      <modifiedWord/>
      <trackRevisions>false</trackRevisions>
    </reviewItem>
    <reviewItem>
      <errorID>186dd653-00a4-4851-b910-0e1472b97c77</errorID>
      <errorWord>)</errorWord>
      <group>L1_Format</group>
      <groupName>格式问题</groupName>
      <ability>L2_HalfPunc</ability>
      <abilityName>全半角检查</abilityName>
      <candidateList>
        <item>）</item>
      </candidateList>
      <explain>文本全半角错误。</explain>
      <paraID>78C8F60A</paraID>
      <start>7</start>
      <end>8</end>
      <status>ignored</status>
      <modifiedWord/>
      <trackRevisions>false</trackRevisions>
    </reviewItem>
    <reviewItem>
      <errorID>249a9e07-a856-4296-856c-71dc973ecc06</errorID>
      <errorWord>(</errorWord>
      <group>L1_Format</group>
      <groupName>格式问题</groupName>
      <ability>L2_HalfPunc</ability>
      <abilityName>全半角检查</abilityName>
      <candidateList>
        <item>（</item>
      </candidateList>
      <explain>文本全半角错误。</explain>
      <paraID> DE8C264</paraID>
      <start>6</start>
      <end>7</end>
      <status>ignored</status>
      <modifiedWord/>
      <trackRevisions>false</trackRevisions>
    </reviewItem>
    <reviewItem>
      <errorID>d8d93db0-e2ab-44b1-b7b7-b22d7c6406bc</errorID>
      <errorWord>)</errorWord>
      <group>L1_Format</group>
      <groupName>格式问题</groupName>
      <ability>L2_HalfPunc</ability>
      <abilityName>全半角检查</abilityName>
      <candidateList>
        <item>）</item>
      </candidateList>
      <explain>文本全半角错误。</explain>
      <paraID> DE8C264</paraID>
      <start>10</start>
      <end>11</end>
      <status>ignored</status>
      <modifiedWord/>
      <trackRevisions>false</trackRevisions>
    </reviewItem>
    <reviewItem>
      <errorID>cf012816-79d1-45d5-a0b6-25b36c419597</errorID>
      <errorWord>，</errorWord>
      <group>L1_Format</group>
      <groupName>格式问题</groupName>
      <ability>L2_HalfPunc</ability>
      <abilityName>全半角检查</abilityName>
      <candidateList>
        <item>, </item>
      </candidateList>
      <explain>文本全半角错误。</explain>
      <paraID>686CA78C</paraID>
      <start>1</start>
      <end>3</end>
      <status>modified</status>
      <modifiedWord>, </modifiedWord>
      <trackRevisions>false</trackRevisions>
    </reviewItem>
    <reviewItem>
      <errorID>d0c0e0d2-5289-4e7c-91f7-6f041131bd1e</errorID>
      <errorWord>，</errorWord>
      <group>L1_Format</group>
      <groupName>格式问题</groupName>
      <ability>L2_HalfPunc</ability>
      <abilityName>全半角检查</abilityName>
      <candidateList>
        <item>, </item>
      </candidateList>
      <explain>文本全半角错误。</explain>
      <paraID>73DAD19B</paraID>
      <start>1</start>
      <end>3</end>
      <status>modified</status>
      <modifiedWord>, </modifiedWord>
      <trackRevisions>false</trackRevisions>
    </reviewItem>
    <reviewItem>
      <errorID>7acc65fb-fd20-40d6-a87b-2672d0d2c721</errorID>
      <errorWord>防晒措施</errorWord>
      <group>L1_Knowledge</group>
      <groupName>知识性问题</groupName>
      <ability>L2_Term</ability>
      <abilityName>专业术语</abilityName>
      <candidateList>
        <item>防雷措施</item>
      </candidateList>
      <explain/>
      <paraID>134EBC1B</paraID>
      <start>14</start>
      <end>18</end>
      <status>ignored</status>
      <modifiedWord/>
      <trackRevisions>false</trackRevisions>
    </reviewItem>
    <reviewItem>
      <errorID>b5225d58-821c-41e8-a462-827d35570df9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EFA8A1C</paraID>
      <start>125</start>
      <end>126</end>
      <status>ignored</status>
      <modifiedWord/>
      <trackRevisions>false</trackRevisions>
    </reviewItem>
    <reviewItem>
      <errorID>bea45242-cc4c-4720-8b8e-4110ac03ea98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EFA8A1C</paraID>
      <start>164</start>
      <end>165</end>
      <status>ignored</status>
      <modifiedWord/>
      <trackRevisions>false</trackRevisions>
    </reviewItem>
    <reviewItem>
      <errorID>e953e64d-3cc9-41e0-8296-4c144a5c70ea</errorID>
      <errorWord>设施都</errorWord>
      <group>L1_Word</group>
      <groupName>字词问题</groupName>
      <ability>L2_Typo</ability>
      <abilityName>字词错误</abilityName>
      <candidateList>
        <item>设施</item>
      </candidateList>
      <explain/>
      <paraID>355DBDBB</paraID>
      <start>7</start>
      <end>9</end>
      <status>modified</status>
      <modifiedWord>设施</modifiedWord>
      <trackRevisions>false</trackRevisions>
    </reviewItem>
    <reviewItem>
      <errorID>00a81455-2b67-49e3-80d1-fa7be3b1bf69</errorID>
      <errorWord>目</errorWord>
      <group>L1_Word</group>
      <groupName>字词问题</groupName>
      <ability>L2_Typo</ability>
      <abilityName>字词错误</abilityName>
      <candidateList>
        <item>目在</item>
      </candidateList>
      <explain/>
      <paraID>773CE326</paraID>
      <start>5</start>
      <end>7</end>
      <status>modified</status>
      <modifiedWord>目在</modifiedWord>
      <trackRevisions>false</trackRevisions>
    </reviewItem>
    <reviewItem>
      <errorID>fb3c646d-67b0-4918-a8f3-569267544fb6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36D2E152</paraID>
      <start>78</start>
      <end>79</end>
      <status>ignored</status>
      <modifiedWord/>
      <trackRevisions>false</trackRevisions>
    </reviewItem>
    <reviewItem>
      <errorID>a9ad2619-c37e-41b7-854c-d2dec31621b9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6694ED95</paraID>
      <start>20</start>
      <end>21</end>
      <status>ignored</status>
      <modifiedWord/>
      <trackRevisions>false</trackRevisions>
    </reviewItem>
    <reviewItem>
      <errorID>044a7d09-f55f-40cb-b5c6-ad1bccb52a78</errorID>
      <errorWord>角</errorWord>
      <group>L1_Word</group>
      <groupName>字词问题</groupName>
      <ability>L2_Typo</ability>
      <abilityName>字词错误</abilityName>
      <candidateList>
        <item>脚</item>
      </candidateList>
      <explain>存在发音相同字词的误用。</explain>
      <paraID>342745A3</paraID>
      <start>4</start>
      <end>5</end>
      <status>modified</status>
      <modifiedWord>脚</modifiedWord>
      <trackRevisions>false</trackRevisions>
    </reviewItem>
    <reviewItem>
      <errorID>40ebf547-2fc1-4463-aa72-8c464c6e7661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342745A3</paraID>
      <start>35</start>
      <end>36</end>
      <status>ignored</status>
      <modifiedWord/>
      <trackRevisions>false</trackRevisions>
    </reviewItem>
    <reviewItem>
      <errorID>cb457644-e689-4247-84ee-7151c271fd39</errorID>
      <errorWord>交有</errorWord>
      <group>L1_Word</group>
      <groupName>字词问题</groupName>
      <ability>L2_Typo</ability>
      <abilityName>字词错误</abilityName>
      <candidateList>
        <item>交由</item>
      </candidateList>
      <explain>存在发音相同字词的误用。</explain>
      <paraID>3CB9417A</paraID>
      <start>16</start>
      <end>18</end>
      <status>modified</status>
      <modifiedWord>交由</modifiedWord>
      <trackRevisions>false</trackRevisions>
    </reviewItem>
    <reviewItem>
      <errorID>1cca252c-5f32-4fdb-9021-235ec3c479be</errorID>
      <errorWord>交有</errorWord>
      <group>L1_Word</group>
      <groupName>字词问题</groupName>
      <ability>L2_Typo</ability>
      <abilityName>字词错误</abilityName>
      <candidateList>
        <item>交由</item>
      </candidateList>
      <explain>存在发音相同字词的误用。</explain>
      <paraID>393DE121</paraID>
      <start>16</start>
      <end>18</end>
      <status>modified</status>
      <modifiedWord>交由</modifiedWord>
      <trackRevisions>false</trackRevisions>
    </reviewItem>
    <reviewItem>
      <errorID>3f0e3d62-1fa6-4139-8743-fab5abbc04e6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6328EA83</paraID>
      <start>17</start>
      <end>18</end>
      <status>ignored</status>
      <modifiedWord/>
      <trackRevisions>false</trackRevisions>
    </reviewItem>
    <reviewItem>
      <errorID>317f7f0d-6147-49f7-b464-c5ee1aca3743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6328EA83</paraID>
      <start>79</start>
      <end>80</end>
      <status>ignored</status>
      <modifiedWord/>
      <trackRevisions>false</trackRevisions>
    </reviewItem>
    <reviewItem>
      <errorID>c87a1132-786e-4b07-b3d7-293884fd54a3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19D9BC5E</paraID>
      <start>0</start>
      <end>2</end>
      <status>modified</status>
      <modifiedWord>1.</modifiedWord>
      <trackRevisions>false</trackRevisions>
    </reviewItem>
    <reviewItem>
      <errorID>e54695aa-de1a-4ae7-a561-f0510df45d7b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1096D910</paraID>
      <start>0</start>
      <end>2</end>
      <status>modified</status>
      <modifiedWord>2.</modifiedWord>
      <trackRevisions>false</trackRevisions>
    </reviewItem>
    <reviewItem>
      <errorID>7c6b2ffe-c216-4fbc-8d0c-c5a558a46c1a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7F7C5348</paraID>
      <start>0</start>
      <end>2</end>
      <status>modified</status>
      <modifiedWord>3.</modifiedWord>
      <trackRevisions>false</trackRevisions>
    </reviewItem>
    <reviewItem>
      <errorID>fc37876c-a9ce-4b3f-9980-a7c5b92f76be</errorID>
      <errorWord>[2013]</errorWord>
      <group>L1_Punc</group>
      <groupName>标点问题</groupName>
      <ability>L2_Punc</ability>
      <abilityName>标点符号检查</abilityName>
      <candidateList>
        <item>〔2013〕</item>
      </candidateList>
      <explain/>
      <paraID>7F7C5348</paraID>
      <start>22</start>
      <end>28</end>
      <status>modified</status>
      <modifiedWord>〔2013〕</modifiedWord>
      <trackRevisions>false</trackRevisions>
    </reviewItem>
    <reviewItem>
      <errorID>3e9718ec-a682-4033-a517-3c94d7ebb69d</errorID>
      <errorWord>[2014]</errorWord>
      <group>L1_Punc</group>
      <groupName>标点问题</groupName>
      <ability>L2_Punc</ability>
      <abilityName>标点符号检查</abilityName>
      <candidateList>
        <item>〔2014〕</item>
      </candidateList>
      <explain/>
      <paraID>7F7C5348</paraID>
      <start>53</start>
      <end>59</end>
      <status>modified</status>
      <modifiedWord>〔2014〕</modifiedWord>
      <trackRevisions>false</trackRevisions>
    </reviewItem>
    <reviewItem>
      <errorID>d59ea44e-6a5b-4377-9134-d0141c92c73c</errorID>
      <errorWord>[2015]</errorWord>
      <group>L1_Punc</group>
      <groupName>标点问题</groupName>
      <ability>L2_Punc</ability>
      <abilityName>标点符号检查</abilityName>
      <candidateList>
        <item>〔2015〕</item>
      </candidateList>
      <explain/>
      <paraID>7F7C5348</paraID>
      <start>126</start>
      <end>132</end>
      <status>modified</status>
      <modifiedWord>〔2015〕</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af616a-1f09-4f41-9f1e-1f14846b0972}">
  <ds:schemaRefs/>
</ds:datastoreItem>
</file>

<file path=docProps/app.xml><?xml version="1.0" encoding="utf-8"?>
<Properties xmlns="http://schemas.openxmlformats.org/officeDocument/2006/extended-properties" xmlns:vt="http://schemas.openxmlformats.org/officeDocument/2006/docPropsVTypes">
  <Template>Normal.dotm</Template>
  <Pages>65</Pages>
  <Words>13103</Words>
  <Characters>14153</Characters>
  <Lines>329</Lines>
  <Paragraphs>92</Paragraphs>
  <TotalTime>24</TotalTime>
  <ScaleCrop>false</ScaleCrop>
  <LinksUpToDate>false</LinksUpToDate>
  <CharactersWithSpaces>14239</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2023-05-13T02:57:00Z</dcterms:created>
  <dc:creator>437654827@qq.com</dc:creator>
  <cp:lastModifiedBy>Administrator</cp:lastModifiedBy>
  <cp:lastPrinted>2025-05-28T09:57:00Z</cp:lastPrinted>
  <dcterms:modified xsi:type="dcterms:W3CDTF">2026-01-09T08:15:08Z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689E6A74D34A4310B45DDC20854378C4_13</vt:lpwstr>
  </property>
  <property fmtid="{D5CDD505-2E9C-101B-9397-08002B2CF9AE}" pid="4" name="KSOTemplateDocerSaveRecord">
    <vt:lpwstr>eyJoZGlkIjoiYjFkZWFmNTA0YThlYmIzMjcyNmM2MTIyYmFkNDEyMGIiLCJ1c2VySWQiOiI2MDYzMjUzNDYifQ==</vt:lpwstr>
  </property>
</Properties>
</file>