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2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0"/>
        <w:jc w:val="center"/>
        <w:rPr>
          <w:rFonts w:hint="eastAsia" w:ascii="方正仿宋_GBK" w:hAnsi="方正仿宋_GBK" w:eastAsia="方正仿宋_GBK" w:cs="方正仿宋_GBK"/>
          <w:i w:val="0"/>
          <w:iCs w:val="0"/>
          <w:caps w:val="0"/>
          <w:color w:val="505050"/>
          <w:spacing w:val="11"/>
          <w:kern w:val="0"/>
          <w:sz w:val="32"/>
          <w:szCs w:val="32"/>
          <w:shd w:val="clear" w:fill="FFFFFF"/>
          <w:vertAlign w:val="baseline"/>
        </w:rPr>
      </w:pPr>
      <w:r>
        <w:rPr>
          <w:rFonts w:hint="eastAsia" w:ascii="方正小标宋_GBK" w:hAnsi="方正小标宋_GBK" w:eastAsia="方正小标宋_GBK" w:cs="方正小标宋_GBK"/>
          <w:b w:val="0"/>
          <w:bCs w:val="0"/>
          <w:i w:val="0"/>
          <w:iCs w:val="0"/>
          <w:caps w:val="0"/>
          <w:color w:val="auto"/>
          <w:spacing w:val="11"/>
          <w:kern w:val="0"/>
          <w:sz w:val="44"/>
          <w:szCs w:val="44"/>
        </w:rPr>
        <w:t>巴音郭楞蒙古自治州医疗保障局</w:t>
      </w:r>
    </w:p>
    <w:p w14:paraId="09482C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left"/>
        <w:textAlignment w:val="baseline"/>
        <w:rPr>
          <w:rFonts w:hint="eastAsia" w:ascii="方正仿宋_GBK" w:hAnsi="方正仿宋_GBK" w:eastAsia="方正仿宋_GBK" w:cs="方正仿宋_GBK"/>
          <w:i w:val="0"/>
          <w:iCs w:val="0"/>
          <w:caps w:val="0"/>
          <w:color w:val="505050"/>
          <w:spacing w:val="11"/>
          <w:kern w:val="0"/>
          <w:sz w:val="32"/>
          <w:szCs w:val="32"/>
          <w:shd w:val="clear" w:fill="FFFFFF"/>
          <w:vertAlign w:val="baseline"/>
        </w:rPr>
      </w:pPr>
    </w:p>
    <w:p w14:paraId="4988B8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both"/>
        <w:textAlignment w:val="baseline"/>
        <w:rPr>
          <w:rFonts w:hint="eastAsia" w:ascii="方正仿宋_GBK" w:hAnsi="方正仿宋_GBK" w:eastAsia="方正仿宋_GBK" w:cs="方正仿宋_GBK"/>
          <w:snapToGrid w:val="0"/>
          <w:spacing w:val="11"/>
          <w:kern w:val="0"/>
          <w:sz w:val="32"/>
          <w:szCs w:val="32"/>
          <w:lang w:val="en-US" w:eastAsia="zh-CN" w:bidi="ar-SA"/>
        </w:rPr>
      </w:pPr>
      <w:r>
        <w:rPr>
          <w:rFonts w:hint="eastAsia" w:ascii="方正黑体_GBK" w:hAnsi="方正黑体_GBK" w:eastAsia="方正黑体_GBK" w:cs="方正黑体_GBK"/>
          <w:snapToGrid w:val="0"/>
          <w:spacing w:val="11"/>
          <w:kern w:val="0"/>
          <w:sz w:val="32"/>
          <w:szCs w:val="32"/>
          <w:lang w:val="en-US" w:eastAsia="zh-CN" w:bidi="ar-SA"/>
        </w:rPr>
        <w:t>机构名称：</w:t>
      </w:r>
      <w:r>
        <w:rPr>
          <w:rFonts w:hint="eastAsia" w:ascii="方正仿宋_GBK" w:hAnsi="方正仿宋_GBK" w:eastAsia="方正仿宋_GBK" w:cs="方正仿宋_GBK"/>
          <w:snapToGrid w:val="0"/>
          <w:spacing w:val="11"/>
          <w:kern w:val="0"/>
          <w:sz w:val="32"/>
          <w:szCs w:val="32"/>
          <w:lang w:val="en-US" w:eastAsia="zh-CN" w:bidi="ar-SA"/>
        </w:rPr>
        <w:t>巴音郭楞蒙古自治州医疗保障局。</w:t>
      </w:r>
    </w:p>
    <w:p w14:paraId="1A5B7F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0"/>
        <w:jc w:val="both"/>
        <w:textAlignment w:val="baseline"/>
        <w:rPr>
          <w:rFonts w:hint="default" w:ascii="方正仿宋_GBK" w:hAnsi="方正仿宋_GBK" w:eastAsia="方正仿宋_GBK" w:cs="方正仿宋_GBK"/>
          <w:snapToGrid w:val="0"/>
          <w:spacing w:val="11"/>
          <w:kern w:val="0"/>
          <w:sz w:val="32"/>
          <w:szCs w:val="32"/>
          <w:lang w:val="en-US" w:eastAsia="zh-CN" w:bidi="ar-SA"/>
        </w:rPr>
      </w:pP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    </w:t>
      </w:r>
      <w:r>
        <w:rPr>
          <w:rFonts w:hint="default" w:ascii="方正黑体_GBK" w:hAnsi="方正黑体_GBK" w:eastAsia="方正黑体_GBK" w:cs="方正黑体_GBK"/>
          <w:snapToGrid w:val="0"/>
          <w:spacing w:val="11"/>
          <w:kern w:val="0"/>
          <w:sz w:val="32"/>
          <w:szCs w:val="32"/>
          <w:lang w:val="en-US" w:eastAsia="zh-CN" w:bidi="ar-SA"/>
        </w:rPr>
        <w:t>机关办公地址：</w:t>
      </w:r>
      <w:r>
        <w:rPr>
          <w:rFonts w:hint="default" w:ascii="方正仿宋_GBK" w:hAnsi="方正仿宋_GBK" w:eastAsia="方正仿宋_GBK" w:cs="方正仿宋_GBK"/>
          <w:snapToGrid w:val="0"/>
          <w:spacing w:val="11"/>
          <w:kern w:val="0"/>
          <w:sz w:val="32"/>
          <w:szCs w:val="32"/>
          <w:lang w:val="en-US" w:eastAsia="zh-CN" w:bidi="ar-SA"/>
        </w:rPr>
        <w:t>库尔勒市人民东路</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54</w:t>
      </w:r>
      <w:r>
        <w:rPr>
          <w:rFonts w:hint="default" w:ascii="方正仿宋_GBK" w:hAnsi="方正仿宋_GBK" w:eastAsia="方正仿宋_GBK" w:cs="方正仿宋_GBK"/>
          <w:snapToGrid w:val="0"/>
          <w:spacing w:val="11"/>
          <w:kern w:val="0"/>
          <w:sz w:val="32"/>
          <w:szCs w:val="32"/>
          <w:lang w:val="en-US" w:eastAsia="zh-CN" w:bidi="ar-SA"/>
        </w:rPr>
        <w:t>号文科医保联合大楼</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2</w:t>
      </w:r>
      <w:r>
        <w:rPr>
          <w:rFonts w:hint="default" w:ascii="方正仿宋_GBK" w:hAnsi="方正仿宋_GBK" w:eastAsia="方正仿宋_GBK" w:cs="方正仿宋_GBK"/>
          <w:snapToGrid w:val="0"/>
          <w:spacing w:val="11"/>
          <w:kern w:val="0"/>
          <w:sz w:val="32"/>
          <w:szCs w:val="32"/>
          <w:lang w:val="en-US" w:eastAsia="zh-CN" w:bidi="ar-SA"/>
        </w:rPr>
        <w:t>楼（原人大、政协楼）</w:t>
      </w:r>
      <w:r>
        <w:rPr>
          <w:rFonts w:hint="eastAsia" w:ascii="方正仿宋_GBK" w:hAnsi="方正仿宋_GBK" w:eastAsia="方正仿宋_GBK" w:cs="方正仿宋_GBK"/>
          <w:snapToGrid w:val="0"/>
          <w:spacing w:val="11"/>
          <w:kern w:val="0"/>
          <w:sz w:val="32"/>
          <w:szCs w:val="32"/>
          <w:lang w:val="en-US" w:eastAsia="zh-CN" w:bidi="ar-SA"/>
        </w:rPr>
        <w:t>；</w:t>
      </w:r>
    </w:p>
    <w:p w14:paraId="1E0788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both"/>
        <w:textAlignment w:val="baseline"/>
        <w:rPr>
          <w:rFonts w:hint="default" w:ascii="Times New Roman" w:hAnsi="Times New Roman" w:eastAsia="方正仿宋_GBK" w:cs="Times New Roman"/>
          <w:i w:val="0"/>
          <w:iCs w:val="0"/>
          <w:caps w:val="0"/>
          <w:color w:val="000000"/>
          <w:spacing w:val="11"/>
          <w:kern w:val="0"/>
          <w:sz w:val="32"/>
          <w:szCs w:val="32"/>
        </w:rPr>
      </w:pPr>
      <w:r>
        <w:rPr>
          <w:rFonts w:hint="default" w:ascii="方正黑体_GBK" w:hAnsi="方正黑体_GBK" w:eastAsia="方正黑体_GBK" w:cs="方正黑体_GBK"/>
          <w:snapToGrid w:val="0"/>
          <w:spacing w:val="11"/>
          <w:kern w:val="0"/>
          <w:sz w:val="32"/>
          <w:szCs w:val="32"/>
          <w:lang w:val="en-US" w:eastAsia="zh-CN" w:bidi="ar-SA"/>
        </w:rPr>
        <w:t>联系方式：</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0996-2276986</w:t>
      </w:r>
      <w:r>
        <w:rPr>
          <w:rFonts w:hint="eastAsia" w:ascii="Times New Roman" w:hAnsi="Times New Roman" w:eastAsia="方正仿宋_GBK" w:cs="Times New Roman"/>
          <w:i w:val="0"/>
          <w:iCs w:val="0"/>
          <w:caps w:val="0"/>
          <w:color w:val="505050"/>
          <w:spacing w:val="11"/>
          <w:kern w:val="0"/>
          <w:sz w:val="32"/>
          <w:szCs w:val="32"/>
          <w:shd w:val="clear" w:fill="FFFFFF"/>
          <w:vertAlign w:val="baseline"/>
          <w:lang w:eastAsia="zh-CN"/>
        </w:rPr>
        <w:t>，</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0996-2275209</w:t>
      </w:r>
      <w:r>
        <w:rPr>
          <w:rFonts w:hint="default" w:ascii="方正仿宋_GBK" w:hAnsi="方正仿宋_GBK" w:eastAsia="方正仿宋_GBK" w:cs="方正仿宋_GBK"/>
          <w:snapToGrid w:val="0"/>
          <w:spacing w:val="11"/>
          <w:kern w:val="0"/>
          <w:sz w:val="32"/>
          <w:szCs w:val="32"/>
          <w:lang w:val="en-US" w:eastAsia="zh-CN" w:bidi="ar-SA"/>
        </w:rPr>
        <w:t>（传真）。</w:t>
      </w:r>
    </w:p>
    <w:p w14:paraId="0B0D5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both"/>
        <w:textAlignment w:val="baseline"/>
        <w:rPr>
          <w:rFonts w:hint="default" w:ascii="Times New Roman" w:hAnsi="Times New Roman" w:eastAsia="方正仿宋_GBK" w:cs="Times New Roman"/>
          <w:i w:val="0"/>
          <w:iCs w:val="0"/>
          <w:caps w:val="0"/>
          <w:color w:val="000000"/>
          <w:spacing w:val="11"/>
          <w:kern w:val="0"/>
          <w:sz w:val="32"/>
          <w:szCs w:val="32"/>
        </w:rPr>
      </w:pPr>
      <w:r>
        <w:rPr>
          <w:rFonts w:hint="default" w:ascii="方正黑体_GBK" w:hAnsi="方正黑体_GBK" w:eastAsia="方正黑体_GBK" w:cs="方正黑体_GBK"/>
          <w:snapToGrid w:val="0"/>
          <w:spacing w:val="11"/>
          <w:kern w:val="0"/>
          <w:sz w:val="32"/>
          <w:szCs w:val="32"/>
          <w:lang w:val="en-US" w:eastAsia="zh-CN" w:bidi="ar-SA"/>
        </w:rPr>
        <w:t>医保经办中心大厅地址：</w:t>
      </w:r>
      <w:r>
        <w:rPr>
          <w:rFonts w:hint="default" w:ascii="方正仿宋_GBK" w:hAnsi="方正仿宋_GBK" w:eastAsia="方正仿宋_GBK" w:cs="方正仿宋_GBK"/>
          <w:snapToGrid w:val="0"/>
          <w:spacing w:val="11"/>
          <w:kern w:val="0"/>
          <w:sz w:val="32"/>
          <w:szCs w:val="32"/>
          <w:lang w:val="en-US" w:eastAsia="zh-CN" w:bidi="ar-SA"/>
        </w:rPr>
        <w:t>库尔勒市萨依巴格路</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60</w:t>
      </w:r>
      <w:r>
        <w:rPr>
          <w:rFonts w:hint="default" w:ascii="方正仿宋_GBK" w:hAnsi="方正仿宋_GBK" w:eastAsia="方正仿宋_GBK" w:cs="方正仿宋_GBK"/>
          <w:snapToGrid w:val="0"/>
          <w:spacing w:val="11"/>
          <w:kern w:val="0"/>
          <w:sz w:val="32"/>
          <w:szCs w:val="32"/>
          <w:lang w:val="en-US" w:eastAsia="zh-CN" w:bidi="ar-SA"/>
        </w:rPr>
        <w:t>号州社保大楼</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2</w:t>
      </w:r>
      <w:r>
        <w:rPr>
          <w:rFonts w:hint="default" w:ascii="方正仿宋_GBK" w:hAnsi="方正仿宋_GBK" w:eastAsia="方正仿宋_GBK" w:cs="方正仿宋_GBK"/>
          <w:snapToGrid w:val="0"/>
          <w:spacing w:val="11"/>
          <w:kern w:val="0"/>
          <w:sz w:val="32"/>
          <w:szCs w:val="32"/>
          <w:lang w:val="en-US" w:eastAsia="zh-CN" w:bidi="ar-SA"/>
        </w:rPr>
        <w:t>楼</w:t>
      </w:r>
      <w:r>
        <w:rPr>
          <w:rFonts w:hint="eastAsia" w:ascii="方正仿宋_GBK" w:hAnsi="方正仿宋_GBK" w:eastAsia="方正仿宋_GBK" w:cs="方正仿宋_GBK"/>
          <w:snapToGrid w:val="0"/>
          <w:spacing w:val="11"/>
          <w:kern w:val="0"/>
          <w:sz w:val="32"/>
          <w:szCs w:val="32"/>
          <w:lang w:val="en-US" w:eastAsia="zh-CN" w:bidi="ar-SA"/>
        </w:rPr>
        <w:t>；</w:t>
      </w:r>
    </w:p>
    <w:p w14:paraId="5621F1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both"/>
        <w:textAlignment w:val="baseline"/>
        <w:rPr>
          <w:rFonts w:hint="default" w:ascii="Times New Roman" w:hAnsi="Times New Roman" w:eastAsia="方正仿宋_GBK" w:cs="Times New Roman"/>
          <w:i w:val="0"/>
          <w:iCs w:val="0"/>
          <w:caps w:val="0"/>
          <w:color w:val="000000"/>
          <w:spacing w:val="11"/>
          <w:kern w:val="0"/>
          <w:sz w:val="32"/>
          <w:szCs w:val="32"/>
        </w:rPr>
      </w:pPr>
      <w:r>
        <w:rPr>
          <w:rFonts w:hint="default" w:ascii="方正黑体_GBK" w:hAnsi="方正黑体_GBK" w:eastAsia="方正黑体_GBK" w:cs="方正黑体_GBK"/>
          <w:snapToGrid w:val="0"/>
          <w:spacing w:val="11"/>
          <w:kern w:val="0"/>
          <w:sz w:val="32"/>
          <w:szCs w:val="32"/>
          <w:lang w:val="en-US" w:eastAsia="zh-CN" w:bidi="ar-SA"/>
        </w:rPr>
        <w:t>联系方式：</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0996-2276739</w:t>
      </w:r>
      <w:r>
        <w:rPr>
          <w:rFonts w:hint="eastAsia" w:ascii="Times New Roman" w:hAnsi="Times New Roman" w:eastAsia="方正仿宋_GBK" w:cs="Times New Roman"/>
          <w:i w:val="0"/>
          <w:iCs w:val="0"/>
          <w:caps w:val="0"/>
          <w:color w:val="505050"/>
          <w:spacing w:val="11"/>
          <w:kern w:val="0"/>
          <w:sz w:val="32"/>
          <w:szCs w:val="32"/>
          <w:shd w:val="clear" w:fill="FFFFFF"/>
          <w:vertAlign w:val="baseline"/>
          <w:lang w:eastAsia="zh-CN"/>
        </w:rPr>
        <w:t>，</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0996-2501</w:t>
      </w:r>
      <w:r>
        <w:rPr>
          <w:rFonts w:hint="eastAsia" w:ascii="Times New Roman" w:hAnsi="Times New Roman" w:eastAsia="方正仿宋_GBK" w:cs="Times New Roman"/>
          <w:i w:val="0"/>
          <w:iCs w:val="0"/>
          <w:caps w:val="0"/>
          <w:color w:val="505050"/>
          <w:spacing w:val="11"/>
          <w:kern w:val="0"/>
          <w:sz w:val="32"/>
          <w:szCs w:val="32"/>
          <w:shd w:val="clear" w:fill="FFFFFF"/>
          <w:vertAlign w:val="baseline"/>
          <w:lang w:val="en-US" w:eastAsia="zh-CN"/>
        </w:rPr>
        <w:t>815</w:t>
      </w:r>
      <w:bookmarkStart w:id="0" w:name="_GoBack"/>
      <w:bookmarkEnd w:id="0"/>
      <w:r>
        <w:rPr>
          <w:rFonts w:hint="eastAsia" w:ascii="方正仿宋_GBK" w:hAnsi="方正仿宋_GBK" w:eastAsia="方正仿宋_GBK" w:cs="方正仿宋_GBK"/>
          <w:snapToGrid w:val="0"/>
          <w:spacing w:val="11"/>
          <w:kern w:val="0"/>
          <w:sz w:val="32"/>
          <w:szCs w:val="32"/>
          <w:lang w:val="en-US" w:eastAsia="zh-CN" w:bidi="ar-SA"/>
        </w:rPr>
        <w:t>（传真）</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w:t>
      </w:r>
    </w:p>
    <w:p w14:paraId="020FD5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both"/>
        <w:textAlignment w:val="baseline"/>
        <w:rPr>
          <w:rFonts w:hint="default" w:ascii="Times New Roman" w:hAnsi="Times New Roman" w:eastAsia="方正仿宋_GBK" w:cs="Times New Roman"/>
          <w:i w:val="0"/>
          <w:iCs w:val="0"/>
          <w:caps w:val="0"/>
          <w:color w:val="000000"/>
          <w:spacing w:val="11"/>
          <w:kern w:val="0"/>
          <w:sz w:val="32"/>
          <w:szCs w:val="32"/>
        </w:rPr>
      </w:pPr>
      <w:r>
        <w:rPr>
          <w:rFonts w:hint="default" w:ascii="方正黑体_GBK" w:hAnsi="方正黑体_GBK" w:eastAsia="方正黑体_GBK" w:cs="方正黑体_GBK"/>
          <w:snapToGrid w:val="0"/>
          <w:spacing w:val="11"/>
          <w:kern w:val="0"/>
          <w:sz w:val="32"/>
          <w:szCs w:val="32"/>
          <w:lang w:val="en-US" w:eastAsia="zh-CN" w:bidi="ar-SA"/>
        </w:rPr>
        <w:t>办公时间：</w:t>
      </w:r>
      <w:r>
        <w:rPr>
          <w:rFonts w:hint="default" w:ascii="方正仿宋_GBK" w:hAnsi="方正仿宋_GBK" w:eastAsia="方正仿宋_GBK" w:cs="方正仿宋_GBK"/>
          <w:snapToGrid w:val="0"/>
          <w:spacing w:val="11"/>
          <w:kern w:val="0"/>
          <w:sz w:val="32"/>
          <w:szCs w:val="32"/>
          <w:lang w:val="en-US" w:eastAsia="zh-CN" w:bidi="ar-SA"/>
        </w:rPr>
        <w:t>夏季办公时间：上午</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10∶00—14∶00</w:t>
      </w:r>
      <w:r>
        <w:rPr>
          <w:rFonts w:hint="eastAsia" w:ascii="Times New Roman" w:hAnsi="Times New Roman" w:eastAsia="方正仿宋_GBK" w:cs="Times New Roman"/>
          <w:i w:val="0"/>
          <w:iCs w:val="0"/>
          <w:caps w:val="0"/>
          <w:color w:val="505050"/>
          <w:spacing w:val="11"/>
          <w:kern w:val="0"/>
          <w:sz w:val="32"/>
          <w:szCs w:val="32"/>
          <w:shd w:val="clear" w:fill="FFFFFF"/>
          <w:vertAlign w:val="baseline"/>
          <w:lang w:eastAsia="zh-CN"/>
        </w:rPr>
        <w:t>；</w:t>
      </w:r>
      <w:r>
        <w:rPr>
          <w:rFonts w:hint="default" w:ascii="方正仿宋_GBK" w:hAnsi="方正仿宋_GBK" w:eastAsia="方正仿宋_GBK" w:cs="方正仿宋_GBK"/>
          <w:snapToGrid w:val="0"/>
          <w:spacing w:val="11"/>
          <w:kern w:val="0"/>
          <w:sz w:val="32"/>
          <w:szCs w:val="32"/>
          <w:lang w:val="en-US" w:eastAsia="zh-CN" w:bidi="ar-SA"/>
        </w:rPr>
        <w:t>下午</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16∶00—20∶00</w:t>
      </w:r>
      <w:r>
        <w:rPr>
          <w:rFonts w:hint="eastAsia" w:ascii="Times New Roman" w:hAnsi="Times New Roman" w:eastAsia="方正仿宋_GBK" w:cs="Times New Roman"/>
          <w:i w:val="0"/>
          <w:iCs w:val="0"/>
          <w:caps w:val="0"/>
          <w:color w:val="505050"/>
          <w:spacing w:val="11"/>
          <w:kern w:val="0"/>
          <w:sz w:val="32"/>
          <w:szCs w:val="32"/>
          <w:shd w:val="clear" w:fill="FFFFFF"/>
          <w:vertAlign w:val="baseline"/>
          <w:lang w:eastAsia="zh-CN"/>
        </w:rPr>
        <w:t>；</w:t>
      </w:r>
      <w:r>
        <w:rPr>
          <w:rFonts w:hint="default" w:ascii="方正仿宋_GBK" w:hAnsi="方正仿宋_GBK" w:eastAsia="方正仿宋_GBK" w:cs="方正仿宋_GBK"/>
          <w:snapToGrid w:val="0"/>
          <w:spacing w:val="11"/>
          <w:kern w:val="0"/>
          <w:sz w:val="32"/>
          <w:szCs w:val="32"/>
          <w:lang w:val="en-US" w:eastAsia="zh-CN" w:bidi="ar-SA"/>
        </w:rPr>
        <w:t>冬季办公时间：上午</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10∶00—14∶00</w:t>
      </w:r>
      <w:r>
        <w:rPr>
          <w:rFonts w:hint="eastAsia" w:ascii="Times New Roman" w:hAnsi="Times New Roman" w:eastAsia="方正仿宋_GBK" w:cs="Times New Roman"/>
          <w:i w:val="0"/>
          <w:iCs w:val="0"/>
          <w:caps w:val="0"/>
          <w:color w:val="505050"/>
          <w:spacing w:val="11"/>
          <w:kern w:val="0"/>
          <w:sz w:val="32"/>
          <w:szCs w:val="32"/>
          <w:shd w:val="clear" w:fill="FFFFFF"/>
          <w:vertAlign w:val="baseline"/>
          <w:lang w:eastAsia="zh-CN"/>
        </w:rPr>
        <w:t>；</w:t>
      </w:r>
      <w:r>
        <w:rPr>
          <w:rFonts w:hint="default" w:ascii="方正仿宋_GBK" w:hAnsi="方正仿宋_GBK" w:eastAsia="方正仿宋_GBK" w:cs="方正仿宋_GBK"/>
          <w:snapToGrid w:val="0"/>
          <w:spacing w:val="11"/>
          <w:kern w:val="0"/>
          <w:sz w:val="32"/>
          <w:szCs w:val="32"/>
          <w:lang w:val="en-US" w:eastAsia="zh-CN" w:bidi="ar-SA"/>
        </w:rPr>
        <w:t>下午</w:t>
      </w:r>
      <w:r>
        <w:rPr>
          <w:rFonts w:hint="default" w:ascii="Times New Roman" w:hAnsi="Times New Roman" w:eastAsia="方正仿宋_GBK" w:cs="Times New Roman"/>
          <w:i w:val="0"/>
          <w:iCs w:val="0"/>
          <w:caps w:val="0"/>
          <w:color w:val="505050"/>
          <w:spacing w:val="11"/>
          <w:kern w:val="0"/>
          <w:sz w:val="32"/>
          <w:szCs w:val="32"/>
          <w:shd w:val="clear" w:fill="FFFFFF"/>
          <w:vertAlign w:val="baseline"/>
        </w:rPr>
        <w:t>15：30—19∶30。</w:t>
      </w:r>
    </w:p>
    <w:p w14:paraId="62FE34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84" w:firstLineChars="200"/>
        <w:jc w:val="both"/>
        <w:textAlignment w:val="baseline"/>
        <w:rPr>
          <w:rFonts w:hint="default" w:ascii="方正仿宋_GBK" w:hAnsi="方正仿宋_GBK" w:eastAsia="方正仿宋_GBK" w:cs="方正仿宋_GBK"/>
          <w:snapToGrid w:val="0"/>
          <w:spacing w:val="11"/>
          <w:kern w:val="0"/>
          <w:sz w:val="32"/>
          <w:szCs w:val="32"/>
          <w:lang w:val="en-US" w:eastAsia="zh-CN" w:bidi="ar-SA"/>
        </w:rPr>
      </w:pPr>
      <w:r>
        <w:rPr>
          <w:rFonts w:hint="default" w:ascii="方正黑体_GBK" w:hAnsi="方正黑体_GBK" w:eastAsia="方正黑体_GBK" w:cs="方正黑体_GBK"/>
          <w:snapToGrid w:val="0"/>
          <w:spacing w:val="11"/>
          <w:kern w:val="0"/>
          <w:sz w:val="32"/>
          <w:szCs w:val="32"/>
          <w:lang w:val="en-US" w:eastAsia="zh-CN" w:bidi="ar-SA"/>
        </w:rPr>
        <w:t>负责人：</w:t>
      </w:r>
      <w:r>
        <w:rPr>
          <w:rFonts w:hint="eastAsia" w:ascii="方正仿宋_GBK" w:hAnsi="方正仿宋_GBK" w:eastAsia="方正仿宋_GBK" w:cs="方正仿宋_GBK"/>
          <w:snapToGrid w:val="0"/>
          <w:spacing w:val="11"/>
          <w:kern w:val="0"/>
          <w:sz w:val="32"/>
          <w:szCs w:val="32"/>
          <w:lang w:val="en-US" w:eastAsia="zh-CN" w:bidi="ar-SA"/>
        </w:rPr>
        <w:t>华珊</w:t>
      </w:r>
      <w:r>
        <w:rPr>
          <w:rFonts w:hint="default" w:ascii="方正仿宋_GBK" w:hAnsi="方正仿宋_GBK" w:eastAsia="方正仿宋_GBK" w:cs="方正仿宋_GBK"/>
          <w:snapToGrid w:val="0"/>
          <w:spacing w:val="11"/>
          <w:kern w:val="0"/>
          <w:sz w:val="32"/>
          <w:szCs w:val="32"/>
          <w:lang w:val="en-US" w:eastAsia="zh-CN" w:bidi="ar-SA"/>
        </w:rPr>
        <w:t>（巴州医疗保障局党组书记、副局长）</w:t>
      </w:r>
      <w:r>
        <w:rPr>
          <w:rFonts w:hint="eastAsia" w:ascii="方正仿宋_GBK" w:hAnsi="方正仿宋_GBK" w:eastAsia="方正仿宋_GBK" w:cs="方正仿宋_GBK"/>
          <w:snapToGrid w:val="0"/>
          <w:spacing w:val="11"/>
          <w:kern w:val="0"/>
          <w:sz w:val="32"/>
          <w:szCs w:val="32"/>
          <w:lang w:val="en-US" w:eastAsia="zh-CN" w:bidi="ar-SA"/>
        </w:rPr>
        <w:t>；</w:t>
      </w:r>
    </w:p>
    <w:p w14:paraId="47C948C0">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default" w:ascii="方正仿宋_GBK" w:hAnsi="方正仿宋_GBK" w:eastAsia="方正仿宋_GBK" w:cs="方正仿宋_GBK"/>
          <w:snapToGrid w:val="0"/>
          <w:spacing w:val="11"/>
          <w:kern w:val="0"/>
          <w:sz w:val="32"/>
          <w:szCs w:val="32"/>
          <w:lang w:val="en-US" w:eastAsia="zh-CN" w:bidi="ar-SA"/>
        </w:rPr>
      </w:pPr>
      <w:r>
        <w:rPr>
          <w:rFonts w:hint="default" w:ascii="方正仿宋_GBK" w:hAnsi="方正仿宋_GBK" w:eastAsia="方正仿宋_GBK" w:cs="方正仿宋_GBK"/>
          <w:snapToGrid w:val="0"/>
          <w:spacing w:val="11"/>
          <w:kern w:val="0"/>
          <w:sz w:val="32"/>
          <w:szCs w:val="32"/>
          <w:lang w:val="en-US" w:eastAsia="zh-CN" w:bidi="ar-SA"/>
        </w:rPr>
        <w:t>        </w:t>
      </w:r>
      <w:r>
        <w:rPr>
          <w:rFonts w:hint="eastAsia" w:ascii="方正仿宋_GBK" w:hAnsi="方正仿宋_GBK" w:eastAsia="方正仿宋_GBK" w:cs="方正仿宋_GBK"/>
          <w:snapToGrid w:val="0"/>
          <w:spacing w:val="11"/>
          <w:kern w:val="0"/>
          <w:sz w:val="32"/>
          <w:szCs w:val="32"/>
          <w:lang w:val="en-US" w:eastAsia="zh-CN" w:bidi="ar-SA"/>
        </w:rPr>
        <w:t>张荣清</w:t>
      </w:r>
      <w:r>
        <w:rPr>
          <w:rFonts w:hint="default" w:ascii="方正仿宋_GBK" w:hAnsi="方正仿宋_GBK" w:eastAsia="方正仿宋_GBK" w:cs="方正仿宋_GBK"/>
          <w:snapToGrid w:val="0"/>
          <w:spacing w:val="11"/>
          <w:kern w:val="0"/>
          <w:sz w:val="32"/>
          <w:szCs w:val="32"/>
          <w:lang w:val="en-US" w:eastAsia="zh-CN" w:bidi="ar-SA"/>
        </w:rPr>
        <w:t>（巴州医疗保障局党组副书记、局长）。</w:t>
      </w:r>
    </w:p>
    <w:p w14:paraId="372348AF">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黑体_GBK" w:hAnsi="方正黑体_GBK" w:eastAsia="方正黑体_GBK" w:cs="方正黑体_GBK"/>
          <w:i w:val="0"/>
          <w:iCs w:val="0"/>
          <w:caps w:val="0"/>
          <w:color w:val="505050"/>
          <w:spacing w:val="11"/>
          <w:kern w:val="0"/>
          <w:sz w:val="32"/>
          <w:szCs w:val="32"/>
          <w:shd w:val="clear" w:fill="FFFFFF"/>
          <w:vertAlign w:val="baseline"/>
          <w:lang w:val="en-US" w:eastAsia="zh-CN"/>
        </w:rPr>
      </w:pPr>
      <w:r>
        <w:rPr>
          <w:rFonts w:hint="eastAsia" w:ascii="方正黑体_GBK" w:hAnsi="方正黑体_GBK" w:eastAsia="方正黑体_GBK" w:cs="方正黑体_GBK"/>
          <w:i w:val="0"/>
          <w:iCs w:val="0"/>
          <w:caps w:val="0"/>
          <w:color w:val="505050"/>
          <w:spacing w:val="11"/>
          <w:kern w:val="0"/>
          <w:sz w:val="32"/>
          <w:szCs w:val="32"/>
          <w:shd w:val="clear" w:fill="FFFFFF"/>
          <w:vertAlign w:val="baseline"/>
          <w:lang w:val="en-US" w:eastAsia="zh-CN"/>
        </w:rPr>
        <w:t>一、主要职责</w:t>
      </w:r>
    </w:p>
    <w:p w14:paraId="3D2764DA">
      <w:pPr>
        <w:keepNext w:val="0"/>
        <w:keepLines w:val="0"/>
        <w:pageBreakBefore w:val="0"/>
        <w:widowControl w:val="0"/>
        <w:kinsoku/>
        <w:wordWrap/>
        <w:overflowPunct w:val="0"/>
        <w:topLinePunct w:val="0"/>
        <w:autoSpaceDE/>
        <w:autoSpaceDN/>
        <w:bidi w:val="0"/>
        <w:adjustRightInd/>
        <w:snapToGrid/>
        <w:spacing w:line="560" w:lineRule="exact"/>
        <w:ind w:left="0" w:leftChars="0" w:firstLine="684" w:firstLineChars="200"/>
        <w:jc w:val="both"/>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一</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贯彻实施国家、自治区医疗保险、生育保险、医疗救助等医疗保障制度，拟订医疗保障制度的政策、规划和标准并组织实施</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拟订大额医疗补助、公务员医疗补助</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企事业单位补充医疗保险、离休人员和优抚对象医疗保障等政策、管理办法并组织实施</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拟订并组织实施自治州医疗保险、生育保险政策。</w:t>
      </w:r>
    </w:p>
    <w:p w14:paraId="76305F96">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二</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组织制定并实施医疗保障基金监督管理办法，建立健全医疗保障基金安全防控机制，承担推进医疗保障基金支付方式改革工作，编制自治州医疗保障基金预决算草案。</w:t>
      </w:r>
    </w:p>
    <w:p w14:paraId="0E352D52">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三</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组织拟订医疗保障筹资和待遇政策，完善动态调整和区域调剂平衡机制，统筹城乡医疗保障待遇标准，建立健全与筹资水平相适应的待遇调整机制。拟订贯彻长期护理保险制度改革的方案并组织实施。</w:t>
      </w:r>
    </w:p>
    <w:p w14:paraId="12A32DE3">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四</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组织拟订药品、医用耗材价格和医疗服务项目、医疗服务设施收费等政策并监督实施，拟订药品、医用耗材的招标采购政策并监督实施，建立医保支付医药服务价格合理确定和动态调整机制，建立市场主导的社会医药服务价格形成机制，建立医药服务价格信息监测和信息发布制度，指导药品、医用耗材招标采购平台建设。</w:t>
      </w:r>
    </w:p>
    <w:p w14:paraId="530F7D91">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五</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组织制定药品、医用耗材、医疗服务项目、医疗服务设施等医保目录和支付标准，建立动态调整机制。</w:t>
      </w:r>
    </w:p>
    <w:p w14:paraId="4361CEF4">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六</w:t>
      </w: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rPr>
        <w:t>制定定点医药机构协议和支付管理办法并组织实施</w:t>
      </w:r>
      <w:r>
        <w:rPr>
          <w:rFonts w:hint="eastAsia" w:ascii="方正仿宋_GBK" w:hAnsi="方正仿宋_GBK" w:eastAsia="方正仿宋_GBK" w:cs="方正仿宋_GBK"/>
          <w:snapToGrid w:val="0"/>
          <w:spacing w:val="11"/>
          <w:kern w:val="0"/>
          <w:sz w:val="32"/>
          <w:szCs w:val="32"/>
          <w:lang w:eastAsia="zh-CN"/>
        </w:rPr>
        <w:t>，建立健全医疗保障信息评价体系和信息披露制度，监督管理纳入医保范围内的医疗服务行为和医疗费用，依法查处医疗保障、生育保险领域违法违规行为。</w:t>
      </w:r>
    </w:p>
    <w:p w14:paraId="412AE7B5">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七</w:t>
      </w:r>
      <w:r>
        <w:rPr>
          <w:rFonts w:hint="eastAsia" w:ascii="方正仿宋_GBK" w:hAnsi="方正仿宋_GBK" w:eastAsia="方正仿宋_GBK" w:cs="方正仿宋_GBK"/>
          <w:snapToGrid w:val="0"/>
          <w:spacing w:val="11"/>
          <w:kern w:val="0"/>
          <w:sz w:val="32"/>
          <w:szCs w:val="32"/>
          <w:lang w:eastAsia="zh-CN"/>
        </w:rPr>
        <w:t>）负责医疗保障经办管理、公共服务体系和信息化建设贯彻落实国家跨省异地就医管理和费用结算政策，组织制定疆内异地就医和费用结算政策。建立健全医疗保障关系转移接续制度。指导医疗保障经办机构开展业务工作。</w:t>
      </w:r>
    </w:p>
    <w:p w14:paraId="36EDEA36">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八</w:t>
      </w:r>
      <w:r>
        <w:rPr>
          <w:rFonts w:hint="eastAsia" w:ascii="方正仿宋_GBK" w:hAnsi="方正仿宋_GBK" w:eastAsia="方正仿宋_GBK" w:cs="方正仿宋_GBK"/>
          <w:snapToGrid w:val="0"/>
          <w:spacing w:val="11"/>
          <w:kern w:val="0"/>
          <w:sz w:val="32"/>
          <w:szCs w:val="32"/>
          <w:lang w:eastAsia="zh-CN"/>
        </w:rPr>
        <w:t>）承担本部门党的建设、党风廉政建设和反腐败、精神文明、维护稳定、“访惠聚”、综合治理、民族团结、“两个全覆盖”、安全生产、扶贫等工作。</w:t>
      </w:r>
    </w:p>
    <w:p w14:paraId="5C88E737">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九</w:t>
      </w:r>
      <w:r>
        <w:rPr>
          <w:rFonts w:hint="eastAsia" w:ascii="方正仿宋_GBK" w:hAnsi="方正仿宋_GBK" w:eastAsia="方正仿宋_GBK" w:cs="方正仿宋_GBK"/>
          <w:snapToGrid w:val="0"/>
          <w:spacing w:val="11"/>
          <w:kern w:val="0"/>
          <w:sz w:val="32"/>
          <w:szCs w:val="32"/>
          <w:lang w:eastAsia="zh-CN"/>
        </w:rPr>
        <w:t>）完成自治州党委、人民政府交办的其他任务。</w:t>
      </w:r>
    </w:p>
    <w:p w14:paraId="6C1BC3A0">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十</w:t>
      </w:r>
      <w:r>
        <w:rPr>
          <w:rFonts w:hint="eastAsia" w:ascii="方正仿宋_GBK" w:hAnsi="方正仿宋_GBK" w:eastAsia="方正仿宋_GBK" w:cs="方正仿宋_GBK"/>
          <w:snapToGrid w:val="0"/>
          <w:spacing w:val="11"/>
          <w:kern w:val="0"/>
          <w:sz w:val="32"/>
          <w:szCs w:val="32"/>
          <w:lang w:eastAsia="zh-CN"/>
        </w:rPr>
        <w:t>）职能转变。自治州医疗保障局应完善统一的城乡居民甚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67BD8C5F">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eastAsia="zh-CN"/>
        </w:rPr>
        <w:t>（</w:t>
      </w:r>
      <w:r>
        <w:rPr>
          <w:rFonts w:hint="eastAsia" w:ascii="方正仿宋_GBK" w:hAnsi="方正仿宋_GBK" w:eastAsia="方正仿宋_GBK" w:cs="方正仿宋_GBK"/>
          <w:snapToGrid w:val="0"/>
          <w:spacing w:val="11"/>
          <w:kern w:val="0"/>
          <w:sz w:val="32"/>
          <w:szCs w:val="32"/>
          <w:lang w:val="en-US" w:eastAsia="zh-CN"/>
        </w:rPr>
        <w:t>十一</w:t>
      </w:r>
      <w:r>
        <w:rPr>
          <w:rFonts w:hint="eastAsia" w:ascii="方正仿宋_GBK" w:hAnsi="方正仿宋_GBK" w:eastAsia="方正仿宋_GBK" w:cs="方正仿宋_GBK"/>
          <w:snapToGrid w:val="0"/>
          <w:spacing w:val="11"/>
          <w:kern w:val="0"/>
          <w:sz w:val="32"/>
          <w:szCs w:val="32"/>
          <w:lang w:eastAsia="zh-CN"/>
        </w:rPr>
        <w:t>）与自治州卫生健康委员会的有关职责分工。自治州卫生健康委员会、自治州医疗保障局等部门在医疗、医保、医药等方面加强制度、政策衔接，建立沟通协商机制，协同推进改革提高医疗资源使用效率和医疗保障水平。</w:t>
      </w:r>
    </w:p>
    <w:p w14:paraId="25A9220D">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eastAsia" w:ascii="方正黑体_GBK" w:hAnsi="方正黑体_GBK" w:eastAsia="方正黑体_GBK" w:cs="方正黑体_GBK"/>
          <w:b w:val="0"/>
          <w:bCs w:val="0"/>
          <w:snapToGrid w:val="0"/>
          <w:spacing w:val="11"/>
          <w:kern w:val="0"/>
          <w:sz w:val="32"/>
          <w:szCs w:val="32"/>
        </w:rPr>
      </w:pPr>
      <w:r>
        <w:rPr>
          <w:rFonts w:hint="eastAsia" w:ascii="方正黑体_GBK" w:hAnsi="方正黑体_GBK" w:eastAsia="方正黑体_GBK" w:cs="方正黑体_GBK"/>
          <w:b w:val="0"/>
          <w:bCs w:val="0"/>
          <w:snapToGrid w:val="0"/>
          <w:spacing w:val="11"/>
          <w:kern w:val="0"/>
          <w:sz w:val="32"/>
          <w:szCs w:val="32"/>
          <w:lang w:val="en-US" w:eastAsia="zh-CN"/>
        </w:rPr>
        <w:t>二、</w:t>
      </w:r>
      <w:r>
        <w:rPr>
          <w:rFonts w:hint="eastAsia" w:ascii="方正黑体_GBK" w:hAnsi="方正黑体_GBK" w:eastAsia="方正黑体_GBK" w:cs="方正黑体_GBK"/>
          <w:b w:val="0"/>
          <w:bCs w:val="0"/>
          <w:snapToGrid w:val="0"/>
          <w:spacing w:val="11"/>
          <w:kern w:val="0"/>
          <w:sz w:val="32"/>
          <w:szCs w:val="32"/>
        </w:rPr>
        <w:t>自治州医疗保障局设下列内设机构</w:t>
      </w:r>
    </w:p>
    <w:p w14:paraId="01A225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rPr>
      </w:pP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lang w:val="en-US" w:eastAsia="zh-CN"/>
        </w:rPr>
        <w:t>一</w:t>
      </w: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rPr>
        <w:t>办公室。</w:t>
      </w:r>
      <w:r>
        <w:rPr>
          <w:rFonts w:hint="eastAsia" w:ascii="Times New Roman" w:hAnsi="Times New Roman" w:eastAsia="方正仿宋_GBK"/>
          <w:sz w:val="32"/>
        </w:rPr>
        <w:t>负责机关文电、安全、保密、会务、机要、档案、建议提案答复等机关日常运转及后勤保障工作，承担综合协调、信访、政务公开等工作，承担政策宣传、新闻发布等工作。负责机关和直属单位的党群、纪检监察、机构编制、干部人事，教育培训、队伍建设等工作。</w:t>
      </w:r>
    </w:p>
    <w:p w14:paraId="50669043">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K" w:cs="Times New Roman"/>
          <w:snapToGrid w:val="0"/>
          <w:spacing w:val="11"/>
          <w:kern w:val="0"/>
          <w:sz w:val="32"/>
          <w:szCs w:val="32"/>
          <w:lang w:val="en-US" w:eastAsia="zh-CN"/>
        </w:rPr>
      </w:pPr>
      <w:r>
        <w:rPr>
          <w:rFonts w:hint="eastAsia" w:ascii="方正仿宋_GBK" w:hAnsi="方正仿宋_GBK" w:eastAsia="方正仿宋_GBK" w:cs="方正仿宋_GBK"/>
          <w:snapToGrid w:val="0"/>
          <w:spacing w:val="11"/>
          <w:kern w:val="0"/>
          <w:sz w:val="32"/>
          <w:szCs w:val="32"/>
          <w:lang w:val="en-US" w:eastAsia="zh-CN"/>
        </w:rPr>
        <w:t>负责人：宋晓莉      联系电话：</w:t>
      </w:r>
      <w:r>
        <w:rPr>
          <w:rFonts w:hint="default" w:ascii="Times New Roman" w:hAnsi="Times New Roman" w:eastAsia="方正仿宋_GBK" w:cs="Times New Roman"/>
          <w:snapToGrid w:val="0"/>
          <w:spacing w:val="11"/>
          <w:kern w:val="0"/>
          <w:sz w:val="32"/>
          <w:szCs w:val="32"/>
          <w:lang w:val="en-US" w:eastAsia="zh-CN"/>
        </w:rPr>
        <w:t>2276986</w:t>
      </w:r>
    </w:p>
    <w:p w14:paraId="0105D7C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sz w:val="32"/>
          <w:lang w:val="en-US" w:eastAsia="zh-CN"/>
        </w:rPr>
        <w:t>政策法规科</w:t>
      </w:r>
      <w:r>
        <w:rPr>
          <w:rFonts w:hint="eastAsia" w:ascii="方正楷体_GBK" w:hAnsi="方正楷体_GBK" w:eastAsia="方正楷体_GBK" w:cs="方正楷体_GBK"/>
          <w:sz w:val="32"/>
          <w:lang w:eastAsia="zh-CN"/>
        </w:rPr>
        <w:t>。</w:t>
      </w:r>
      <w:r>
        <w:rPr>
          <w:rFonts w:hint="eastAsia" w:ascii="Times New Roman" w:hAnsi="Times New Roman" w:eastAsia="方正仿宋_GBK"/>
          <w:sz w:val="32"/>
          <w:lang w:eastAsia="zh-CN"/>
        </w:rPr>
        <w:t>拟定</w:t>
      </w:r>
      <w:r>
        <w:rPr>
          <w:rFonts w:hint="eastAsia" w:ascii="Times New Roman" w:hAnsi="Times New Roman" w:eastAsia="方正仿宋_GBK"/>
          <w:sz w:val="32"/>
        </w:rPr>
        <w:t>医疗保障工作规划；编制医疗保障基金预决算草案，承担机关和直属单位财务资产管理和内部审计工作；起草医疗保障地方性法规</w:t>
      </w:r>
      <w:r>
        <w:rPr>
          <w:rFonts w:hint="eastAsia" w:ascii="Times New Roman" w:hAnsi="Times New Roman" w:eastAsia="方正仿宋_GBK"/>
          <w:sz w:val="32"/>
          <w:lang w:eastAsia="zh-CN"/>
        </w:rPr>
        <w:t>、</w:t>
      </w:r>
      <w:r>
        <w:rPr>
          <w:rFonts w:hint="eastAsia" w:ascii="Times New Roman" w:hAnsi="Times New Roman" w:eastAsia="方正仿宋_GBK"/>
          <w:sz w:val="32"/>
        </w:rPr>
        <w:t>规章草案，承担规范性文件的合法性</w:t>
      </w:r>
      <w:r>
        <w:rPr>
          <w:rFonts w:hint="eastAsia" w:ascii="Times New Roman" w:hAnsi="Times New Roman" w:eastAsia="方正仿宋_GBK"/>
          <w:sz w:val="32"/>
          <w:lang w:eastAsia="zh-CN"/>
        </w:rPr>
        <w:t>、</w:t>
      </w:r>
      <w:r>
        <w:rPr>
          <w:rFonts w:hint="eastAsia" w:ascii="Times New Roman" w:hAnsi="Times New Roman" w:eastAsia="方正仿宋_GBK"/>
          <w:sz w:val="32"/>
          <w:lang w:val="en-US" w:eastAsia="zh-CN"/>
        </w:rPr>
        <w:t>公平性</w:t>
      </w:r>
      <w:r>
        <w:rPr>
          <w:rFonts w:hint="eastAsia" w:ascii="Times New Roman" w:hAnsi="Times New Roman" w:eastAsia="方正仿宋_GBK"/>
          <w:sz w:val="32"/>
        </w:rPr>
        <w:t>审查工作，承担行政复议、行政应诉、法治教育等工作；承担医疗保障统计综合管理和分析工作。</w:t>
      </w:r>
    </w:p>
    <w:p w14:paraId="62F0602F">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jc w:val="both"/>
        <w:textAlignment w:val="auto"/>
        <w:rPr>
          <w:rFonts w:hint="default" w:ascii="方正仿宋_GBK" w:hAnsi="方正仿宋_GBK" w:eastAsia="方正仿宋_GBK" w:cs="方正仿宋_GBK"/>
          <w:snapToGrid w:val="0"/>
          <w:spacing w:val="11"/>
          <w:kern w:val="0"/>
          <w:sz w:val="32"/>
          <w:szCs w:val="32"/>
          <w:lang w:val="en-US" w:eastAsia="zh-CN"/>
        </w:rPr>
      </w:pPr>
      <w:r>
        <w:rPr>
          <w:rFonts w:hint="eastAsia" w:ascii="方正仿宋_GBK" w:hAnsi="方正仿宋_GBK" w:eastAsia="方正仿宋_GBK" w:cs="方正仿宋_GBK"/>
          <w:snapToGrid w:val="0"/>
          <w:spacing w:val="11"/>
          <w:kern w:val="0"/>
          <w:sz w:val="32"/>
          <w:szCs w:val="32"/>
          <w:lang w:val="en-US" w:eastAsia="zh-CN"/>
        </w:rPr>
        <w:t>负责人：马雪亮      联系电话：</w:t>
      </w:r>
      <w:r>
        <w:rPr>
          <w:rFonts w:hint="eastAsia" w:ascii="Times New Roman" w:hAnsi="Times New Roman" w:eastAsia="方正仿宋_GBK" w:cs="Times New Roman"/>
          <w:snapToGrid w:val="0"/>
          <w:spacing w:val="11"/>
          <w:kern w:val="0"/>
          <w:sz w:val="32"/>
          <w:szCs w:val="32"/>
          <w:lang w:val="en-US" w:eastAsia="zh-CN"/>
        </w:rPr>
        <w:t>2501805</w:t>
      </w:r>
    </w:p>
    <w:p w14:paraId="42C27C6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rPr>
      </w:pP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lang w:val="en-US" w:eastAsia="zh-CN"/>
        </w:rPr>
        <w:t>三</w:t>
      </w:r>
      <w:r>
        <w:rPr>
          <w:rFonts w:hint="eastAsia" w:ascii="方正楷体_GBK" w:hAnsi="方正楷体_GBK" w:eastAsia="方正楷体_GBK" w:cs="方正楷体_GBK"/>
          <w:sz w:val="32"/>
          <w:lang w:eastAsia="zh-CN"/>
        </w:rPr>
        <w:t>）基金监管</w:t>
      </w:r>
      <w:r>
        <w:rPr>
          <w:rFonts w:hint="eastAsia" w:ascii="方正楷体_GBK" w:hAnsi="方正楷体_GBK" w:eastAsia="方正楷体_GBK" w:cs="方正楷体_GBK"/>
          <w:sz w:val="32"/>
          <w:lang w:val="en-US" w:eastAsia="zh-CN"/>
        </w:rPr>
        <w:t>科。</w:t>
      </w:r>
      <w:r>
        <w:rPr>
          <w:rFonts w:hint="eastAsia" w:ascii="Times New Roman" w:hAnsi="Times New Roman" w:eastAsia="方正仿宋_GBK"/>
          <w:sz w:val="32"/>
          <w:lang w:eastAsia="zh-CN"/>
        </w:rPr>
        <w:t>拟定</w:t>
      </w:r>
      <w:r>
        <w:rPr>
          <w:rFonts w:hint="eastAsia" w:ascii="Times New Roman" w:hAnsi="Times New Roman" w:eastAsia="方正仿宋_GBK"/>
          <w:sz w:val="32"/>
        </w:rPr>
        <w:t>医疗保障基金监督管理办法</w:t>
      </w:r>
      <w:r>
        <w:rPr>
          <w:rFonts w:hint="eastAsia" w:ascii="Times New Roman" w:hAnsi="Times New Roman" w:eastAsia="方正仿宋_GBK"/>
          <w:sz w:val="32"/>
          <w:lang w:val="en-US" w:eastAsia="zh-CN"/>
        </w:rPr>
        <w:t>并</w:t>
      </w:r>
      <w:r>
        <w:rPr>
          <w:rFonts w:hint="eastAsia" w:ascii="Times New Roman" w:hAnsi="Times New Roman" w:eastAsia="方正仿宋_GBK"/>
          <w:sz w:val="32"/>
        </w:rPr>
        <w:t>组织实施。指导各</w:t>
      </w:r>
      <w:r>
        <w:rPr>
          <w:rFonts w:hint="eastAsia" w:ascii="Times New Roman" w:hAnsi="Times New Roman" w:eastAsia="方正仿宋_GBK"/>
          <w:sz w:val="32"/>
          <w:lang w:eastAsia="zh-CN"/>
        </w:rPr>
        <w:t>县市</w:t>
      </w:r>
      <w:r>
        <w:rPr>
          <w:rFonts w:hint="eastAsia" w:ascii="Times New Roman" w:hAnsi="Times New Roman" w:eastAsia="方正仿宋_GBK"/>
          <w:sz w:val="32"/>
        </w:rPr>
        <w:t>建立健全医疗保障基金安全防控机制、医疗保障信用评价体系和信息披露制度。监督管理纳入医保支付范围的医疗服务行为和医疗费用，规范医保经办机构内控制度建设等工作</w:t>
      </w:r>
      <w:r>
        <w:rPr>
          <w:rFonts w:hint="eastAsia" w:ascii="Times New Roman" w:hAnsi="Times New Roman" w:eastAsia="方正仿宋_GBK"/>
          <w:sz w:val="32"/>
          <w:lang w:eastAsia="zh-CN"/>
        </w:rPr>
        <w:t>，</w:t>
      </w:r>
      <w:r>
        <w:rPr>
          <w:rFonts w:hint="eastAsia" w:ascii="Times New Roman" w:hAnsi="Times New Roman" w:eastAsia="方正仿宋_GBK"/>
          <w:sz w:val="32"/>
        </w:rPr>
        <w:t>依法纠正和组织查处医疗保障领域违法违规行为。</w:t>
      </w:r>
    </w:p>
    <w:p w14:paraId="61B06D5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4" w:firstLineChars="200"/>
        <w:jc w:val="both"/>
        <w:textAlignment w:val="auto"/>
        <w:rPr>
          <w:rFonts w:hint="default" w:ascii="方正仿宋_GBK" w:hAnsi="方正仿宋_GBK" w:eastAsia="方正仿宋_GBK" w:cs="方正仿宋_GBK"/>
          <w:snapToGrid w:val="0"/>
          <w:spacing w:val="11"/>
          <w:kern w:val="0"/>
          <w:sz w:val="32"/>
          <w:szCs w:val="32"/>
          <w:lang w:val="en-US"/>
        </w:rPr>
      </w:pPr>
      <w:r>
        <w:rPr>
          <w:rFonts w:hint="eastAsia" w:ascii="方正仿宋_GBK" w:hAnsi="方正仿宋_GBK" w:eastAsia="方正仿宋_GBK" w:cs="方正仿宋_GBK"/>
          <w:snapToGrid w:val="0"/>
          <w:spacing w:val="11"/>
          <w:kern w:val="0"/>
          <w:sz w:val="32"/>
          <w:szCs w:val="32"/>
          <w:lang w:val="en-US" w:eastAsia="zh-CN"/>
        </w:rPr>
        <w:t>负责人：王绍虎      联系电话：</w:t>
      </w:r>
      <w:r>
        <w:rPr>
          <w:rFonts w:hint="eastAsia" w:ascii="Times New Roman" w:hAnsi="Times New Roman" w:eastAsia="方正仿宋_GBK" w:cs="Times New Roman"/>
          <w:snapToGrid w:val="0"/>
          <w:spacing w:val="11"/>
          <w:kern w:val="0"/>
          <w:sz w:val="32"/>
          <w:szCs w:val="32"/>
          <w:lang w:val="en-US" w:eastAsia="zh-CN"/>
        </w:rPr>
        <w:t>2201651</w:t>
      </w:r>
    </w:p>
    <w:p w14:paraId="186D79A7">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sz w:val="32"/>
          <w:lang w:val="en-US" w:eastAsia="zh-CN"/>
        </w:rPr>
      </w:pP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lang w:val="en-US" w:eastAsia="zh-CN"/>
        </w:rPr>
        <w:t>四</w:t>
      </w:r>
      <w:r>
        <w:rPr>
          <w:rFonts w:hint="eastAsia" w:ascii="方正楷体_GBK" w:hAnsi="方正楷体_GBK" w:eastAsia="方正楷体_GBK" w:cs="方正楷体_GBK"/>
          <w:sz w:val="32"/>
          <w:lang w:eastAsia="zh-CN"/>
        </w:rPr>
        <w:t>）待遇保障</w:t>
      </w:r>
      <w:r>
        <w:rPr>
          <w:rFonts w:hint="eastAsia" w:ascii="方正楷体_GBK" w:hAnsi="方正楷体_GBK" w:eastAsia="方正楷体_GBK" w:cs="方正楷体_GBK"/>
          <w:sz w:val="32"/>
          <w:lang w:val="en-US" w:eastAsia="zh-CN"/>
        </w:rPr>
        <w:t>科</w:t>
      </w:r>
      <w:r>
        <w:rPr>
          <w:rFonts w:hint="eastAsia" w:ascii="方正楷体_GBK" w:hAnsi="方正楷体_GBK" w:eastAsia="方正楷体_GBK" w:cs="方正楷体_GBK"/>
          <w:sz w:val="32"/>
          <w:lang w:eastAsia="zh-CN"/>
        </w:rPr>
        <w:t>。</w:t>
      </w:r>
      <w:r>
        <w:rPr>
          <w:rFonts w:hint="eastAsia" w:ascii="Times New Roman" w:hAnsi="Times New Roman" w:eastAsia="方正仿宋_GBK"/>
          <w:sz w:val="32"/>
          <w:lang w:eastAsia="zh-CN"/>
        </w:rPr>
        <w:t>拟定</w:t>
      </w:r>
      <w:r>
        <w:rPr>
          <w:rFonts w:hint="eastAsia" w:ascii="Times New Roman" w:hAnsi="Times New Roman" w:eastAsia="方正仿宋_GBK"/>
          <w:sz w:val="32"/>
        </w:rPr>
        <w:t>并组织实施医疗保障筹资和待遇政策。统筹推进多层次医疗保障体系建设。</w:t>
      </w:r>
      <w:r>
        <w:rPr>
          <w:rFonts w:hint="eastAsia" w:ascii="Times New Roman" w:hAnsi="Times New Roman" w:eastAsia="方正仿宋_GBK" w:cs="方正仿宋_GBK"/>
          <w:b w:val="0"/>
          <w:bCs w:val="0"/>
          <w:color w:val="000000"/>
          <w:spacing w:val="11"/>
          <w:sz w:val="32"/>
          <w:szCs w:val="32"/>
          <w:u w:val="none"/>
          <w:lang w:val="en-US" w:eastAsia="zh-CN"/>
        </w:rPr>
        <w:t>拟定医疗救助政策，建立救助对象精准及时识别机制。</w:t>
      </w:r>
      <w:r>
        <w:rPr>
          <w:rFonts w:hint="eastAsia" w:ascii="Times New Roman" w:hAnsi="Times New Roman" w:eastAsia="方正仿宋_GBK" w:cs="Times New Roman"/>
          <w:b w:val="0"/>
          <w:bCs w:val="0"/>
          <w:color w:val="000000"/>
          <w:spacing w:val="11"/>
          <w:sz w:val="32"/>
          <w:szCs w:val="32"/>
          <w:u w:val="none"/>
          <w:lang w:val="en-US" w:eastAsia="zh-CN"/>
        </w:rPr>
        <w:t>承</w:t>
      </w:r>
      <w:r>
        <w:rPr>
          <w:rFonts w:hint="eastAsia" w:ascii="Times New Roman" w:hAnsi="Times New Roman" w:eastAsia="方正仿宋_GBK" w:cs="方正仿宋_GBK"/>
          <w:b w:val="0"/>
          <w:bCs w:val="0"/>
          <w:color w:val="000000"/>
          <w:spacing w:val="11"/>
          <w:sz w:val="32"/>
          <w:szCs w:val="32"/>
          <w:u w:val="none"/>
          <w:lang w:val="en-US" w:eastAsia="zh-CN"/>
        </w:rPr>
        <w:t>担医疗保障领域乡村振兴相关工作，建立防范和化解因病致贫返贫长效机制。</w:t>
      </w:r>
      <w:r>
        <w:rPr>
          <w:rFonts w:hint="eastAsia" w:ascii="Times New Roman" w:hAnsi="Times New Roman" w:eastAsia="方正仿宋_GBK"/>
          <w:sz w:val="32"/>
        </w:rPr>
        <w:t>贯彻长期护理保险制度改革方案并</w:t>
      </w:r>
      <w:r>
        <w:rPr>
          <w:rFonts w:hint="eastAsia" w:ascii="Times New Roman" w:hAnsi="Times New Roman" w:eastAsia="方正仿宋_GBK"/>
          <w:sz w:val="32"/>
          <w:lang w:val="en-US" w:eastAsia="zh-CN"/>
        </w:rPr>
        <w:t>牵头</w:t>
      </w:r>
      <w:r>
        <w:rPr>
          <w:rFonts w:hint="eastAsia" w:ascii="Times New Roman" w:hAnsi="Times New Roman" w:eastAsia="方正仿宋_GBK"/>
          <w:sz w:val="32"/>
        </w:rPr>
        <w:t>组织实施。</w:t>
      </w:r>
    </w:p>
    <w:p w14:paraId="380B6B8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方正仿宋_GBK" w:hAnsi="方正仿宋_GBK" w:eastAsia="方正仿宋_GBK" w:cs="方正仿宋_GBK"/>
          <w:snapToGrid w:val="0"/>
          <w:spacing w:val="11"/>
          <w:kern w:val="0"/>
          <w:sz w:val="32"/>
          <w:szCs w:val="32"/>
          <w:lang w:val="en-US" w:eastAsia="zh-CN"/>
        </w:rPr>
      </w:pPr>
      <w:r>
        <w:rPr>
          <w:rFonts w:hint="eastAsia" w:ascii="方正仿宋_GBK" w:hAnsi="方正仿宋_GBK" w:eastAsia="方正仿宋_GBK" w:cs="方正仿宋_GBK"/>
          <w:snapToGrid w:val="0"/>
          <w:spacing w:val="11"/>
          <w:kern w:val="0"/>
          <w:sz w:val="32"/>
          <w:szCs w:val="32"/>
          <w:lang w:val="en-US" w:eastAsia="zh-CN"/>
        </w:rPr>
        <w:t xml:space="preserve">    负责人：任姝赟      联系电话：</w:t>
      </w:r>
      <w:r>
        <w:rPr>
          <w:rFonts w:hint="eastAsia" w:ascii="Times New Roman" w:hAnsi="Times New Roman" w:eastAsia="方正仿宋_GBK" w:cs="Times New Roman"/>
          <w:snapToGrid w:val="0"/>
          <w:spacing w:val="11"/>
          <w:kern w:val="0"/>
          <w:sz w:val="32"/>
          <w:szCs w:val="32"/>
          <w:lang w:val="en-US" w:eastAsia="zh-CN"/>
        </w:rPr>
        <w:t>2610257</w:t>
      </w:r>
    </w:p>
    <w:p w14:paraId="5FB22D3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napToGrid w:val="0"/>
          <w:spacing w:val="11"/>
          <w:kern w:val="0"/>
          <w:sz w:val="32"/>
          <w:szCs w:val="32"/>
          <w:lang w:val="en-US" w:eastAsia="zh-CN"/>
        </w:rPr>
      </w:pP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lang w:val="en-US" w:eastAsia="zh-CN"/>
        </w:rPr>
        <w:t>五</w:t>
      </w:r>
      <w:r>
        <w:rPr>
          <w:rFonts w:hint="eastAsia" w:ascii="方正楷体_GBK" w:hAnsi="方正楷体_GBK" w:eastAsia="方正楷体_GBK" w:cs="方正楷体_GBK"/>
          <w:sz w:val="32"/>
          <w:lang w:eastAsia="zh-CN"/>
        </w:rPr>
        <w:t>）医药服务管理</w:t>
      </w:r>
      <w:r>
        <w:rPr>
          <w:rFonts w:hint="eastAsia" w:ascii="方正楷体_GBK" w:hAnsi="方正楷体_GBK" w:eastAsia="方正楷体_GBK" w:cs="方正楷体_GBK"/>
          <w:sz w:val="32"/>
          <w:lang w:val="en-US" w:eastAsia="zh-CN"/>
        </w:rPr>
        <w:t>科</w:t>
      </w:r>
      <w:r>
        <w:rPr>
          <w:rFonts w:hint="eastAsia" w:ascii="方正楷体_GBK" w:hAnsi="方正楷体_GBK" w:eastAsia="方正楷体_GBK" w:cs="方正楷体_GBK"/>
          <w:sz w:val="32"/>
          <w:lang w:eastAsia="zh-CN"/>
        </w:rPr>
        <w:t>。</w:t>
      </w:r>
      <w:r>
        <w:rPr>
          <w:rFonts w:hint="eastAsia" w:ascii="Times New Roman" w:hAnsi="Times New Roman" w:eastAsia="方正仿宋_GBK"/>
          <w:sz w:val="32"/>
          <w:lang w:val="en-US" w:eastAsia="zh-CN"/>
        </w:rPr>
        <w:t>负责落实国家医保药品、诊疗项目、医疗服务设施项目、医用耗材等医保目录。承担权限内医保目录动态调整、医保支付标准制定等工作。</w:t>
      </w:r>
      <w:r>
        <w:rPr>
          <w:rFonts w:hint="eastAsia" w:ascii="Times New Roman" w:hAnsi="Times New Roman" w:eastAsia="方正仿宋_GBK"/>
          <w:sz w:val="32"/>
          <w:lang w:eastAsia="zh-CN"/>
        </w:rPr>
        <w:t>拟定</w:t>
      </w:r>
      <w:r>
        <w:rPr>
          <w:rFonts w:hint="eastAsia" w:ascii="Times New Roman" w:hAnsi="Times New Roman" w:eastAsia="方正仿宋_GBK"/>
          <w:sz w:val="32"/>
        </w:rPr>
        <w:t>定点医药机构医保协议和支付管理、异地就医管理办法和结算政策。承担推进医保支付方式改革工作。拟定自治</w:t>
      </w:r>
      <w:r>
        <w:rPr>
          <w:rFonts w:hint="eastAsia" w:ascii="Times New Roman" w:hAnsi="Times New Roman" w:eastAsia="方正仿宋_GBK"/>
          <w:sz w:val="32"/>
          <w:lang w:eastAsia="zh-CN"/>
        </w:rPr>
        <w:t>州</w:t>
      </w:r>
      <w:r>
        <w:rPr>
          <w:rFonts w:hint="eastAsia" w:ascii="Times New Roman" w:hAnsi="Times New Roman" w:eastAsia="方正仿宋_GBK"/>
          <w:sz w:val="32"/>
        </w:rPr>
        <w:t>药品、医用耗材和医疗服务价格管理政策并组织实施。</w:t>
      </w:r>
      <w:r>
        <w:rPr>
          <w:rFonts w:hint="eastAsia" w:ascii="Times New Roman" w:hAnsi="Times New Roman" w:eastAsia="方正仿宋_GBK"/>
          <w:sz w:val="32"/>
          <w:lang w:val="en-US" w:eastAsia="zh-CN"/>
        </w:rPr>
        <w:t>负</w:t>
      </w:r>
      <w:r>
        <w:rPr>
          <w:rFonts w:hint="eastAsia" w:ascii="Times New Roman" w:hAnsi="Times New Roman" w:eastAsia="方正仿宋_GBK"/>
          <w:sz w:val="32"/>
        </w:rPr>
        <w:t>责组织制定新增医疗服务项目价格，建立医疗服务价格项目退出机制</w:t>
      </w:r>
      <w:r>
        <w:rPr>
          <w:rFonts w:hint="eastAsia" w:ascii="Times New Roman" w:hAnsi="Times New Roman" w:eastAsia="方正仿宋_GBK"/>
          <w:sz w:val="32"/>
          <w:lang w:eastAsia="zh-CN"/>
        </w:rPr>
        <w:t>。</w:t>
      </w:r>
      <w:r>
        <w:rPr>
          <w:rFonts w:hint="eastAsia" w:ascii="Times New Roman" w:hAnsi="Times New Roman" w:eastAsia="方正仿宋_GBK"/>
          <w:sz w:val="32"/>
        </w:rPr>
        <w:t>指导自治</w:t>
      </w:r>
      <w:r>
        <w:rPr>
          <w:rFonts w:hint="eastAsia" w:ascii="Times New Roman" w:hAnsi="Times New Roman" w:eastAsia="方正仿宋_GBK"/>
          <w:sz w:val="32"/>
          <w:lang w:eastAsia="zh-CN"/>
        </w:rPr>
        <w:t>州</w:t>
      </w:r>
      <w:r>
        <w:rPr>
          <w:rFonts w:hint="eastAsia" w:ascii="Times New Roman" w:hAnsi="Times New Roman" w:eastAsia="方正仿宋_GBK"/>
          <w:sz w:val="32"/>
        </w:rPr>
        <w:t>药品医用耗材集中采购机构做好招标采购政策的组织实施。</w:t>
      </w:r>
    </w:p>
    <w:p w14:paraId="064A824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4" w:firstLineChars="200"/>
        <w:jc w:val="both"/>
        <w:textAlignment w:val="auto"/>
        <w:rPr>
          <w:rFonts w:hint="eastAsia" w:ascii="方正仿宋_GBK" w:hAnsi="方正仿宋_GBK" w:eastAsia="方正仿宋_GBK" w:cs="方正仿宋_GBK"/>
          <w:snapToGrid w:val="0"/>
          <w:spacing w:val="11"/>
          <w:kern w:val="0"/>
          <w:sz w:val="32"/>
          <w:szCs w:val="32"/>
          <w:lang w:eastAsia="zh-CN"/>
        </w:rPr>
      </w:pPr>
      <w:r>
        <w:rPr>
          <w:rFonts w:hint="eastAsia" w:ascii="方正仿宋_GBK" w:hAnsi="方正仿宋_GBK" w:eastAsia="方正仿宋_GBK" w:cs="方正仿宋_GBK"/>
          <w:snapToGrid w:val="0"/>
          <w:spacing w:val="11"/>
          <w:kern w:val="0"/>
          <w:sz w:val="32"/>
          <w:szCs w:val="32"/>
          <w:lang w:val="en-US" w:eastAsia="zh-CN"/>
        </w:rPr>
        <w:t>负责人：欧云其米格      联系电话：</w:t>
      </w:r>
      <w:r>
        <w:rPr>
          <w:rFonts w:hint="eastAsia" w:ascii="Times New Roman" w:hAnsi="Times New Roman" w:eastAsia="方正仿宋_GBK" w:cs="Times New Roman"/>
          <w:snapToGrid w:val="0"/>
          <w:spacing w:val="11"/>
          <w:kern w:val="0"/>
          <w:sz w:val="32"/>
          <w:szCs w:val="32"/>
          <w:lang w:val="en-US" w:eastAsia="zh-CN"/>
        </w:rPr>
        <w:t>2201083</w:t>
      </w: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MWNlMGE3ZDBmZWU4ZjUzNzc2NjRmMjVlNGFmYWMifQ=="/>
  </w:docVars>
  <w:rsids>
    <w:rsidRoot w:val="03442772"/>
    <w:rsid w:val="03442772"/>
    <w:rsid w:val="0EF3685E"/>
    <w:rsid w:val="0FA547BB"/>
    <w:rsid w:val="1B0E6A58"/>
    <w:rsid w:val="20CB005D"/>
    <w:rsid w:val="2B836D64"/>
    <w:rsid w:val="3BB150B1"/>
    <w:rsid w:val="42A767C0"/>
    <w:rsid w:val="4492006F"/>
    <w:rsid w:val="45AD4CB1"/>
    <w:rsid w:val="47003EAE"/>
    <w:rsid w:val="55D122F6"/>
    <w:rsid w:val="595219A0"/>
    <w:rsid w:val="5C82259C"/>
    <w:rsid w:val="5EAC64D0"/>
    <w:rsid w:val="6A4559B2"/>
    <w:rsid w:val="71E858E4"/>
    <w:rsid w:val="767E16F5"/>
    <w:rsid w:val="780A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方正仿宋_GBK" w:cs="Times New Roman"/>
    </w:rPr>
  </w:style>
  <w:style w:type="paragraph" w:styleId="3">
    <w:name w:val="Body Text Indent"/>
    <w:basedOn w:val="1"/>
    <w:qFormat/>
    <w:uiPriority w:val="0"/>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2057</Words>
  <Characters>2167</Characters>
  <Lines>0</Lines>
  <Paragraphs>0</Paragraphs>
  <TotalTime>17</TotalTime>
  <ScaleCrop>false</ScaleCrop>
  <LinksUpToDate>false</LinksUpToDate>
  <CharactersWithSpaces>2201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2023-11-30T07:39:00Z</dcterms:created>
  <dc:creator>Administrator</dc:creator>
  <cp:lastModifiedBy>抛开烦恼 向前看</cp:lastModifiedBy>
  <dcterms:modified xsi:type="dcterms:W3CDTF">2026-04-09T09:54:46Z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079B0FAAC2F24631BC34DE4DF8B99DAA_13</vt:lpwstr>
  </property>
  <property fmtid="{D5CDD505-2E9C-101B-9397-08002B2CF9AE}" pid="4" name="KSOTemplateDocerSaveRecord">
    <vt:lpwstr>eyJoZGlkIjoiYjZmNWY3NWY0ZGUzYWY5NGY1YzdhNDMyNjVjZGM1ZjEiLCJ1c2VySWQiOiIzODEyMjExMTQifQ==</vt:lpwstr>
  </property>
</Properties>
</file>